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21"/>
        <w:gridCol w:w="4621"/>
      </w:tblGrid>
      <w:tr w:rsidR="000341E8">
        <w:tc>
          <w:tcPr>
            <w:tcW w:w="4621" w:type="dxa"/>
            <w:shd w:val="pct20" w:color="auto" w:fill="auto"/>
          </w:tcPr>
          <w:p w:rsidR="000341E8" w:rsidRDefault="000341E8">
            <w:pPr>
              <w:pStyle w:val="Heading1"/>
              <w:spacing w:before="0"/>
            </w:pPr>
            <w:bookmarkStart w:id="0" w:name="_GoBack"/>
            <w:bookmarkEnd w:id="0"/>
          </w:p>
          <w:p w:rsidR="000341E8" w:rsidRDefault="000341E8">
            <w:r>
              <w:rPr>
                <w:rFonts w:ascii="Arial" w:hAnsi="Arial"/>
                <w:b/>
                <w:sz w:val="32"/>
                <w:u w:val="single"/>
              </w:rPr>
              <w:t>POSITION DESCRIPTION</w:t>
            </w:r>
          </w:p>
          <w:p w:rsidR="000341E8" w:rsidRDefault="000341E8"/>
        </w:tc>
        <w:tc>
          <w:tcPr>
            <w:tcW w:w="4621" w:type="dxa"/>
          </w:tcPr>
          <w:p w:rsidR="000341E8" w:rsidRDefault="008C5908">
            <w:pPr>
              <w:pStyle w:val="Heading1"/>
              <w:spacing w:before="0"/>
              <w:jc w:val="right"/>
            </w:pPr>
            <w:r>
              <w:rPr>
                <w:noProof/>
                <w:lang w:val="en-NZ" w:eastAsia="en-NZ"/>
              </w:rPr>
              <w:drawing>
                <wp:inline distT="0" distB="0" distL="0" distR="0">
                  <wp:extent cx="2445385" cy="79756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8" cstate="print"/>
                          <a:srcRect/>
                          <a:stretch>
                            <a:fillRect/>
                          </a:stretch>
                        </pic:blipFill>
                        <pic:spPr bwMode="auto">
                          <a:xfrm>
                            <a:off x="0" y="0"/>
                            <a:ext cx="2445385" cy="797560"/>
                          </a:xfrm>
                          <a:prstGeom prst="rect">
                            <a:avLst/>
                          </a:prstGeom>
                          <a:noFill/>
                          <a:ln w="9525">
                            <a:noFill/>
                            <a:miter lim="800000"/>
                            <a:headEnd/>
                            <a:tailEnd/>
                          </a:ln>
                        </pic:spPr>
                      </pic:pic>
                    </a:graphicData>
                  </a:graphic>
                </wp:inline>
              </w:drawing>
            </w:r>
          </w:p>
        </w:tc>
      </w:tr>
    </w:tbl>
    <w:p w:rsidR="000341E8" w:rsidRPr="00A233E9" w:rsidRDefault="00D14139">
      <w:pPr>
        <w:jc w:val="right"/>
        <w:rPr>
          <w:rFonts w:ascii="Arial" w:hAnsi="Arial"/>
          <w:szCs w:val="24"/>
        </w:rPr>
      </w:pPr>
      <w:r>
        <w:rPr>
          <w:rFonts w:ascii="Arial" w:hAnsi="Arial"/>
          <w:szCs w:val="24"/>
        </w:rPr>
        <w:t>July 2017</w:t>
      </w:r>
    </w:p>
    <w:p w:rsidR="000341E8" w:rsidRDefault="000341E8">
      <w:pPr>
        <w:jc w:val="center"/>
        <w:rPr>
          <w:rFonts w:ascii="Arial Narrow" w:hAnsi="Arial Narrow"/>
          <w:sz w:val="18"/>
        </w:rPr>
      </w:pPr>
      <w:r>
        <w:rPr>
          <w:rFonts w:ascii="Arial Narrow" w:hAnsi="Arial Narrow"/>
          <w:sz w:val="18"/>
        </w:rPr>
        <w:t>This Position Description is a guide and will vary from time to time and</w:t>
      </w:r>
    </w:p>
    <w:p w:rsidR="000341E8" w:rsidRDefault="000341E8">
      <w:pPr>
        <w:jc w:val="center"/>
        <w:rPr>
          <w:rFonts w:ascii="Arial Narrow" w:hAnsi="Arial Narrow"/>
          <w:sz w:val="18"/>
        </w:rPr>
      </w:pPr>
      <w:r>
        <w:rPr>
          <w:rFonts w:ascii="Arial Narrow" w:hAnsi="Arial Narrow"/>
          <w:sz w:val="18"/>
        </w:rPr>
        <w:t>between services and/or units to meet changing service needs</w:t>
      </w:r>
    </w:p>
    <w:p w:rsidR="000341E8" w:rsidRDefault="000341E8">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3416"/>
        <w:gridCol w:w="5449"/>
      </w:tblGrid>
      <w:tr w:rsidR="000341E8">
        <w:trPr>
          <w:cantSplit/>
        </w:trPr>
        <w:tc>
          <w:tcPr>
            <w:tcW w:w="9243" w:type="dxa"/>
            <w:gridSpan w:val="3"/>
            <w:tcBorders>
              <w:top w:val="single" w:sz="4" w:space="0" w:color="auto"/>
              <w:left w:val="single" w:sz="4" w:space="0" w:color="auto"/>
              <w:bottom w:val="single" w:sz="4" w:space="0" w:color="auto"/>
              <w:right w:val="single" w:sz="4" w:space="0" w:color="auto"/>
            </w:tcBorders>
          </w:tcPr>
          <w:p w:rsidR="000341E8" w:rsidRDefault="000341E8">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health and disability strategies.</w:t>
            </w:r>
          </w:p>
        </w:tc>
      </w:tr>
      <w:tr w:rsidR="000341E8">
        <w:trPr>
          <w:cantSplit/>
        </w:trPr>
        <w:tc>
          <w:tcPr>
            <w:tcW w:w="3794" w:type="dxa"/>
            <w:gridSpan w:val="2"/>
          </w:tcPr>
          <w:p w:rsidR="000341E8" w:rsidRDefault="000341E8">
            <w:pPr>
              <w:rPr>
                <w:rFonts w:ascii="Arial" w:hAnsi="Arial"/>
                <w:b/>
                <w:sz w:val="22"/>
                <w:u w:val="single"/>
              </w:rPr>
            </w:pPr>
          </w:p>
        </w:tc>
        <w:tc>
          <w:tcPr>
            <w:tcW w:w="5449" w:type="dxa"/>
          </w:tcPr>
          <w:p w:rsidR="000341E8" w:rsidRDefault="000341E8">
            <w:pPr>
              <w:rPr>
                <w:rFonts w:ascii="Arial" w:hAnsi="Arial"/>
                <w:sz w:val="22"/>
              </w:rPr>
            </w:pPr>
          </w:p>
        </w:tc>
      </w:tr>
      <w:tr w:rsidR="000341E8">
        <w:trPr>
          <w:cantSplit/>
        </w:trPr>
        <w:tc>
          <w:tcPr>
            <w:tcW w:w="9243" w:type="dxa"/>
            <w:gridSpan w:val="3"/>
            <w:tcBorders>
              <w:top w:val="single" w:sz="4" w:space="0" w:color="auto"/>
              <w:left w:val="single" w:sz="4" w:space="0" w:color="auto"/>
              <w:bottom w:val="single" w:sz="4" w:space="0" w:color="auto"/>
              <w:right w:val="single" w:sz="4" w:space="0" w:color="auto"/>
            </w:tcBorders>
          </w:tcPr>
          <w:p w:rsidR="000341E8" w:rsidRDefault="000341E8">
            <w:pPr>
              <w:pStyle w:val="Heading4"/>
            </w:pPr>
            <w:r>
              <w:t>Organisational Vision</w:t>
            </w:r>
          </w:p>
          <w:p w:rsidR="000341E8" w:rsidRDefault="000341E8">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well being of the people living in </w:t>
            </w:r>
            <w:smartTag w:uri="urn:schemas-microsoft-com:office:smarttags" w:element="place">
              <w:smartTag w:uri="urn:schemas-microsoft-com:office:smarttags" w:element="City">
                <w:r>
                  <w:rPr>
                    <w:rFonts w:ascii="Arial" w:hAnsi="Arial"/>
                    <w:b w:val="0"/>
                    <w:sz w:val="22"/>
                    <w:u w:val="none"/>
                  </w:rPr>
                  <w:t>Canterbury</w:t>
                </w:r>
              </w:smartTag>
            </w:smartTag>
            <w:r>
              <w:rPr>
                <w:rFonts w:ascii="Arial" w:hAnsi="Arial"/>
                <w:b w:val="0"/>
                <w:sz w:val="22"/>
                <w:u w:val="none"/>
              </w:rPr>
              <w:t>.</w:t>
            </w:r>
          </w:p>
          <w:p w:rsidR="000341E8" w:rsidRDefault="000341E8">
            <w:pPr>
              <w:pStyle w:val="Title"/>
              <w:numPr>
                <w:ilvl w:val="12"/>
                <w:numId w:val="0"/>
              </w:numPr>
              <w:tabs>
                <w:tab w:val="left" w:pos="3261"/>
              </w:tabs>
              <w:jc w:val="left"/>
              <w:rPr>
                <w:rFonts w:ascii="Arial" w:hAnsi="Arial"/>
                <w:b w:val="0"/>
                <w:sz w:val="22"/>
                <w:u w:val="none"/>
              </w:rPr>
            </w:pPr>
          </w:p>
          <w:p w:rsidR="000341E8" w:rsidRDefault="000341E8">
            <w:pPr>
              <w:pStyle w:val="Heading4"/>
            </w:pPr>
            <w:r>
              <w:t>Organisational Values</w:t>
            </w:r>
          </w:p>
          <w:p w:rsidR="000341E8" w:rsidRDefault="000341E8">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0341E8" w:rsidRDefault="000341E8">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0341E8" w:rsidRDefault="000341E8">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0341E8">
        <w:trPr>
          <w:cantSplit/>
        </w:trPr>
        <w:tc>
          <w:tcPr>
            <w:tcW w:w="3794" w:type="dxa"/>
            <w:gridSpan w:val="2"/>
          </w:tcPr>
          <w:p w:rsidR="000341E8" w:rsidRDefault="000341E8">
            <w:pPr>
              <w:rPr>
                <w:rFonts w:ascii="Arial" w:hAnsi="Arial"/>
                <w:b/>
                <w:sz w:val="22"/>
                <w:u w:val="single"/>
              </w:rPr>
            </w:pPr>
          </w:p>
        </w:tc>
        <w:tc>
          <w:tcPr>
            <w:tcW w:w="5449" w:type="dxa"/>
          </w:tcPr>
          <w:p w:rsidR="000341E8" w:rsidRDefault="000341E8">
            <w:pPr>
              <w:rPr>
                <w:rFonts w:ascii="Arial" w:hAnsi="Arial"/>
                <w:sz w:val="22"/>
              </w:rPr>
            </w:pPr>
          </w:p>
        </w:tc>
      </w:tr>
      <w:tr w:rsidR="000341E8">
        <w:trPr>
          <w:cantSplit/>
        </w:trPr>
        <w:tc>
          <w:tcPr>
            <w:tcW w:w="3794" w:type="dxa"/>
            <w:gridSpan w:val="2"/>
          </w:tcPr>
          <w:p w:rsidR="000341E8" w:rsidRDefault="000341E8">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tcBorders>
              <w:top w:val="single" w:sz="4" w:space="0" w:color="auto"/>
              <w:left w:val="single" w:sz="4" w:space="0" w:color="auto"/>
              <w:bottom w:val="single" w:sz="4" w:space="0" w:color="auto"/>
              <w:right w:val="single" w:sz="4" w:space="0" w:color="auto"/>
            </w:tcBorders>
          </w:tcPr>
          <w:p w:rsidR="000341E8" w:rsidRDefault="003B4097">
            <w:pPr>
              <w:rPr>
                <w:rFonts w:ascii="Arial" w:hAnsi="Arial"/>
                <w:sz w:val="22"/>
              </w:rPr>
            </w:pPr>
            <w:r>
              <w:rPr>
                <w:rFonts w:ascii="Arial" w:hAnsi="Arial"/>
                <w:sz w:val="22"/>
              </w:rPr>
              <w:t xml:space="preserve"> Clinical Assessor</w:t>
            </w:r>
            <w:r w:rsidR="001A1388">
              <w:rPr>
                <w:rFonts w:ascii="Arial" w:hAnsi="Arial"/>
                <w:sz w:val="22"/>
              </w:rPr>
              <w:t>,</w:t>
            </w:r>
            <w:r>
              <w:rPr>
                <w:rFonts w:ascii="Arial" w:hAnsi="Arial"/>
                <w:sz w:val="22"/>
              </w:rPr>
              <w:t xml:space="preserve"> </w:t>
            </w:r>
            <w:r w:rsidR="00273475">
              <w:rPr>
                <w:rFonts w:ascii="Arial" w:hAnsi="Arial"/>
                <w:sz w:val="22"/>
              </w:rPr>
              <w:t xml:space="preserve"> </w:t>
            </w:r>
            <w:r w:rsidR="00B56CDE">
              <w:rPr>
                <w:rFonts w:ascii="Arial" w:hAnsi="Arial"/>
                <w:sz w:val="22"/>
              </w:rPr>
              <w:t xml:space="preserve">Older Persons Health </w:t>
            </w:r>
            <w:r w:rsidR="009A0F68">
              <w:rPr>
                <w:rFonts w:ascii="Arial" w:hAnsi="Arial"/>
                <w:sz w:val="22"/>
              </w:rPr>
              <w:t xml:space="preserve">Service </w:t>
            </w:r>
          </w:p>
        </w:tc>
      </w:tr>
      <w:tr w:rsidR="000341E8">
        <w:trPr>
          <w:cantSplit/>
        </w:trPr>
        <w:tc>
          <w:tcPr>
            <w:tcW w:w="3794" w:type="dxa"/>
            <w:gridSpan w:val="2"/>
          </w:tcPr>
          <w:p w:rsidR="000341E8" w:rsidRDefault="000341E8">
            <w:pPr>
              <w:rPr>
                <w:rFonts w:ascii="Arial" w:hAnsi="Arial"/>
                <w:b/>
                <w:sz w:val="22"/>
                <w:u w:val="single"/>
              </w:rPr>
            </w:pPr>
          </w:p>
        </w:tc>
        <w:tc>
          <w:tcPr>
            <w:tcW w:w="5449" w:type="dxa"/>
            <w:tcBorders>
              <w:bottom w:val="single" w:sz="6" w:space="0" w:color="auto"/>
            </w:tcBorders>
          </w:tcPr>
          <w:p w:rsidR="000341E8" w:rsidRDefault="000341E8">
            <w:pPr>
              <w:rPr>
                <w:rFonts w:ascii="Arial" w:hAnsi="Arial"/>
                <w:sz w:val="22"/>
              </w:rPr>
            </w:pPr>
          </w:p>
        </w:tc>
      </w:tr>
      <w:tr w:rsidR="000341E8">
        <w:trPr>
          <w:cantSplit/>
        </w:trPr>
        <w:tc>
          <w:tcPr>
            <w:tcW w:w="3794" w:type="dxa"/>
            <w:gridSpan w:val="2"/>
          </w:tcPr>
          <w:p w:rsidR="000341E8" w:rsidRDefault="000341E8">
            <w:pPr>
              <w:rPr>
                <w:rFonts w:ascii="Arial" w:hAnsi="Arial"/>
                <w:b/>
                <w:sz w:val="22"/>
              </w:rPr>
            </w:pPr>
            <w:r>
              <w:rPr>
                <w:rFonts w:ascii="Arial" w:hAnsi="Arial"/>
                <w:b/>
                <w:sz w:val="22"/>
                <w:u w:val="single"/>
              </w:rPr>
              <w:t>REPORTS TO (Title)</w:t>
            </w:r>
            <w:r>
              <w:rPr>
                <w:rFonts w:ascii="Arial" w:hAnsi="Arial"/>
                <w:b/>
                <w:sz w:val="22"/>
              </w:rPr>
              <w:t>:</w:t>
            </w:r>
          </w:p>
          <w:p w:rsidR="00273475" w:rsidRDefault="00273475">
            <w:pPr>
              <w:rPr>
                <w:rFonts w:ascii="Arial" w:hAnsi="Arial"/>
                <w:b/>
                <w:sz w:val="22"/>
              </w:rPr>
            </w:pPr>
          </w:p>
          <w:p w:rsidR="00273475" w:rsidRPr="003B53C9" w:rsidRDefault="003B53C9" w:rsidP="003B53C9">
            <w:pPr>
              <w:rPr>
                <w:rFonts w:ascii="Arial" w:hAnsi="Arial"/>
                <w:b/>
                <w:sz w:val="20"/>
                <w:u w:val="single"/>
              </w:rPr>
            </w:pPr>
            <w:r w:rsidRPr="003B53C9">
              <w:rPr>
                <w:rFonts w:ascii="Arial" w:hAnsi="Arial"/>
                <w:b/>
                <w:sz w:val="20"/>
                <w:u w:val="single"/>
              </w:rPr>
              <w:t>PROFESSIONALLY ACCOUNTABLE</w:t>
            </w:r>
            <w:r>
              <w:rPr>
                <w:rFonts w:ascii="Arial" w:hAnsi="Arial"/>
                <w:b/>
                <w:sz w:val="20"/>
                <w:u w:val="single"/>
              </w:rPr>
              <w:t>:</w:t>
            </w:r>
          </w:p>
        </w:tc>
        <w:tc>
          <w:tcPr>
            <w:tcW w:w="5449" w:type="dxa"/>
            <w:tcBorders>
              <w:top w:val="single" w:sz="6" w:space="0" w:color="auto"/>
              <w:left w:val="single" w:sz="6" w:space="0" w:color="auto"/>
              <w:bottom w:val="single" w:sz="6" w:space="0" w:color="auto"/>
              <w:right w:val="single" w:sz="6" w:space="0" w:color="auto"/>
            </w:tcBorders>
          </w:tcPr>
          <w:p w:rsidR="000341E8" w:rsidRDefault="00385958">
            <w:pPr>
              <w:rPr>
                <w:rFonts w:ascii="Arial" w:hAnsi="Arial"/>
                <w:sz w:val="22"/>
              </w:rPr>
            </w:pPr>
            <w:r>
              <w:rPr>
                <w:rFonts w:ascii="Arial" w:hAnsi="Arial"/>
                <w:sz w:val="22"/>
              </w:rPr>
              <w:t>Clinical Manager</w:t>
            </w:r>
            <w:r w:rsidR="00BC3D62">
              <w:rPr>
                <w:rFonts w:ascii="Arial" w:hAnsi="Arial"/>
                <w:sz w:val="22"/>
              </w:rPr>
              <w:t xml:space="preserve">, </w:t>
            </w:r>
            <w:r w:rsidR="00B56CDE">
              <w:rPr>
                <w:rFonts w:ascii="Arial" w:hAnsi="Arial"/>
                <w:sz w:val="22"/>
              </w:rPr>
              <w:t xml:space="preserve">Older Person’s Health </w:t>
            </w:r>
            <w:r w:rsidR="00AA0DB5">
              <w:rPr>
                <w:rFonts w:ascii="Arial" w:hAnsi="Arial"/>
                <w:sz w:val="22"/>
              </w:rPr>
              <w:t xml:space="preserve">Specialist </w:t>
            </w:r>
            <w:r w:rsidR="00B56CDE">
              <w:rPr>
                <w:rFonts w:ascii="Arial" w:hAnsi="Arial"/>
                <w:sz w:val="22"/>
              </w:rPr>
              <w:t>Service Community Service Team</w:t>
            </w:r>
            <w:r w:rsidR="00BC3D62">
              <w:rPr>
                <w:rFonts w:ascii="Arial" w:hAnsi="Arial"/>
                <w:sz w:val="22"/>
              </w:rPr>
              <w:t xml:space="preserve">. </w:t>
            </w:r>
            <w:r>
              <w:rPr>
                <w:rFonts w:ascii="Arial" w:hAnsi="Arial"/>
                <w:sz w:val="22"/>
              </w:rPr>
              <w:t xml:space="preserve"> </w:t>
            </w:r>
          </w:p>
          <w:p w:rsidR="003D5B76" w:rsidRDefault="00273475">
            <w:pPr>
              <w:rPr>
                <w:rFonts w:ascii="Arial" w:hAnsi="Arial"/>
                <w:sz w:val="22"/>
              </w:rPr>
            </w:pPr>
            <w:r>
              <w:rPr>
                <w:rFonts w:ascii="Arial" w:hAnsi="Arial"/>
                <w:sz w:val="22"/>
              </w:rPr>
              <w:t>T</w:t>
            </w:r>
            <w:r w:rsidR="003D5B76">
              <w:rPr>
                <w:rFonts w:ascii="Arial" w:hAnsi="Arial"/>
                <w:sz w:val="22"/>
              </w:rPr>
              <w:t>o Professional Leader</w:t>
            </w:r>
            <w:r>
              <w:rPr>
                <w:rFonts w:ascii="Arial" w:hAnsi="Arial"/>
                <w:sz w:val="22"/>
              </w:rPr>
              <w:t xml:space="preserve"> or </w:t>
            </w:r>
            <w:r w:rsidR="003D5B76">
              <w:rPr>
                <w:rFonts w:ascii="Arial" w:hAnsi="Arial"/>
                <w:sz w:val="22"/>
              </w:rPr>
              <w:t xml:space="preserve">Director of </w:t>
            </w:r>
            <w:r>
              <w:rPr>
                <w:rFonts w:ascii="Arial" w:hAnsi="Arial"/>
                <w:sz w:val="22"/>
              </w:rPr>
              <w:t>Nursing</w:t>
            </w:r>
            <w:r w:rsidR="003D5B76">
              <w:rPr>
                <w:rFonts w:ascii="Arial" w:hAnsi="Arial"/>
                <w:sz w:val="22"/>
              </w:rPr>
              <w:t xml:space="preserve"> Older Person’s Health</w:t>
            </w:r>
            <w:r w:rsidR="00AA0DB5">
              <w:rPr>
                <w:rFonts w:ascii="Arial" w:hAnsi="Arial"/>
                <w:sz w:val="22"/>
              </w:rPr>
              <w:t xml:space="preserve"> Specialist Service</w:t>
            </w:r>
          </w:p>
        </w:tc>
      </w:tr>
      <w:tr w:rsidR="000341E8">
        <w:trPr>
          <w:cantSplit/>
        </w:trPr>
        <w:tc>
          <w:tcPr>
            <w:tcW w:w="3794" w:type="dxa"/>
            <w:gridSpan w:val="2"/>
          </w:tcPr>
          <w:p w:rsidR="000341E8" w:rsidRDefault="000341E8">
            <w:pPr>
              <w:rPr>
                <w:rFonts w:ascii="Arial" w:hAnsi="Arial"/>
                <w:b/>
                <w:sz w:val="22"/>
                <w:u w:val="single"/>
              </w:rPr>
            </w:pPr>
          </w:p>
        </w:tc>
        <w:tc>
          <w:tcPr>
            <w:tcW w:w="5449" w:type="dxa"/>
          </w:tcPr>
          <w:p w:rsidR="000341E8" w:rsidRDefault="000341E8">
            <w:pPr>
              <w:rPr>
                <w:rFonts w:ascii="Arial" w:hAnsi="Arial"/>
                <w:sz w:val="22"/>
              </w:rPr>
            </w:pPr>
          </w:p>
        </w:tc>
      </w:tr>
      <w:tr w:rsidR="000341E8">
        <w:trPr>
          <w:cantSplit/>
        </w:trPr>
        <w:tc>
          <w:tcPr>
            <w:tcW w:w="3794" w:type="dxa"/>
            <w:gridSpan w:val="2"/>
          </w:tcPr>
          <w:p w:rsidR="000341E8" w:rsidRDefault="000341E8">
            <w:pPr>
              <w:rPr>
                <w:rFonts w:ascii="Arial" w:hAnsi="Arial"/>
                <w:b/>
                <w:sz w:val="22"/>
                <w:u w:val="single"/>
              </w:rPr>
            </w:pPr>
            <w:r>
              <w:rPr>
                <w:rFonts w:ascii="Arial" w:hAnsi="Arial"/>
                <w:b/>
                <w:sz w:val="22"/>
                <w:u w:val="single"/>
              </w:rPr>
              <w:t>REPORTS ON A DAILY BASIS TO:</w:t>
            </w:r>
          </w:p>
        </w:tc>
        <w:tc>
          <w:tcPr>
            <w:tcW w:w="5449" w:type="dxa"/>
            <w:tcBorders>
              <w:top w:val="single" w:sz="4" w:space="0" w:color="auto"/>
              <w:left w:val="single" w:sz="4" w:space="0" w:color="auto"/>
              <w:bottom w:val="single" w:sz="4" w:space="0" w:color="auto"/>
              <w:right w:val="single" w:sz="4" w:space="0" w:color="auto"/>
            </w:tcBorders>
          </w:tcPr>
          <w:p w:rsidR="000341E8" w:rsidRDefault="00385958">
            <w:pPr>
              <w:rPr>
                <w:rFonts w:ascii="Arial" w:hAnsi="Arial"/>
                <w:sz w:val="22"/>
              </w:rPr>
            </w:pPr>
            <w:r>
              <w:rPr>
                <w:rFonts w:ascii="Arial" w:hAnsi="Arial"/>
                <w:sz w:val="22"/>
              </w:rPr>
              <w:t xml:space="preserve">Clinical Manager </w:t>
            </w:r>
            <w:r w:rsidR="00BC3D62">
              <w:rPr>
                <w:rFonts w:ascii="Arial" w:hAnsi="Arial"/>
                <w:sz w:val="22"/>
              </w:rPr>
              <w:t>as above.</w:t>
            </w:r>
          </w:p>
        </w:tc>
      </w:tr>
      <w:tr w:rsidR="000341E8">
        <w:trPr>
          <w:cantSplit/>
        </w:trPr>
        <w:tc>
          <w:tcPr>
            <w:tcW w:w="9243" w:type="dxa"/>
            <w:gridSpan w:val="3"/>
          </w:tcPr>
          <w:p w:rsidR="000341E8" w:rsidRDefault="000341E8">
            <w:pPr>
              <w:rPr>
                <w:rFonts w:ascii="Arial" w:hAnsi="Arial"/>
                <w:b/>
                <w:sz w:val="22"/>
                <w:u w:val="single"/>
              </w:rPr>
            </w:pPr>
          </w:p>
          <w:p w:rsidR="000341E8" w:rsidRDefault="000341E8">
            <w:pPr>
              <w:jc w:val="both"/>
              <w:rPr>
                <w:rFonts w:ascii="Arial" w:hAnsi="Arial"/>
                <w:sz w:val="22"/>
              </w:rPr>
            </w:pPr>
            <w:r>
              <w:rPr>
                <w:rFonts w:ascii="Arial" w:hAnsi="Arial"/>
                <w:b/>
                <w:sz w:val="22"/>
                <w:u w:val="single"/>
              </w:rPr>
              <w:t>PRINCIPAL OBJECTIVES</w:t>
            </w:r>
          </w:p>
          <w:p w:rsidR="000341E8" w:rsidRDefault="000341E8">
            <w:pPr>
              <w:jc w:val="both"/>
              <w:rPr>
                <w:rFonts w:ascii="Arial" w:hAnsi="Arial"/>
                <w:sz w:val="22"/>
              </w:rPr>
            </w:pPr>
          </w:p>
        </w:tc>
      </w:tr>
      <w:tr w:rsidR="000341E8">
        <w:trPr>
          <w:cantSplit/>
        </w:trPr>
        <w:tc>
          <w:tcPr>
            <w:tcW w:w="9243" w:type="dxa"/>
            <w:gridSpan w:val="3"/>
            <w:tcBorders>
              <w:top w:val="single" w:sz="4" w:space="0" w:color="auto"/>
              <w:left w:val="single" w:sz="4" w:space="0" w:color="auto"/>
              <w:bottom w:val="single" w:sz="4" w:space="0" w:color="auto"/>
              <w:right w:val="single" w:sz="4" w:space="0" w:color="auto"/>
            </w:tcBorders>
          </w:tcPr>
          <w:p w:rsidR="007D3FD4" w:rsidRDefault="007D3FD4" w:rsidP="00BC3D62">
            <w:pPr>
              <w:jc w:val="both"/>
              <w:rPr>
                <w:rFonts w:ascii="Arial" w:hAnsi="Arial"/>
                <w:i/>
                <w:sz w:val="22"/>
              </w:rPr>
            </w:pPr>
            <w:r>
              <w:rPr>
                <w:rFonts w:ascii="Arial" w:hAnsi="Arial"/>
                <w:i/>
                <w:sz w:val="22"/>
              </w:rPr>
              <w:t xml:space="preserve">To </w:t>
            </w:r>
            <w:r w:rsidR="00976368">
              <w:rPr>
                <w:rFonts w:ascii="Arial" w:hAnsi="Arial"/>
                <w:i/>
                <w:sz w:val="22"/>
              </w:rPr>
              <w:t xml:space="preserve">complete a comprehensive </w:t>
            </w:r>
            <w:r w:rsidR="003B4097">
              <w:rPr>
                <w:rFonts w:ascii="Arial" w:hAnsi="Arial"/>
                <w:i/>
                <w:sz w:val="22"/>
              </w:rPr>
              <w:t>clinical (</w:t>
            </w:r>
            <w:r w:rsidR="00976368">
              <w:rPr>
                <w:rFonts w:ascii="Arial" w:hAnsi="Arial"/>
                <w:i/>
                <w:sz w:val="22"/>
              </w:rPr>
              <w:t>geriatric</w:t>
            </w:r>
            <w:r w:rsidR="003B4097">
              <w:rPr>
                <w:rFonts w:ascii="Arial" w:hAnsi="Arial"/>
                <w:i/>
                <w:sz w:val="22"/>
              </w:rPr>
              <w:t xml:space="preserve">) </w:t>
            </w:r>
            <w:r w:rsidR="00976368">
              <w:rPr>
                <w:rFonts w:ascii="Arial" w:hAnsi="Arial"/>
                <w:i/>
                <w:sz w:val="22"/>
              </w:rPr>
              <w:t>assessment of clients’ medical</w:t>
            </w:r>
            <w:r w:rsidR="003A6CA6">
              <w:rPr>
                <w:rFonts w:ascii="Arial" w:hAnsi="Arial"/>
                <w:i/>
                <w:sz w:val="22"/>
              </w:rPr>
              <w:t>,</w:t>
            </w:r>
            <w:r w:rsidR="00976368">
              <w:rPr>
                <w:rFonts w:ascii="Arial" w:hAnsi="Arial"/>
                <w:i/>
                <w:sz w:val="22"/>
              </w:rPr>
              <w:t xml:space="preserve"> rehabilitation and support needs by using the InterRAI Home Care or Contact Assessment in order to  identify issues to be addressed that</w:t>
            </w:r>
            <w:r w:rsidR="003A6CA6">
              <w:rPr>
                <w:rFonts w:ascii="Arial" w:hAnsi="Arial"/>
                <w:i/>
                <w:sz w:val="22"/>
              </w:rPr>
              <w:t xml:space="preserve"> will</w:t>
            </w:r>
            <w:r w:rsidR="00976368">
              <w:rPr>
                <w:rFonts w:ascii="Arial" w:hAnsi="Arial"/>
                <w:i/>
                <w:sz w:val="22"/>
              </w:rPr>
              <w:t xml:space="preserve"> </w:t>
            </w:r>
            <w:r>
              <w:rPr>
                <w:rFonts w:ascii="Arial" w:hAnsi="Arial"/>
                <w:i/>
                <w:sz w:val="22"/>
              </w:rPr>
              <w:t>promote a person’s self determination within their current environment or the environment they wish to be in.</w:t>
            </w:r>
          </w:p>
          <w:p w:rsidR="007D3FD4" w:rsidRDefault="007D3FD4" w:rsidP="00BC3D62">
            <w:pPr>
              <w:jc w:val="both"/>
              <w:rPr>
                <w:rFonts w:ascii="Arial" w:hAnsi="Arial"/>
                <w:i/>
                <w:sz w:val="22"/>
              </w:rPr>
            </w:pPr>
          </w:p>
          <w:p w:rsidR="003B4097" w:rsidRDefault="007D3FD4" w:rsidP="00BC3D62">
            <w:pPr>
              <w:jc w:val="both"/>
              <w:rPr>
                <w:rFonts w:ascii="Arial" w:hAnsi="Arial"/>
                <w:i/>
                <w:sz w:val="22"/>
              </w:rPr>
            </w:pPr>
            <w:r>
              <w:rPr>
                <w:rFonts w:ascii="Arial" w:hAnsi="Arial"/>
                <w:i/>
                <w:sz w:val="22"/>
              </w:rPr>
              <w:t>To prioritise these needs in conjunction with the client</w:t>
            </w:r>
            <w:r w:rsidR="003A6CA6">
              <w:rPr>
                <w:rFonts w:ascii="Arial" w:hAnsi="Arial"/>
                <w:i/>
                <w:sz w:val="22"/>
              </w:rPr>
              <w:t xml:space="preserve"> and the </w:t>
            </w:r>
            <w:r w:rsidR="008A4494">
              <w:rPr>
                <w:rFonts w:ascii="Arial" w:hAnsi="Arial"/>
                <w:i/>
                <w:sz w:val="22"/>
              </w:rPr>
              <w:t>Community Service</w:t>
            </w:r>
            <w:r w:rsidR="003A6CA6">
              <w:rPr>
                <w:rFonts w:ascii="Arial" w:hAnsi="Arial"/>
                <w:i/>
                <w:sz w:val="22"/>
              </w:rPr>
              <w:t xml:space="preserve"> Team</w:t>
            </w:r>
            <w:r w:rsidR="00273475">
              <w:rPr>
                <w:rFonts w:ascii="Arial" w:hAnsi="Arial"/>
                <w:i/>
                <w:sz w:val="22"/>
              </w:rPr>
              <w:t>, focussing</w:t>
            </w:r>
            <w:r w:rsidR="00DF77E4">
              <w:rPr>
                <w:rFonts w:ascii="Arial" w:hAnsi="Arial"/>
                <w:i/>
                <w:sz w:val="22"/>
              </w:rPr>
              <w:t xml:space="preserve"> on a restorative approach by</w:t>
            </w:r>
            <w:r w:rsidR="003A6CA6">
              <w:rPr>
                <w:rFonts w:ascii="Arial" w:hAnsi="Arial"/>
                <w:i/>
                <w:sz w:val="22"/>
              </w:rPr>
              <w:t xml:space="preserve"> using CDHB Post Assessment Guidelines to develop a Care Plan for the client.</w:t>
            </w:r>
          </w:p>
          <w:p w:rsidR="003B4097" w:rsidRDefault="003B4097" w:rsidP="00BC3D62">
            <w:pPr>
              <w:jc w:val="both"/>
              <w:rPr>
                <w:rFonts w:ascii="Arial" w:hAnsi="Arial"/>
                <w:i/>
                <w:sz w:val="22"/>
              </w:rPr>
            </w:pPr>
          </w:p>
          <w:p w:rsidR="000341E8" w:rsidRDefault="003A6CA6" w:rsidP="00BC3D62">
            <w:pPr>
              <w:jc w:val="both"/>
              <w:rPr>
                <w:rFonts w:ascii="Arial" w:hAnsi="Arial"/>
                <w:sz w:val="22"/>
              </w:rPr>
            </w:pPr>
            <w:r>
              <w:rPr>
                <w:rFonts w:ascii="Arial" w:hAnsi="Arial"/>
                <w:i/>
                <w:sz w:val="22"/>
              </w:rPr>
              <w:t xml:space="preserve">To </w:t>
            </w:r>
            <w:r w:rsidR="008A4494">
              <w:rPr>
                <w:rFonts w:ascii="Arial" w:hAnsi="Arial"/>
                <w:i/>
                <w:sz w:val="22"/>
              </w:rPr>
              <w:t>facilitate referrals to</w:t>
            </w:r>
            <w:r w:rsidR="00DF77E4">
              <w:rPr>
                <w:rFonts w:ascii="Arial" w:hAnsi="Arial"/>
                <w:i/>
                <w:sz w:val="22"/>
              </w:rPr>
              <w:t xml:space="preserve"> services that will assist in restoring function and eliminating or minimizing the need for ongoing supports</w:t>
            </w:r>
            <w:r w:rsidR="00976368">
              <w:rPr>
                <w:rFonts w:ascii="Arial" w:hAnsi="Arial"/>
                <w:i/>
                <w:sz w:val="22"/>
              </w:rPr>
              <w:t xml:space="preserve"> </w:t>
            </w:r>
            <w:r w:rsidR="00A66827">
              <w:rPr>
                <w:rFonts w:ascii="Arial" w:hAnsi="Arial"/>
                <w:i/>
                <w:sz w:val="22"/>
              </w:rPr>
              <w:t>i.e.</w:t>
            </w:r>
            <w:r w:rsidR="00976368">
              <w:rPr>
                <w:rFonts w:ascii="Arial" w:hAnsi="Arial"/>
                <w:i/>
                <w:sz w:val="22"/>
              </w:rPr>
              <w:t xml:space="preserve"> falls prevention programs. </w:t>
            </w:r>
            <w:r w:rsidR="00DF77E4">
              <w:rPr>
                <w:rFonts w:ascii="Arial" w:hAnsi="Arial"/>
                <w:i/>
                <w:sz w:val="22"/>
              </w:rPr>
              <w:t xml:space="preserve"> P</w:t>
            </w:r>
            <w:r w:rsidR="007D3FD4">
              <w:rPr>
                <w:rFonts w:ascii="Arial" w:hAnsi="Arial"/>
                <w:i/>
                <w:sz w:val="22"/>
              </w:rPr>
              <w:t>lanning</w:t>
            </w:r>
            <w:r w:rsidR="00B56CDE">
              <w:rPr>
                <w:rFonts w:ascii="Arial" w:hAnsi="Arial"/>
                <w:i/>
                <w:sz w:val="22"/>
              </w:rPr>
              <w:t xml:space="preserve"> and </w:t>
            </w:r>
            <w:r w:rsidR="00B56CDE" w:rsidRPr="00812D7F">
              <w:rPr>
                <w:rFonts w:ascii="Arial" w:hAnsi="Arial"/>
                <w:i/>
                <w:sz w:val="22"/>
              </w:rPr>
              <w:t>ensuring co-ordination of</w:t>
            </w:r>
            <w:r w:rsidR="007D3FD4">
              <w:rPr>
                <w:rFonts w:ascii="Arial" w:hAnsi="Arial"/>
                <w:i/>
                <w:sz w:val="22"/>
              </w:rPr>
              <w:t xml:space="preserve"> a package of services to meet their </w:t>
            </w:r>
            <w:r w:rsidR="00DF77E4">
              <w:rPr>
                <w:rFonts w:ascii="Arial" w:hAnsi="Arial"/>
                <w:i/>
                <w:sz w:val="22"/>
              </w:rPr>
              <w:t xml:space="preserve">ongoing </w:t>
            </w:r>
            <w:r w:rsidR="007D3FD4">
              <w:rPr>
                <w:rFonts w:ascii="Arial" w:hAnsi="Arial"/>
                <w:i/>
                <w:sz w:val="22"/>
              </w:rPr>
              <w:t>needs and reviewing this package to ensure that the services continue to meet the</w:t>
            </w:r>
            <w:r w:rsidR="00DF77E4">
              <w:rPr>
                <w:rFonts w:ascii="Arial" w:hAnsi="Arial"/>
                <w:i/>
                <w:sz w:val="22"/>
              </w:rPr>
              <w:t xml:space="preserve"> needs of the client. </w:t>
            </w:r>
          </w:p>
          <w:p w:rsidR="000341E8" w:rsidRDefault="000341E8" w:rsidP="00BC3D62">
            <w:pPr>
              <w:jc w:val="both"/>
              <w:rPr>
                <w:rFonts w:ascii="Arial" w:hAnsi="Arial"/>
                <w:sz w:val="22"/>
              </w:rPr>
            </w:pPr>
          </w:p>
        </w:tc>
      </w:tr>
      <w:tr w:rsidR="000341E8">
        <w:trPr>
          <w:cantSplit/>
        </w:trPr>
        <w:tc>
          <w:tcPr>
            <w:tcW w:w="9243" w:type="dxa"/>
            <w:gridSpan w:val="3"/>
          </w:tcPr>
          <w:p w:rsidR="000341E8" w:rsidRDefault="000341E8">
            <w:pPr>
              <w:rPr>
                <w:rFonts w:ascii="Arial" w:hAnsi="Arial"/>
                <w:b/>
                <w:sz w:val="22"/>
                <w:u w:val="single"/>
              </w:rPr>
            </w:pPr>
          </w:p>
        </w:tc>
      </w:tr>
      <w:tr w:rsidR="000341E8">
        <w:trPr>
          <w:cantSplit/>
        </w:trPr>
        <w:tc>
          <w:tcPr>
            <w:tcW w:w="9243" w:type="dxa"/>
            <w:gridSpan w:val="3"/>
          </w:tcPr>
          <w:p w:rsidR="000341E8" w:rsidRDefault="000341E8">
            <w:pPr>
              <w:rPr>
                <w:rFonts w:ascii="Arial" w:hAnsi="Arial"/>
                <w:b/>
                <w:sz w:val="22"/>
                <w:u w:val="single"/>
              </w:rPr>
            </w:pPr>
            <w:r>
              <w:rPr>
                <w:rFonts w:ascii="Arial" w:hAnsi="Arial"/>
                <w:b/>
                <w:sz w:val="22"/>
                <w:u w:val="single"/>
              </w:rPr>
              <w:t>FUNCTIONAL RELATIONSHIPS</w:t>
            </w:r>
            <w:r>
              <w:rPr>
                <w:rFonts w:ascii="Arial" w:hAnsi="Arial"/>
                <w:b/>
                <w:sz w:val="22"/>
              </w:rPr>
              <w:t>:</w:t>
            </w:r>
          </w:p>
          <w:p w:rsidR="000341E8" w:rsidRDefault="000341E8">
            <w:pPr>
              <w:rPr>
                <w:rFonts w:ascii="Arial" w:hAnsi="Arial"/>
                <w:sz w:val="22"/>
              </w:rPr>
            </w:pPr>
          </w:p>
        </w:tc>
      </w:tr>
      <w:tr w:rsidR="000341E8">
        <w:trPr>
          <w:cantSplit/>
        </w:trPr>
        <w:tc>
          <w:tcPr>
            <w:tcW w:w="9243" w:type="dxa"/>
            <w:gridSpan w:val="3"/>
          </w:tcPr>
          <w:p w:rsidR="000341E8" w:rsidRDefault="000341E8">
            <w:pPr>
              <w:rPr>
                <w:rFonts w:ascii="Arial" w:hAnsi="Arial"/>
                <w:sz w:val="22"/>
              </w:rPr>
            </w:pPr>
            <w:r>
              <w:rPr>
                <w:rFonts w:ascii="Arial" w:hAnsi="Arial"/>
                <w:b/>
                <w:sz w:val="22"/>
              </w:rPr>
              <w:t>INTERNALLY:</w:t>
            </w:r>
          </w:p>
        </w:tc>
      </w:tr>
      <w:tr w:rsidR="000341E8">
        <w:trPr>
          <w:cantSplit/>
        </w:trPr>
        <w:tc>
          <w:tcPr>
            <w:tcW w:w="378" w:type="dxa"/>
          </w:tcPr>
          <w:p w:rsidR="000341E8" w:rsidRDefault="000341E8">
            <w:pPr>
              <w:rPr>
                <w:rFonts w:ascii="Arial" w:hAnsi="Arial"/>
                <w:sz w:val="22"/>
              </w:rPr>
            </w:pPr>
            <w:r>
              <w:rPr>
                <w:rFonts w:ascii="Arial" w:hAnsi="Arial"/>
                <w:sz w:val="22"/>
              </w:rPr>
              <w:t>1</w:t>
            </w:r>
          </w:p>
        </w:tc>
        <w:tc>
          <w:tcPr>
            <w:tcW w:w="8865" w:type="dxa"/>
            <w:gridSpan w:val="2"/>
            <w:tcBorders>
              <w:top w:val="single" w:sz="6" w:space="0" w:color="auto"/>
              <w:left w:val="single" w:sz="6" w:space="0" w:color="auto"/>
              <w:bottom w:val="single" w:sz="6" w:space="0" w:color="auto"/>
              <w:right w:val="single" w:sz="6" w:space="0" w:color="auto"/>
            </w:tcBorders>
          </w:tcPr>
          <w:p w:rsidR="000341E8" w:rsidRDefault="004E7E07">
            <w:pPr>
              <w:rPr>
                <w:rFonts w:ascii="Arial" w:hAnsi="Arial"/>
                <w:sz w:val="22"/>
              </w:rPr>
            </w:pPr>
            <w:r>
              <w:rPr>
                <w:rFonts w:ascii="Arial" w:hAnsi="Arial"/>
                <w:sz w:val="22"/>
              </w:rPr>
              <w:t>Interdisciplinary team members</w:t>
            </w:r>
          </w:p>
        </w:tc>
      </w:tr>
      <w:tr w:rsidR="000341E8">
        <w:trPr>
          <w:cantSplit/>
        </w:trPr>
        <w:tc>
          <w:tcPr>
            <w:tcW w:w="378" w:type="dxa"/>
          </w:tcPr>
          <w:p w:rsidR="000341E8" w:rsidRDefault="000341E8">
            <w:pPr>
              <w:rPr>
                <w:rFonts w:ascii="Arial" w:hAnsi="Arial"/>
                <w:sz w:val="22"/>
              </w:rPr>
            </w:pPr>
            <w:r>
              <w:rPr>
                <w:rFonts w:ascii="Arial" w:hAnsi="Arial"/>
                <w:sz w:val="22"/>
              </w:rPr>
              <w:t>2</w:t>
            </w:r>
          </w:p>
        </w:tc>
        <w:tc>
          <w:tcPr>
            <w:tcW w:w="8865" w:type="dxa"/>
            <w:gridSpan w:val="2"/>
            <w:tcBorders>
              <w:top w:val="single" w:sz="6" w:space="0" w:color="auto"/>
              <w:left w:val="single" w:sz="6" w:space="0" w:color="auto"/>
              <w:bottom w:val="single" w:sz="6" w:space="0" w:color="auto"/>
              <w:right w:val="single" w:sz="6" w:space="0" w:color="auto"/>
            </w:tcBorders>
          </w:tcPr>
          <w:p w:rsidR="000341E8" w:rsidRDefault="004E7E07">
            <w:pPr>
              <w:rPr>
                <w:rFonts w:ascii="Arial" w:hAnsi="Arial"/>
                <w:sz w:val="22"/>
              </w:rPr>
            </w:pPr>
            <w:r>
              <w:rPr>
                <w:rFonts w:ascii="Arial" w:hAnsi="Arial"/>
                <w:sz w:val="22"/>
              </w:rPr>
              <w:t xml:space="preserve">Professional colleagues and team members  </w:t>
            </w:r>
          </w:p>
        </w:tc>
      </w:tr>
    </w:tbl>
    <w:p w:rsidR="00AB2F04" w:rsidRDefault="00AB2F04">
      <w:r>
        <w:br w:type="page"/>
      </w:r>
    </w:p>
    <w:tbl>
      <w:tblPr>
        <w:tblW w:w="0" w:type="auto"/>
        <w:tblLayout w:type="fixed"/>
        <w:tblLook w:val="0000" w:firstRow="0" w:lastRow="0" w:firstColumn="0" w:lastColumn="0" w:noHBand="0" w:noVBand="0"/>
      </w:tblPr>
      <w:tblGrid>
        <w:gridCol w:w="392"/>
        <w:gridCol w:w="8788"/>
      </w:tblGrid>
      <w:tr w:rsidR="000341E8">
        <w:trPr>
          <w:cantSplit/>
        </w:trPr>
        <w:tc>
          <w:tcPr>
            <w:tcW w:w="9180" w:type="dxa"/>
            <w:gridSpan w:val="2"/>
          </w:tcPr>
          <w:p w:rsidR="000341E8" w:rsidRDefault="000341E8">
            <w:pPr>
              <w:rPr>
                <w:rFonts w:ascii="Arial" w:hAnsi="Arial"/>
                <w:sz w:val="22"/>
              </w:rPr>
            </w:pPr>
          </w:p>
          <w:p w:rsidR="000341E8" w:rsidRDefault="000341E8">
            <w:pPr>
              <w:rPr>
                <w:rFonts w:ascii="Arial" w:hAnsi="Arial"/>
                <w:sz w:val="22"/>
              </w:rPr>
            </w:pPr>
            <w:r>
              <w:rPr>
                <w:rFonts w:ascii="Arial" w:hAnsi="Arial"/>
                <w:b/>
                <w:sz w:val="22"/>
              </w:rPr>
              <w:t>EXTERNALLY:</w:t>
            </w:r>
          </w:p>
        </w:tc>
      </w:tr>
      <w:tr w:rsidR="000341E8">
        <w:trPr>
          <w:cantSplit/>
        </w:trPr>
        <w:tc>
          <w:tcPr>
            <w:tcW w:w="392" w:type="dxa"/>
          </w:tcPr>
          <w:p w:rsidR="000341E8" w:rsidRDefault="000341E8">
            <w:pPr>
              <w:rPr>
                <w:rFonts w:ascii="Arial" w:hAnsi="Arial"/>
                <w:sz w:val="22"/>
              </w:rPr>
            </w:pPr>
            <w:r>
              <w:rPr>
                <w:rFonts w:ascii="Arial" w:hAnsi="Arial"/>
                <w:sz w:val="22"/>
              </w:rPr>
              <w:t>1</w:t>
            </w:r>
          </w:p>
        </w:tc>
        <w:tc>
          <w:tcPr>
            <w:tcW w:w="8788" w:type="dxa"/>
            <w:tcBorders>
              <w:top w:val="single" w:sz="4" w:space="0" w:color="auto"/>
              <w:left w:val="single" w:sz="4" w:space="0" w:color="auto"/>
              <w:bottom w:val="single" w:sz="4" w:space="0" w:color="auto"/>
              <w:right w:val="single" w:sz="4" w:space="0" w:color="auto"/>
            </w:tcBorders>
          </w:tcPr>
          <w:p w:rsidR="000341E8" w:rsidRDefault="00BC3D62">
            <w:pPr>
              <w:rPr>
                <w:rFonts w:ascii="Arial" w:hAnsi="Arial"/>
                <w:sz w:val="22"/>
              </w:rPr>
            </w:pPr>
            <w:r>
              <w:rPr>
                <w:rFonts w:ascii="Arial" w:hAnsi="Arial"/>
                <w:sz w:val="22"/>
              </w:rPr>
              <w:t>Clients/family/whanau/carers</w:t>
            </w:r>
          </w:p>
        </w:tc>
      </w:tr>
      <w:tr w:rsidR="000341E8">
        <w:trPr>
          <w:cantSplit/>
        </w:trPr>
        <w:tc>
          <w:tcPr>
            <w:tcW w:w="392" w:type="dxa"/>
          </w:tcPr>
          <w:p w:rsidR="000341E8" w:rsidRDefault="000341E8">
            <w:pPr>
              <w:rPr>
                <w:rFonts w:ascii="Arial" w:hAnsi="Arial"/>
                <w:sz w:val="22"/>
              </w:rPr>
            </w:pPr>
            <w:r>
              <w:rPr>
                <w:rFonts w:ascii="Arial" w:hAnsi="Arial"/>
                <w:sz w:val="22"/>
              </w:rPr>
              <w:t>2</w:t>
            </w:r>
          </w:p>
        </w:tc>
        <w:tc>
          <w:tcPr>
            <w:tcW w:w="8788" w:type="dxa"/>
            <w:tcBorders>
              <w:top w:val="single" w:sz="4" w:space="0" w:color="auto"/>
              <w:left w:val="single" w:sz="4" w:space="0" w:color="auto"/>
              <w:bottom w:val="single" w:sz="4" w:space="0" w:color="auto"/>
              <w:right w:val="single" w:sz="4" w:space="0" w:color="auto"/>
            </w:tcBorders>
          </w:tcPr>
          <w:p w:rsidR="000341E8" w:rsidRDefault="00BC3D62">
            <w:pPr>
              <w:rPr>
                <w:rFonts w:ascii="Arial" w:hAnsi="Arial"/>
                <w:sz w:val="22"/>
              </w:rPr>
            </w:pPr>
            <w:r>
              <w:rPr>
                <w:rFonts w:ascii="Arial" w:hAnsi="Arial"/>
                <w:sz w:val="22"/>
              </w:rPr>
              <w:t xml:space="preserve">Service providers </w:t>
            </w:r>
          </w:p>
        </w:tc>
      </w:tr>
      <w:tr w:rsidR="000341E8">
        <w:trPr>
          <w:cantSplit/>
        </w:trPr>
        <w:tc>
          <w:tcPr>
            <w:tcW w:w="392" w:type="dxa"/>
          </w:tcPr>
          <w:p w:rsidR="000341E8" w:rsidRDefault="000341E8">
            <w:pPr>
              <w:rPr>
                <w:rFonts w:ascii="Arial" w:hAnsi="Arial"/>
                <w:sz w:val="22"/>
              </w:rPr>
            </w:pPr>
            <w:r>
              <w:rPr>
                <w:rFonts w:ascii="Arial" w:hAnsi="Arial"/>
                <w:sz w:val="22"/>
              </w:rPr>
              <w:t>3</w:t>
            </w:r>
          </w:p>
        </w:tc>
        <w:tc>
          <w:tcPr>
            <w:tcW w:w="8788" w:type="dxa"/>
            <w:tcBorders>
              <w:top w:val="single" w:sz="4" w:space="0" w:color="auto"/>
              <w:left w:val="single" w:sz="4" w:space="0" w:color="auto"/>
              <w:bottom w:val="single" w:sz="4" w:space="0" w:color="auto"/>
              <w:right w:val="single" w:sz="4" w:space="0" w:color="auto"/>
            </w:tcBorders>
          </w:tcPr>
          <w:p w:rsidR="000341E8" w:rsidRDefault="004E7E07">
            <w:pPr>
              <w:rPr>
                <w:rFonts w:ascii="Arial" w:hAnsi="Arial"/>
                <w:sz w:val="22"/>
              </w:rPr>
            </w:pPr>
            <w:r>
              <w:rPr>
                <w:rFonts w:ascii="Arial" w:hAnsi="Arial"/>
                <w:sz w:val="22"/>
              </w:rPr>
              <w:t xml:space="preserve">Community and service agencies </w:t>
            </w:r>
          </w:p>
        </w:tc>
      </w:tr>
      <w:tr w:rsidR="000341E8">
        <w:trPr>
          <w:cantSplit/>
        </w:trPr>
        <w:tc>
          <w:tcPr>
            <w:tcW w:w="392" w:type="dxa"/>
          </w:tcPr>
          <w:p w:rsidR="000341E8" w:rsidRDefault="000341E8">
            <w:pPr>
              <w:rPr>
                <w:rFonts w:ascii="Arial" w:hAnsi="Arial"/>
                <w:sz w:val="22"/>
              </w:rPr>
            </w:pPr>
            <w:r>
              <w:rPr>
                <w:rFonts w:ascii="Arial" w:hAnsi="Arial"/>
                <w:sz w:val="22"/>
              </w:rPr>
              <w:t>4</w:t>
            </w:r>
          </w:p>
        </w:tc>
        <w:tc>
          <w:tcPr>
            <w:tcW w:w="8788" w:type="dxa"/>
            <w:tcBorders>
              <w:top w:val="single" w:sz="4" w:space="0" w:color="auto"/>
              <w:left w:val="single" w:sz="4" w:space="0" w:color="auto"/>
              <w:bottom w:val="single" w:sz="4" w:space="0" w:color="auto"/>
              <w:right w:val="single" w:sz="4" w:space="0" w:color="auto"/>
            </w:tcBorders>
          </w:tcPr>
          <w:p w:rsidR="000341E8" w:rsidRDefault="004E7E07">
            <w:pPr>
              <w:rPr>
                <w:rFonts w:ascii="Arial" w:hAnsi="Arial"/>
                <w:sz w:val="22"/>
              </w:rPr>
            </w:pPr>
            <w:r>
              <w:rPr>
                <w:rFonts w:ascii="Arial" w:hAnsi="Arial"/>
                <w:sz w:val="22"/>
              </w:rPr>
              <w:t>Referrers</w:t>
            </w:r>
          </w:p>
        </w:tc>
      </w:tr>
      <w:tr w:rsidR="000341E8">
        <w:trPr>
          <w:cantSplit/>
        </w:trPr>
        <w:tc>
          <w:tcPr>
            <w:tcW w:w="392" w:type="dxa"/>
          </w:tcPr>
          <w:p w:rsidR="000341E8" w:rsidRDefault="000341E8">
            <w:pPr>
              <w:rPr>
                <w:rFonts w:ascii="Arial" w:hAnsi="Arial"/>
                <w:sz w:val="22"/>
              </w:rPr>
            </w:pPr>
            <w:r>
              <w:rPr>
                <w:rFonts w:ascii="Arial" w:hAnsi="Arial"/>
                <w:sz w:val="22"/>
              </w:rPr>
              <w:t>5</w:t>
            </w:r>
          </w:p>
        </w:tc>
        <w:tc>
          <w:tcPr>
            <w:tcW w:w="8788" w:type="dxa"/>
            <w:tcBorders>
              <w:top w:val="single" w:sz="4" w:space="0" w:color="auto"/>
              <w:left w:val="single" w:sz="4" w:space="0" w:color="auto"/>
              <w:bottom w:val="single" w:sz="4" w:space="0" w:color="auto"/>
              <w:right w:val="single" w:sz="4" w:space="0" w:color="auto"/>
            </w:tcBorders>
          </w:tcPr>
          <w:p w:rsidR="000341E8" w:rsidRDefault="004E7E07">
            <w:pPr>
              <w:rPr>
                <w:rFonts w:ascii="Arial" w:hAnsi="Arial"/>
                <w:sz w:val="22"/>
              </w:rPr>
            </w:pPr>
            <w:r>
              <w:rPr>
                <w:rFonts w:ascii="Arial" w:hAnsi="Arial"/>
                <w:sz w:val="22"/>
              </w:rPr>
              <w:t xml:space="preserve">General Practitioners and Primary Health Organisations </w:t>
            </w:r>
          </w:p>
        </w:tc>
      </w:tr>
      <w:tr w:rsidR="004E7E07">
        <w:trPr>
          <w:cantSplit/>
        </w:trPr>
        <w:tc>
          <w:tcPr>
            <w:tcW w:w="392" w:type="dxa"/>
          </w:tcPr>
          <w:p w:rsidR="004E7E07" w:rsidRDefault="008945B8">
            <w:pPr>
              <w:rPr>
                <w:rFonts w:ascii="Arial" w:hAnsi="Arial"/>
                <w:sz w:val="22"/>
              </w:rPr>
            </w:pPr>
            <w:r>
              <w:rPr>
                <w:rFonts w:ascii="Arial" w:hAnsi="Arial"/>
                <w:sz w:val="22"/>
              </w:rPr>
              <w:t>6</w:t>
            </w:r>
          </w:p>
        </w:tc>
        <w:tc>
          <w:tcPr>
            <w:tcW w:w="8788" w:type="dxa"/>
            <w:tcBorders>
              <w:top w:val="single" w:sz="4" w:space="0" w:color="auto"/>
              <w:left w:val="single" w:sz="4" w:space="0" w:color="auto"/>
              <w:bottom w:val="single" w:sz="4" w:space="0" w:color="auto"/>
              <w:right w:val="single" w:sz="4" w:space="0" w:color="auto"/>
            </w:tcBorders>
          </w:tcPr>
          <w:p w:rsidR="004E7E07" w:rsidRDefault="004E7E07">
            <w:pPr>
              <w:rPr>
                <w:rFonts w:ascii="Arial" w:hAnsi="Arial"/>
                <w:sz w:val="22"/>
              </w:rPr>
            </w:pPr>
            <w:r>
              <w:rPr>
                <w:rFonts w:ascii="Arial" w:hAnsi="Arial"/>
                <w:sz w:val="22"/>
              </w:rPr>
              <w:t xml:space="preserve">Informal providers </w:t>
            </w:r>
          </w:p>
        </w:tc>
      </w:tr>
    </w:tbl>
    <w:p w:rsidR="000341E8" w:rsidRDefault="000341E8">
      <w:pPr>
        <w:rPr>
          <w:rFonts w:ascii="Arial" w:hAnsi="Arial"/>
          <w:sz w:val="22"/>
        </w:rPr>
      </w:pPr>
    </w:p>
    <w:tbl>
      <w:tblPr>
        <w:tblW w:w="0" w:type="auto"/>
        <w:tblLayout w:type="fixed"/>
        <w:tblLook w:val="0000" w:firstRow="0" w:lastRow="0" w:firstColumn="0" w:lastColumn="0" w:noHBand="0" w:noVBand="0"/>
      </w:tblPr>
      <w:tblGrid>
        <w:gridCol w:w="1951"/>
        <w:gridCol w:w="7292"/>
      </w:tblGrid>
      <w:tr w:rsidR="000341E8">
        <w:trPr>
          <w:cantSplit/>
        </w:trPr>
        <w:tc>
          <w:tcPr>
            <w:tcW w:w="9243" w:type="dxa"/>
            <w:gridSpan w:val="2"/>
          </w:tcPr>
          <w:p w:rsidR="008D56BF" w:rsidRDefault="008D56BF">
            <w:pPr>
              <w:rPr>
                <w:rFonts w:ascii="Arial" w:hAnsi="Arial"/>
                <w:b/>
                <w:sz w:val="22"/>
                <w:u w:val="single"/>
              </w:rPr>
            </w:pPr>
          </w:p>
          <w:p w:rsidR="000341E8" w:rsidRDefault="000341E8">
            <w:pPr>
              <w:rPr>
                <w:rFonts w:ascii="Arial" w:hAnsi="Arial"/>
                <w:b/>
                <w:sz w:val="22"/>
                <w:u w:val="single"/>
              </w:rPr>
            </w:pPr>
            <w:r>
              <w:rPr>
                <w:rFonts w:ascii="Arial" w:hAnsi="Arial"/>
                <w:b/>
                <w:sz w:val="22"/>
                <w:u w:val="single"/>
              </w:rPr>
              <w:t>KEY PERFORMANCE OBJECTIVES</w:t>
            </w:r>
            <w:r>
              <w:rPr>
                <w:rFonts w:ascii="Arial" w:hAnsi="Arial"/>
                <w:b/>
                <w:sz w:val="22"/>
              </w:rPr>
              <w:t>:</w:t>
            </w:r>
          </w:p>
          <w:p w:rsidR="000341E8" w:rsidRDefault="000341E8">
            <w:pPr>
              <w:jc w:val="both"/>
              <w:rPr>
                <w:rFonts w:ascii="Arial" w:hAnsi="Arial"/>
                <w:sz w:val="22"/>
              </w:rPr>
            </w:pPr>
          </w:p>
        </w:tc>
      </w:tr>
      <w:tr w:rsidR="000341E8">
        <w:trPr>
          <w:cantSplit/>
        </w:trPr>
        <w:tc>
          <w:tcPr>
            <w:tcW w:w="1951" w:type="dxa"/>
          </w:tcPr>
          <w:p w:rsidR="000341E8" w:rsidRDefault="003A6CA6">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0341E8" w:rsidRPr="00C96B95" w:rsidRDefault="003A6CA6" w:rsidP="00A6655B">
            <w:pPr>
              <w:jc w:val="both"/>
              <w:rPr>
                <w:rFonts w:ascii="Arial" w:hAnsi="Arial"/>
                <w:b/>
                <w:sz w:val="22"/>
              </w:rPr>
            </w:pPr>
            <w:r w:rsidRPr="00C96B95">
              <w:rPr>
                <w:rFonts w:ascii="Arial" w:hAnsi="Arial"/>
                <w:b/>
                <w:sz w:val="22"/>
              </w:rPr>
              <w:t xml:space="preserve">To complete InterRAI assessments to OPHS level of competency </w:t>
            </w:r>
          </w:p>
        </w:tc>
      </w:tr>
      <w:tr w:rsidR="006935C7">
        <w:trPr>
          <w:cantSplit/>
        </w:trPr>
        <w:tc>
          <w:tcPr>
            <w:tcW w:w="1951" w:type="dxa"/>
          </w:tcPr>
          <w:p w:rsidR="006935C7" w:rsidRDefault="006935C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6935C7" w:rsidRDefault="006935C7" w:rsidP="006935C7">
            <w:pPr>
              <w:numPr>
                <w:ilvl w:val="0"/>
                <w:numId w:val="30"/>
              </w:numPr>
              <w:rPr>
                <w:rFonts w:ascii="Arial" w:hAnsi="Arial"/>
                <w:sz w:val="22"/>
              </w:rPr>
            </w:pPr>
            <w:r>
              <w:rPr>
                <w:rFonts w:ascii="Arial" w:hAnsi="Arial"/>
                <w:sz w:val="22"/>
              </w:rPr>
              <w:t xml:space="preserve">Clients will be assessed via a comprehensive clinical geriatric assessment. </w:t>
            </w:r>
          </w:p>
          <w:p w:rsidR="006935C7" w:rsidRDefault="006935C7" w:rsidP="006935C7">
            <w:pPr>
              <w:numPr>
                <w:ilvl w:val="0"/>
                <w:numId w:val="30"/>
              </w:numPr>
              <w:rPr>
                <w:rFonts w:ascii="Arial" w:hAnsi="Arial"/>
                <w:sz w:val="22"/>
              </w:rPr>
            </w:pPr>
            <w:r w:rsidRPr="000F4E07">
              <w:rPr>
                <w:rFonts w:ascii="Arial" w:hAnsi="Arial"/>
                <w:sz w:val="22"/>
              </w:rPr>
              <w:t>Facilitate a</w:t>
            </w:r>
            <w:r>
              <w:rPr>
                <w:rFonts w:ascii="Arial" w:hAnsi="Arial"/>
                <w:sz w:val="22"/>
              </w:rPr>
              <w:t>n assessment/</w:t>
            </w:r>
            <w:r w:rsidRPr="000F4E07">
              <w:rPr>
                <w:rFonts w:ascii="Arial" w:hAnsi="Arial"/>
                <w:sz w:val="22"/>
              </w:rPr>
              <w:t xml:space="preserve"> reassessment/review using the Contact Assessment or full InterRAI Home Care Instrument as required.</w:t>
            </w:r>
            <w:r>
              <w:rPr>
                <w:rFonts w:ascii="Arial" w:hAnsi="Arial"/>
                <w:sz w:val="22"/>
              </w:rPr>
              <w:t xml:space="preserve">  </w:t>
            </w:r>
          </w:p>
          <w:p w:rsidR="006935C7" w:rsidRPr="000F4E07" w:rsidRDefault="006935C7" w:rsidP="006935C7">
            <w:pPr>
              <w:numPr>
                <w:ilvl w:val="0"/>
                <w:numId w:val="30"/>
              </w:numPr>
              <w:rPr>
                <w:rFonts w:ascii="Arial" w:hAnsi="Arial"/>
                <w:sz w:val="22"/>
              </w:rPr>
            </w:pPr>
            <w:r w:rsidRPr="000F4E07">
              <w:rPr>
                <w:rFonts w:ascii="Arial" w:hAnsi="Arial"/>
                <w:sz w:val="22"/>
              </w:rPr>
              <w:t xml:space="preserve">Client/family/whanau will be provided information about the interRAI assessment, care planning and service co-ordination process. </w:t>
            </w:r>
          </w:p>
          <w:p w:rsidR="006935C7" w:rsidRDefault="006935C7" w:rsidP="006935C7">
            <w:pPr>
              <w:numPr>
                <w:ilvl w:val="0"/>
                <w:numId w:val="30"/>
              </w:numPr>
              <w:rPr>
                <w:rFonts w:ascii="Arial" w:hAnsi="Arial"/>
                <w:sz w:val="22"/>
              </w:rPr>
            </w:pPr>
            <w:r w:rsidRPr="000F4E07">
              <w:rPr>
                <w:rFonts w:ascii="Arial" w:hAnsi="Arial"/>
                <w:sz w:val="22"/>
              </w:rPr>
              <w:t xml:space="preserve">With the agreement of the client, consult with </w:t>
            </w:r>
            <w:r w:rsidR="00AA0DB5">
              <w:rPr>
                <w:rFonts w:ascii="Arial" w:hAnsi="Arial"/>
                <w:sz w:val="22"/>
              </w:rPr>
              <w:t>f</w:t>
            </w:r>
            <w:r w:rsidRPr="000F4E07">
              <w:rPr>
                <w:rFonts w:ascii="Arial" w:hAnsi="Arial"/>
                <w:sz w:val="22"/>
              </w:rPr>
              <w:t>amily/whanau/</w:t>
            </w:r>
            <w:r>
              <w:rPr>
                <w:rFonts w:ascii="Arial" w:hAnsi="Arial"/>
                <w:sz w:val="22"/>
              </w:rPr>
              <w:t xml:space="preserve"> </w:t>
            </w:r>
            <w:r w:rsidRPr="000F4E07">
              <w:rPr>
                <w:rFonts w:ascii="Arial" w:hAnsi="Arial"/>
                <w:sz w:val="22"/>
              </w:rPr>
              <w:t>caregivers, service providers, general practitioners etc in relation to this assessment.</w:t>
            </w:r>
            <w:r>
              <w:rPr>
                <w:rFonts w:ascii="Arial" w:hAnsi="Arial"/>
                <w:sz w:val="22"/>
              </w:rPr>
              <w:t xml:space="preserve"> </w:t>
            </w:r>
          </w:p>
          <w:p w:rsidR="006935C7" w:rsidRDefault="006935C7" w:rsidP="006935C7">
            <w:pPr>
              <w:numPr>
                <w:ilvl w:val="0"/>
                <w:numId w:val="30"/>
              </w:numPr>
              <w:rPr>
                <w:rFonts w:ascii="Arial" w:hAnsi="Arial"/>
                <w:sz w:val="22"/>
              </w:rPr>
            </w:pPr>
            <w:r>
              <w:rPr>
                <w:rFonts w:ascii="Arial" w:hAnsi="Arial"/>
                <w:sz w:val="22"/>
              </w:rPr>
              <w:t xml:space="preserve">Utilise professional skills and knowledge to develop care plan that is focussed on a restorative approach and that eliminates or minimizes the need for ongoing support and promotes quality of life for the client. </w:t>
            </w:r>
          </w:p>
          <w:p w:rsidR="006935C7" w:rsidRDefault="006935C7" w:rsidP="006935C7">
            <w:pPr>
              <w:numPr>
                <w:ilvl w:val="0"/>
                <w:numId w:val="30"/>
              </w:numPr>
              <w:rPr>
                <w:rFonts w:ascii="Arial" w:hAnsi="Arial"/>
                <w:sz w:val="22"/>
              </w:rPr>
            </w:pPr>
            <w:r>
              <w:rPr>
                <w:rFonts w:ascii="Arial" w:hAnsi="Arial"/>
                <w:sz w:val="22"/>
              </w:rPr>
              <w:t xml:space="preserve">Complete documentation of the assessment process and the outcomes. Liaise as required with other members of the Service Team to develop a Care Plan and a </w:t>
            </w:r>
            <w:r w:rsidRPr="00E173B5">
              <w:rPr>
                <w:rFonts w:ascii="Arial" w:hAnsi="Arial"/>
                <w:sz w:val="22"/>
              </w:rPr>
              <w:t>Service Plan that reflects the client’s prioritised needs and goals and encourages independence, self-determination and the person’s participation to the level of their cap</w:t>
            </w:r>
            <w:r>
              <w:rPr>
                <w:rFonts w:ascii="Arial" w:hAnsi="Arial"/>
                <w:sz w:val="22"/>
              </w:rPr>
              <w:t>acity. Formulate the client’s care plan</w:t>
            </w:r>
          </w:p>
          <w:p w:rsidR="006935C7" w:rsidRPr="00987F95" w:rsidRDefault="006935C7" w:rsidP="00987F95">
            <w:pPr>
              <w:numPr>
                <w:ilvl w:val="0"/>
                <w:numId w:val="31"/>
              </w:numPr>
              <w:rPr>
                <w:rFonts w:ascii="Arial" w:hAnsi="Arial"/>
                <w:sz w:val="22"/>
              </w:rPr>
            </w:pPr>
            <w:r>
              <w:rPr>
                <w:rFonts w:ascii="Arial" w:hAnsi="Arial"/>
                <w:sz w:val="22"/>
              </w:rPr>
              <w:t>Refer on to specialist services as identified by the Service Team and according to Service processes.</w:t>
            </w:r>
          </w:p>
        </w:tc>
      </w:tr>
    </w:tbl>
    <w:p w:rsidR="00EA45E8" w:rsidRDefault="00EA45E8">
      <w:r>
        <w:br w:type="page"/>
      </w:r>
    </w:p>
    <w:tbl>
      <w:tblPr>
        <w:tblW w:w="0" w:type="auto"/>
        <w:tblLayout w:type="fixed"/>
        <w:tblLook w:val="0000" w:firstRow="0" w:lastRow="0" w:firstColumn="0" w:lastColumn="0" w:noHBand="0" w:noVBand="0"/>
      </w:tblPr>
      <w:tblGrid>
        <w:gridCol w:w="1951"/>
        <w:gridCol w:w="7292"/>
      </w:tblGrid>
      <w:tr w:rsidR="00A77037">
        <w:trPr>
          <w:cantSplit/>
        </w:trPr>
        <w:tc>
          <w:tcPr>
            <w:tcW w:w="1951" w:type="dxa"/>
          </w:tcPr>
          <w:p w:rsidR="00A77037" w:rsidRPr="00812D7F" w:rsidRDefault="00A77037">
            <w:pPr>
              <w:rPr>
                <w:rFonts w:ascii="Arial" w:hAnsi="Arial"/>
                <w:sz w:val="22"/>
              </w:rPr>
            </w:pPr>
            <w:r w:rsidRPr="00812D7F">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A77037" w:rsidRPr="00812D7F" w:rsidRDefault="002A2BD1" w:rsidP="00987F95">
            <w:pPr>
              <w:rPr>
                <w:rFonts w:ascii="Arial" w:hAnsi="Arial"/>
                <w:b/>
                <w:sz w:val="22"/>
              </w:rPr>
            </w:pPr>
            <w:r w:rsidRPr="00812D7F">
              <w:rPr>
                <w:rFonts w:ascii="Arial" w:hAnsi="Arial"/>
                <w:b/>
                <w:sz w:val="22"/>
              </w:rPr>
              <w:t xml:space="preserve">Complete, </w:t>
            </w:r>
            <w:r w:rsidR="009D525E" w:rsidRPr="00812D7F">
              <w:rPr>
                <w:rFonts w:ascii="Arial" w:hAnsi="Arial"/>
                <w:b/>
                <w:sz w:val="22"/>
              </w:rPr>
              <w:t xml:space="preserve">sign off </w:t>
            </w:r>
            <w:r w:rsidRPr="00812D7F">
              <w:rPr>
                <w:rFonts w:ascii="Arial" w:hAnsi="Arial"/>
                <w:b/>
                <w:sz w:val="22"/>
              </w:rPr>
              <w:t xml:space="preserve">and co-ordinate </w:t>
            </w:r>
            <w:r w:rsidR="009D525E" w:rsidRPr="00812D7F">
              <w:rPr>
                <w:rFonts w:ascii="Arial" w:hAnsi="Arial"/>
                <w:b/>
                <w:sz w:val="22"/>
              </w:rPr>
              <w:t>Support Plan</w:t>
            </w:r>
          </w:p>
        </w:tc>
      </w:tr>
      <w:tr w:rsidR="00A77037">
        <w:trPr>
          <w:trHeight w:val="1606"/>
        </w:trPr>
        <w:tc>
          <w:tcPr>
            <w:tcW w:w="1951" w:type="dxa"/>
          </w:tcPr>
          <w:p w:rsidR="00A77037" w:rsidRPr="00812D7F" w:rsidRDefault="00AB2F04">
            <w:pPr>
              <w:rPr>
                <w:rFonts w:ascii="Arial" w:hAnsi="Arial"/>
                <w:sz w:val="22"/>
              </w:rPr>
            </w:pPr>
            <w:r w:rsidRPr="00812D7F">
              <w:rPr>
                <w:rFonts w:ascii="Arial" w:hAnsi="Arial"/>
                <w:sz w:val="22"/>
              </w:rPr>
              <w:t>E</w:t>
            </w:r>
            <w:r w:rsidR="00A77037" w:rsidRPr="00812D7F">
              <w:rPr>
                <w:rFonts w:ascii="Arial" w:hAnsi="Arial"/>
                <w:sz w:val="22"/>
              </w:rPr>
              <w:t>xpected result</w:t>
            </w:r>
          </w:p>
        </w:tc>
        <w:tc>
          <w:tcPr>
            <w:tcW w:w="7292" w:type="dxa"/>
            <w:tcBorders>
              <w:top w:val="single" w:sz="6" w:space="0" w:color="auto"/>
              <w:left w:val="single" w:sz="6" w:space="0" w:color="auto"/>
              <w:right w:val="single" w:sz="6" w:space="0" w:color="auto"/>
            </w:tcBorders>
          </w:tcPr>
          <w:p w:rsidR="00812D7F" w:rsidRPr="00812D7F" w:rsidRDefault="00812D7F" w:rsidP="00812D7F">
            <w:pPr>
              <w:numPr>
                <w:ilvl w:val="0"/>
                <w:numId w:val="31"/>
              </w:numPr>
              <w:rPr>
                <w:rFonts w:ascii="Arial" w:hAnsi="Arial"/>
                <w:sz w:val="22"/>
              </w:rPr>
            </w:pPr>
            <w:r w:rsidRPr="00812D7F">
              <w:rPr>
                <w:rFonts w:ascii="Arial" w:hAnsi="Arial"/>
                <w:sz w:val="22"/>
              </w:rPr>
              <w:t xml:space="preserve">Undertake co-ordination of services </w:t>
            </w:r>
            <w:r>
              <w:rPr>
                <w:rFonts w:ascii="Arial" w:hAnsi="Arial"/>
                <w:sz w:val="22"/>
              </w:rPr>
              <w:t>in conjunction with administrative staff.</w:t>
            </w:r>
          </w:p>
          <w:p w:rsidR="0084052D" w:rsidRPr="00812D7F" w:rsidRDefault="0084052D" w:rsidP="0084052D">
            <w:pPr>
              <w:numPr>
                <w:ilvl w:val="0"/>
                <w:numId w:val="31"/>
              </w:numPr>
              <w:rPr>
                <w:rFonts w:ascii="Arial" w:hAnsi="Arial"/>
                <w:sz w:val="22"/>
              </w:rPr>
            </w:pPr>
            <w:r w:rsidRPr="00812D7F">
              <w:rPr>
                <w:rFonts w:ascii="Arial" w:hAnsi="Arial"/>
                <w:sz w:val="22"/>
              </w:rPr>
              <w:t>Identify service delivery options in the identified timeframes.</w:t>
            </w:r>
          </w:p>
          <w:p w:rsidR="0084052D" w:rsidRPr="00812D7F" w:rsidRDefault="0084052D" w:rsidP="0084052D">
            <w:pPr>
              <w:numPr>
                <w:ilvl w:val="0"/>
                <w:numId w:val="31"/>
              </w:numPr>
              <w:rPr>
                <w:rFonts w:ascii="Arial" w:hAnsi="Arial"/>
                <w:sz w:val="22"/>
              </w:rPr>
            </w:pPr>
            <w:r w:rsidRPr="00812D7F">
              <w:rPr>
                <w:rFonts w:ascii="Arial" w:hAnsi="Arial"/>
                <w:sz w:val="22"/>
              </w:rPr>
              <w:t>Ensure clients understand their options regarding choice of available service providers or reasons why choice is not available.</w:t>
            </w:r>
          </w:p>
          <w:p w:rsidR="004D5293" w:rsidRPr="00812D7F" w:rsidRDefault="004D5293" w:rsidP="006935C7">
            <w:pPr>
              <w:numPr>
                <w:ilvl w:val="0"/>
                <w:numId w:val="31"/>
              </w:numPr>
              <w:rPr>
                <w:rFonts w:ascii="Arial" w:hAnsi="Arial"/>
                <w:sz w:val="22"/>
              </w:rPr>
            </w:pPr>
            <w:r w:rsidRPr="00812D7F">
              <w:rPr>
                <w:rFonts w:ascii="Arial" w:hAnsi="Arial"/>
                <w:sz w:val="22"/>
              </w:rPr>
              <w:t>The costs of the plan will not exceed the levels set by Planning and Funding (CDHB).  If the costs are in excess of the set level, the process for approval will be followed.</w:t>
            </w:r>
          </w:p>
          <w:p w:rsidR="004D5293" w:rsidRPr="00812D7F" w:rsidRDefault="004D5293" w:rsidP="00812D7F">
            <w:pPr>
              <w:numPr>
                <w:ilvl w:val="0"/>
                <w:numId w:val="31"/>
              </w:numPr>
              <w:rPr>
                <w:rFonts w:ascii="Arial" w:hAnsi="Arial"/>
                <w:sz w:val="22"/>
              </w:rPr>
            </w:pPr>
            <w:r w:rsidRPr="00812D7F">
              <w:rPr>
                <w:rFonts w:ascii="Arial" w:hAnsi="Arial"/>
                <w:sz w:val="22"/>
              </w:rPr>
              <w:t>Demonstrate awareness of safe practice, i.e. for client, self and others.</w:t>
            </w:r>
          </w:p>
          <w:p w:rsidR="004D5293" w:rsidRPr="00812D7F" w:rsidRDefault="00DD41D8" w:rsidP="006935C7">
            <w:pPr>
              <w:numPr>
                <w:ilvl w:val="0"/>
                <w:numId w:val="31"/>
              </w:numPr>
              <w:rPr>
                <w:rFonts w:ascii="Arial" w:hAnsi="Arial"/>
                <w:sz w:val="22"/>
              </w:rPr>
            </w:pPr>
            <w:r w:rsidRPr="00812D7F">
              <w:rPr>
                <w:rFonts w:ascii="Arial" w:hAnsi="Arial"/>
                <w:sz w:val="22"/>
              </w:rPr>
              <w:t>Knowledge and application of legislation governing obtaining, release, and storage of client information.</w:t>
            </w:r>
            <w:r w:rsidR="00A77037" w:rsidRPr="00812D7F">
              <w:rPr>
                <w:rFonts w:ascii="Arial" w:hAnsi="Arial"/>
                <w:sz w:val="22"/>
              </w:rPr>
              <w:t xml:space="preserve"> </w:t>
            </w:r>
          </w:p>
          <w:p w:rsidR="00812D7F" w:rsidRDefault="00DD41D8" w:rsidP="00AB2F04">
            <w:pPr>
              <w:numPr>
                <w:ilvl w:val="0"/>
                <w:numId w:val="30"/>
              </w:numPr>
              <w:rPr>
                <w:rFonts w:ascii="Arial" w:hAnsi="Arial"/>
                <w:sz w:val="22"/>
              </w:rPr>
            </w:pPr>
            <w:r w:rsidRPr="00812D7F">
              <w:rPr>
                <w:rFonts w:ascii="Arial" w:hAnsi="Arial"/>
                <w:sz w:val="22"/>
              </w:rPr>
              <w:t>Undertake reviews of Packages of Care as identified via the review process.</w:t>
            </w:r>
            <w:r w:rsidR="00812D7F">
              <w:rPr>
                <w:rFonts w:ascii="Arial" w:hAnsi="Arial"/>
                <w:sz w:val="22"/>
              </w:rPr>
              <w:t xml:space="preserve"> </w:t>
            </w:r>
          </w:p>
          <w:p w:rsidR="004D5293" w:rsidRPr="00812D7F" w:rsidRDefault="00812D7F" w:rsidP="00AB2F04">
            <w:pPr>
              <w:numPr>
                <w:ilvl w:val="0"/>
                <w:numId w:val="30"/>
              </w:numPr>
              <w:rPr>
                <w:rFonts w:ascii="Arial" w:hAnsi="Arial"/>
                <w:sz w:val="22"/>
              </w:rPr>
            </w:pPr>
            <w:r>
              <w:rPr>
                <w:rFonts w:ascii="Arial" w:hAnsi="Arial"/>
                <w:sz w:val="22"/>
              </w:rPr>
              <w:t>Maintain</w:t>
            </w:r>
            <w:r w:rsidR="003B53C9">
              <w:rPr>
                <w:rFonts w:ascii="Arial" w:hAnsi="Arial"/>
                <w:sz w:val="22"/>
              </w:rPr>
              <w:t xml:space="preserve"> and</w:t>
            </w:r>
            <w:r w:rsidR="00D6778E">
              <w:rPr>
                <w:rFonts w:ascii="Arial" w:hAnsi="Arial"/>
                <w:sz w:val="22"/>
              </w:rPr>
              <w:t xml:space="preserve"> disseminate</w:t>
            </w:r>
            <w:r>
              <w:rPr>
                <w:rFonts w:ascii="Arial" w:hAnsi="Arial"/>
                <w:sz w:val="22"/>
              </w:rPr>
              <w:t xml:space="preserve"> resource information on and up date knowledge of a broad range of services available in the community, means of access to, eligibility for and understand the cost of these resources.</w:t>
            </w:r>
          </w:p>
        </w:tc>
      </w:tr>
      <w:tr w:rsidR="00386F99">
        <w:trPr>
          <w:cantSplit/>
        </w:trPr>
        <w:tc>
          <w:tcPr>
            <w:tcW w:w="1951" w:type="dxa"/>
          </w:tcPr>
          <w:p w:rsidR="00386F99" w:rsidRDefault="00386F99" w:rsidP="007C7FF7">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386F99" w:rsidRPr="00523BF1" w:rsidRDefault="00386F99" w:rsidP="007C7FF7">
            <w:pPr>
              <w:jc w:val="both"/>
              <w:rPr>
                <w:rFonts w:ascii="Arial" w:hAnsi="Arial"/>
                <w:b/>
                <w:sz w:val="22"/>
              </w:rPr>
            </w:pPr>
            <w:r w:rsidRPr="00523BF1">
              <w:rPr>
                <w:rFonts w:ascii="Arial" w:hAnsi="Arial"/>
                <w:b/>
                <w:sz w:val="22"/>
              </w:rPr>
              <w:t xml:space="preserve">To undertake </w:t>
            </w:r>
            <w:r>
              <w:rPr>
                <w:rFonts w:ascii="Arial" w:hAnsi="Arial"/>
                <w:b/>
                <w:sz w:val="22"/>
              </w:rPr>
              <w:t>duties associated with the Assessor’s professional scope of practice and competency level.</w:t>
            </w:r>
          </w:p>
        </w:tc>
      </w:tr>
      <w:tr w:rsidR="00386F99">
        <w:trPr>
          <w:cantSplit/>
        </w:trPr>
        <w:tc>
          <w:tcPr>
            <w:tcW w:w="1951" w:type="dxa"/>
          </w:tcPr>
          <w:p w:rsidR="00386F99" w:rsidRDefault="00386F99" w:rsidP="007C7FF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386F99" w:rsidRDefault="00386F99" w:rsidP="00812D7F">
            <w:pPr>
              <w:numPr>
                <w:ilvl w:val="0"/>
                <w:numId w:val="31"/>
              </w:numPr>
              <w:jc w:val="both"/>
              <w:rPr>
                <w:rFonts w:ascii="Arial" w:hAnsi="Arial"/>
                <w:sz w:val="22"/>
              </w:rPr>
            </w:pPr>
            <w:r>
              <w:rPr>
                <w:rFonts w:ascii="Arial" w:hAnsi="Arial"/>
                <w:sz w:val="22"/>
              </w:rPr>
              <w:t xml:space="preserve">Clients may access relevant </w:t>
            </w:r>
            <w:r w:rsidR="00D6778E">
              <w:rPr>
                <w:rFonts w:ascii="Arial" w:hAnsi="Arial"/>
                <w:sz w:val="22"/>
              </w:rPr>
              <w:t>interventions</w:t>
            </w:r>
            <w:r>
              <w:rPr>
                <w:rFonts w:ascii="Arial" w:hAnsi="Arial"/>
                <w:sz w:val="22"/>
              </w:rPr>
              <w:t>/service as required without referral to another professional of the same discipline; e.g. an OT may undertake any relevant OT duties that arise during an assessment visit or a registered nurse is expected to provide appropriate level of nursing input.</w:t>
            </w:r>
            <w:r w:rsidR="00D6778E">
              <w:rPr>
                <w:rFonts w:ascii="Arial" w:hAnsi="Arial"/>
                <w:sz w:val="22"/>
              </w:rPr>
              <w:t xml:space="preserve">  A Social Worker may help people cope with a crisis, and support them with coping strategies.</w:t>
            </w:r>
          </w:p>
          <w:p w:rsidR="00730E6B" w:rsidRPr="00730E6B" w:rsidRDefault="00730E6B" w:rsidP="00812D7F">
            <w:pPr>
              <w:numPr>
                <w:ilvl w:val="0"/>
                <w:numId w:val="31"/>
              </w:numPr>
              <w:jc w:val="both"/>
              <w:rPr>
                <w:rFonts w:ascii="Arial" w:hAnsi="Arial"/>
                <w:b/>
                <w:sz w:val="22"/>
              </w:rPr>
            </w:pPr>
            <w:r w:rsidRPr="00730E6B">
              <w:rPr>
                <w:rFonts w:ascii="Arial" w:hAnsi="Arial"/>
                <w:b/>
                <w:sz w:val="22"/>
              </w:rPr>
              <w:t>To work within current scope of practice and seek appropriate direction and delegation as required.</w:t>
            </w:r>
          </w:p>
        </w:tc>
      </w:tr>
      <w:tr w:rsidR="00812D7F">
        <w:trPr>
          <w:cantSplit/>
        </w:trPr>
        <w:tc>
          <w:tcPr>
            <w:tcW w:w="1951" w:type="dxa"/>
          </w:tcPr>
          <w:p w:rsidR="00812D7F" w:rsidRDefault="00812D7F">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812D7F" w:rsidRDefault="00AA0DB5" w:rsidP="00A6655B">
            <w:pPr>
              <w:jc w:val="both"/>
              <w:rPr>
                <w:rFonts w:ascii="Arial" w:hAnsi="Arial"/>
                <w:sz w:val="22"/>
              </w:rPr>
            </w:pPr>
            <w:r>
              <w:rPr>
                <w:rFonts w:ascii="Arial" w:hAnsi="Arial"/>
                <w:b/>
                <w:sz w:val="22"/>
              </w:rPr>
              <w:t xml:space="preserve">Complete statistical information requirements </w:t>
            </w:r>
          </w:p>
        </w:tc>
      </w:tr>
      <w:tr w:rsidR="00812D7F">
        <w:trPr>
          <w:cantSplit/>
        </w:trPr>
        <w:tc>
          <w:tcPr>
            <w:tcW w:w="1951" w:type="dxa"/>
          </w:tcPr>
          <w:p w:rsidR="00812D7F" w:rsidRDefault="00812D7F">
            <w:pPr>
              <w:rPr>
                <w:rFonts w:ascii="Arial" w:hAnsi="Arial"/>
                <w:sz w:val="22"/>
              </w:rPr>
            </w:pPr>
            <w:r>
              <w:rPr>
                <w:rFonts w:ascii="Arial" w:hAnsi="Arial"/>
                <w:sz w:val="22"/>
              </w:rPr>
              <w:t>Expected Results</w:t>
            </w:r>
          </w:p>
        </w:tc>
        <w:tc>
          <w:tcPr>
            <w:tcW w:w="7292" w:type="dxa"/>
            <w:tcBorders>
              <w:top w:val="single" w:sz="6" w:space="0" w:color="auto"/>
              <w:left w:val="single" w:sz="6" w:space="0" w:color="auto"/>
              <w:bottom w:val="single" w:sz="6" w:space="0" w:color="auto"/>
              <w:right w:val="single" w:sz="6" w:space="0" w:color="auto"/>
            </w:tcBorders>
          </w:tcPr>
          <w:p w:rsidR="00812D7F" w:rsidRDefault="00AA0DB5" w:rsidP="00AA0DB5">
            <w:pPr>
              <w:ind w:left="360"/>
              <w:jc w:val="both"/>
              <w:rPr>
                <w:rFonts w:ascii="Arial" w:hAnsi="Arial"/>
                <w:sz w:val="22"/>
              </w:rPr>
            </w:pPr>
            <w:r>
              <w:rPr>
                <w:rFonts w:ascii="Arial" w:hAnsi="Arial"/>
                <w:sz w:val="22"/>
              </w:rPr>
              <w:t>Complete appointments form in a timely and precise manner and forward t</w:t>
            </w:r>
            <w:r w:rsidR="00812D7F">
              <w:rPr>
                <w:rFonts w:ascii="Arial" w:hAnsi="Arial"/>
                <w:sz w:val="22"/>
              </w:rPr>
              <w:t xml:space="preserve">o the </w:t>
            </w:r>
            <w:r>
              <w:rPr>
                <w:rFonts w:ascii="Arial" w:hAnsi="Arial"/>
                <w:sz w:val="22"/>
              </w:rPr>
              <w:t xml:space="preserve">team administrator. </w:t>
            </w:r>
          </w:p>
        </w:tc>
      </w:tr>
      <w:tr w:rsidR="00812D7F">
        <w:trPr>
          <w:cantSplit/>
        </w:trPr>
        <w:tc>
          <w:tcPr>
            <w:tcW w:w="1951" w:type="dxa"/>
          </w:tcPr>
          <w:p w:rsidR="00812D7F" w:rsidRPr="00812D7F" w:rsidRDefault="00812D7F" w:rsidP="00B96C78">
            <w:pPr>
              <w:rPr>
                <w:rFonts w:ascii="Arial" w:hAnsi="Arial"/>
                <w:sz w:val="22"/>
              </w:rPr>
            </w:pPr>
            <w:r w:rsidRPr="00812D7F">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812D7F" w:rsidRPr="00812D7F" w:rsidRDefault="00812D7F" w:rsidP="00B96C78">
            <w:pPr>
              <w:jc w:val="both"/>
              <w:rPr>
                <w:rFonts w:ascii="Arial" w:hAnsi="Arial"/>
                <w:sz w:val="22"/>
              </w:rPr>
            </w:pPr>
            <w:r w:rsidRPr="00812D7F">
              <w:rPr>
                <w:rFonts w:ascii="Arial" w:hAnsi="Arial"/>
                <w:b/>
                <w:sz w:val="22"/>
              </w:rPr>
              <w:t>Take part in rostered duties relating to the Single Point of Entry referral system</w:t>
            </w:r>
            <w:r w:rsidR="00AA0DB5">
              <w:rPr>
                <w:rFonts w:ascii="Arial" w:hAnsi="Arial"/>
                <w:b/>
                <w:sz w:val="22"/>
              </w:rPr>
              <w:t>.</w:t>
            </w:r>
            <w:r w:rsidRPr="00812D7F">
              <w:rPr>
                <w:rFonts w:ascii="Arial" w:hAnsi="Arial"/>
                <w:b/>
                <w:sz w:val="22"/>
              </w:rPr>
              <w:t xml:space="preserve"> </w:t>
            </w:r>
          </w:p>
        </w:tc>
      </w:tr>
      <w:tr w:rsidR="00812D7F">
        <w:trPr>
          <w:cantSplit/>
        </w:trPr>
        <w:tc>
          <w:tcPr>
            <w:tcW w:w="1951" w:type="dxa"/>
          </w:tcPr>
          <w:p w:rsidR="00812D7F" w:rsidRPr="00812D7F" w:rsidRDefault="00812D7F" w:rsidP="00B96C78">
            <w:pPr>
              <w:rPr>
                <w:rFonts w:ascii="Arial" w:hAnsi="Arial"/>
                <w:sz w:val="22"/>
              </w:rPr>
            </w:pPr>
            <w:r w:rsidRPr="00812D7F">
              <w:rPr>
                <w:rFonts w:ascii="Arial" w:hAnsi="Arial"/>
                <w:sz w:val="22"/>
              </w:rPr>
              <w:t>Expected Results</w:t>
            </w:r>
          </w:p>
        </w:tc>
        <w:tc>
          <w:tcPr>
            <w:tcW w:w="7292" w:type="dxa"/>
            <w:tcBorders>
              <w:top w:val="single" w:sz="6" w:space="0" w:color="auto"/>
              <w:left w:val="single" w:sz="6" w:space="0" w:color="auto"/>
              <w:bottom w:val="single" w:sz="6" w:space="0" w:color="auto"/>
              <w:right w:val="single" w:sz="6" w:space="0" w:color="auto"/>
            </w:tcBorders>
          </w:tcPr>
          <w:p w:rsidR="00812D7F" w:rsidRPr="00812D7F" w:rsidRDefault="00812D7F" w:rsidP="00B96C78">
            <w:pPr>
              <w:numPr>
                <w:ilvl w:val="0"/>
                <w:numId w:val="31"/>
              </w:numPr>
              <w:jc w:val="both"/>
              <w:rPr>
                <w:rFonts w:ascii="Arial" w:hAnsi="Arial"/>
                <w:sz w:val="22"/>
              </w:rPr>
            </w:pPr>
            <w:r w:rsidRPr="00812D7F">
              <w:rPr>
                <w:rFonts w:ascii="Arial" w:hAnsi="Arial"/>
                <w:sz w:val="22"/>
              </w:rPr>
              <w:t>Be an effective member of the Single Point of Entry duty and triage system, as required as part of a Monday – Friday roster.</w:t>
            </w:r>
          </w:p>
          <w:p w:rsidR="00812D7F" w:rsidRPr="00812D7F" w:rsidRDefault="00812D7F" w:rsidP="00AA0DB5">
            <w:pPr>
              <w:ind w:left="360"/>
              <w:jc w:val="both"/>
              <w:rPr>
                <w:rFonts w:ascii="Arial" w:hAnsi="Arial"/>
                <w:sz w:val="22"/>
              </w:rPr>
            </w:pPr>
          </w:p>
        </w:tc>
      </w:tr>
      <w:tr w:rsidR="00D6778E">
        <w:trPr>
          <w:cantSplit/>
        </w:trPr>
        <w:tc>
          <w:tcPr>
            <w:tcW w:w="1951" w:type="dxa"/>
          </w:tcPr>
          <w:p w:rsidR="00D6778E" w:rsidRPr="00812D7F" w:rsidRDefault="00D6778E" w:rsidP="00B96C78">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D6778E" w:rsidRPr="00D6778E" w:rsidRDefault="00D6778E" w:rsidP="00D6778E">
            <w:pPr>
              <w:jc w:val="both"/>
              <w:rPr>
                <w:rFonts w:ascii="Arial" w:hAnsi="Arial"/>
                <w:b/>
                <w:sz w:val="22"/>
              </w:rPr>
            </w:pPr>
            <w:r>
              <w:rPr>
                <w:rFonts w:ascii="Arial" w:hAnsi="Arial"/>
                <w:b/>
                <w:sz w:val="22"/>
              </w:rPr>
              <w:t>Culturally Safe Practice</w:t>
            </w:r>
          </w:p>
        </w:tc>
      </w:tr>
      <w:tr w:rsidR="00D6778E">
        <w:trPr>
          <w:cantSplit/>
        </w:trPr>
        <w:tc>
          <w:tcPr>
            <w:tcW w:w="1951" w:type="dxa"/>
          </w:tcPr>
          <w:p w:rsidR="00D6778E" w:rsidRDefault="00D6778E" w:rsidP="00B96C78">
            <w:pPr>
              <w:rPr>
                <w:rFonts w:ascii="Arial" w:hAnsi="Arial"/>
                <w:sz w:val="22"/>
              </w:rPr>
            </w:pPr>
            <w:r>
              <w:rPr>
                <w:rFonts w:ascii="Arial" w:hAnsi="Arial"/>
                <w:sz w:val="22"/>
              </w:rPr>
              <w:t>Expected Results</w:t>
            </w:r>
          </w:p>
        </w:tc>
        <w:tc>
          <w:tcPr>
            <w:tcW w:w="7292" w:type="dxa"/>
            <w:tcBorders>
              <w:top w:val="single" w:sz="6" w:space="0" w:color="auto"/>
              <w:left w:val="single" w:sz="6" w:space="0" w:color="auto"/>
              <w:bottom w:val="single" w:sz="6" w:space="0" w:color="auto"/>
              <w:right w:val="single" w:sz="6" w:space="0" w:color="auto"/>
            </w:tcBorders>
          </w:tcPr>
          <w:p w:rsidR="00D6778E" w:rsidRPr="00D6778E" w:rsidRDefault="00D6778E" w:rsidP="00D6778E">
            <w:pPr>
              <w:numPr>
                <w:ilvl w:val="0"/>
                <w:numId w:val="45"/>
              </w:numPr>
              <w:jc w:val="both"/>
              <w:rPr>
                <w:rFonts w:ascii="Arial" w:hAnsi="Arial"/>
                <w:b/>
                <w:sz w:val="22"/>
              </w:rPr>
            </w:pPr>
            <w:r>
              <w:rPr>
                <w:rFonts w:ascii="Arial" w:hAnsi="Arial"/>
                <w:sz w:val="22"/>
              </w:rPr>
              <w:t>Demonstrate a commitment to bi-cultural practice</w:t>
            </w:r>
          </w:p>
          <w:p w:rsidR="00D6778E" w:rsidRDefault="00D6778E" w:rsidP="00D6778E">
            <w:pPr>
              <w:numPr>
                <w:ilvl w:val="0"/>
                <w:numId w:val="45"/>
              </w:numPr>
              <w:jc w:val="both"/>
              <w:rPr>
                <w:rFonts w:ascii="Arial" w:hAnsi="Arial"/>
                <w:b/>
                <w:sz w:val="22"/>
              </w:rPr>
            </w:pPr>
            <w:r>
              <w:rPr>
                <w:rFonts w:ascii="Arial" w:hAnsi="Arial"/>
                <w:sz w:val="22"/>
              </w:rPr>
              <w:t>Evidence of a service which takes into account the socio-cultural values of clients/family /whanau</w:t>
            </w:r>
          </w:p>
        </w:tc>
      </w:tr>
    </w:tbl>
    <w:p w:rsidR="00EA45E8" w:rsidRDefault="00EA45E8">
      <w:r>
        <w:br w:type="page"/>
      </w:r>
    </w:p>
    <w:tbl>
      <w:tblPr>
        <w:tblW w:w="0" w:type="auto"/>
        <w:tblLayout w:type="fixed"/>
        <w:tblLook w:val="0000" w:firstRow="0" w:lastRow="0" w:firstColumn="0" w:lastColumn="0" w:noHBand="0" w:noVBand="0"/>
      </w:tblPr>
      <w:tblGrid>
        <w:gridCol w:w="1951"/>
        <w:gridCol w:w="7292"/>
      </w:tblGrid>
      <w:tr w:rsidR="00812D7F">
        <w:trPr>
          <w:cantSplit/>
        </w:trPr>
        <w:tc>
          <w:tcPr>
            <w:tcW w:w="1951" w:type="dxa"/>
          </w:tcPr>
          <w:p w:rsidR="00812D7F" w:rsidRDefault="00812D7F">
            <w:pPr>
              <w:rPr>
                <w:rFonts w:ascii="Arial" w:hAnsi="Arial"/>
                <w:sz w:val="22"/>
              </w:rPr>
            </w:pPr>
            <w:r>
              <w:rPr>
                <w:rFonts w:ascii="Arial" w:hAnsi="Arial"/>
                <w:sz w:val="22"/>
              </w:rPr>
              <w:lastRenderedPageBreak/>
              <w:t>Tasks</w:t>
            </w:r>
          </w:p>
        </w:tc>
        <w:tc>
          <w:tcPr>
            <w:tcW w:w="7292" w:type="dxa"/>
            <w:tcBorders>
              <w:top w:val="single" w:sz="6" w:space="0" w:color="auto"/>
              <w:left w:val="single" w:sz="6" w:space="0" w:color="auto"/>
              <w:bottom w:val="single" w:sz="6" w:space="0" w:color="auto"/>
              <w:right w:val="single" w:sz="6" w:space="0" w:color="auto"/>
            </w:tcBorders>
          </w:tcPr>
          <w:p w:rsidR="00812D7F" w:rsidRDefault="00812D7F" w:rsidP="00C96B95">
            <w:pPr>
              <w:rPr>
                <w:rFonts w:ascii="Arial" w:hAnsi="Arial"/>
                <w:sz w:val="22"/>
              </w:rPr>
            </w:pPr>
            <w:r>
              <w:rPr>
                <w:rFonts w:ascii="Arial" w:hAnsi="Arial"/>
                <w:b/>
                <w:sz w:val="22"/>
              </w:rPr>
              <w:t xml:space="preserve">Participate in professional development, training, education, appraisal </w:t>
            </w:r>
          </w:p>
        </w:tc>
      </w:tr>
      <w:tr w:rsidR="00812D7F">
        <w:tc>
          <w:tcPr>
            <w:tcW w:w="1951" w:type="dxa"/>
          </w:tcPr>
          <w:p w:rsidR="00812D7F" w:rsidRDefault="00812D7F">
            <w:pPr>
              <w:rPr>
                <w:rFonts w:ascii="Arial" w:hAnsi="Arial"/>
                <w:sz w:val="22"/>
              </w:rPr>
            </w:pPr>
            <w:r>
              <w:rPr>
                <w:rFonts w:ascii="Arial" w:hAnsi="Arial"/>
                <w:sz w:val="22"/>
              </w:rPr>
              <w:t>Expected Results</w:t>
            </w:r>
          </w:p>
        </w:tc>
        <w:tc>
          <w:tcPr>
            <w:tcW w:w="7292" w:type="dxa"/>
            <w:tcBorders>
              <w:top w:val="single" w:sz="6" w:space="0" w:color="auto"/>
              <w:left w:val="single" w:sz="6" w:space="0" w:color="auto"/>
              <w:bottom w:val="single" w:sz="6" w:space="0" w:color="auto"/>
              <w:right w:val="single" w:sz="6" w:space="0" w:color="auto"/>
            </w:tcBorders>
          </w:tcPr>
          <w:p w:rsidR="00812D7F" w:rsidRPr="00E173B5" w:rsidRDefault="00812D7F" w:rsidP="00987F95">
            <w:pPr>
              <w:numPr>
                <w:ilvl w:val="0"/>
                <w:numId w:val="32"/>
              </w:numPr>
              <w:ind w:left="714" w:hanging="357"/>
              <w:jc w:val="both"/>
              <w:rPr>
                <w:rFonts w:ascii="Arial" w:hAnsi="Arial"/>
                <w:sz w:val="22"/>
              </w:rPr>
            </w:pPr>
            <w:r w:rsidRPr="00E173B5">
              <w:rPr>
                <w:rFonts w:ascii="Arial" w:hAnsi="Arial"/>
                <w:sz w:val="22"/>
              </w:rPr>
              <w:t>To have a</w:t>
            </w:r>
            <w:r>
              <w:rPr>
                <w:rFonts w:ascii="Arial" w:hAnsi="Arial"/>
                <w:sz w:val="22"/>
              </w:rPr>
              <w:t xml:space="preserve"> comprehensive</w:t>
            </w:r>
            <w:r w:rsidRPr="00E173B5">
              <w:rPr>
                <w:rFonts w:ascii="Arial" w:hAnsi="Arial"/>
                <w:sz w:val="22"/>
              </w:rPr>
              <w:t xml:space="preserve"> understanding and </w:t>
            </w:r>
            <w:r>
              <w:rPr>
                <w:rFonts w:ascii="Arial" w:hAnsi="Arial"/>
                <w:sz w:val="22"/>
              </w:rPr>
              <w:t xml:space="preserve">clinical </w:t>
            </w:r>
            <w:r w:rsidRPr="00E173B5">
              <w:rPr>
                <w:rFonts w:ascii="Arial" w:hAnsi="Arial"/>
                <w:sz w:val="22"/>
              </w:rPr>
              <w:t xml:space="preserve">knowledge </w:t>
            </w:r>
            <w:r>
              <w:rPr>
                <w:rFonts w:ascii="Arial" w:hAnsi="Arial"/>
                <w:sz w:val="22"/>
              </w:rPr>
              <w:t xml:space="preserve">of </w:t>
            </w:r>
            <w:r w:rsidR="00AA0DB5">
              <w:rPr>
                <w:rFonts w:ascii="Arial" w:hAnsi="Arial"/>
                <w:sz w:val="22"/>
              </w:rPr>
              <w:t xml:space="preserve">the </w:t>
            </w:r>
            <w:r>
              <w:rPr>
                <w:rFonts w:ascii="Arial" w:hAnsi="Arial"/>
                <w:sz w:val="22"/>
              </w:rPr>
              <w:t>ag</w:t>
            </w:r>
            <w:r w:rsidR="00AA0DB5">
              <w:rPr>
                <w:rFonts w:ascii="Arial" w:hAnsi="Arial"/>
                <w:sz w:val="22"/>
              </w:rPr>
              <w:t>e</w:t>
            </w:r>
            <w:r>
              <w:rPr>
                <w:rFonts w:ascii="Arial" w:hAnsi="Arial"/>
                <w:sz w:val="22"/>
              </w:rPr>
              <w:t>ing</w:t>
            </w:r>
            <w:r w:rsidR="00AA0DB5">
              <w:rPr>
                <w:rFonts w:ascii="Arial" w:hAnsi="Arial"/>
                <w:sz w:val="22"/>
              </w:rPr>
              <w:t xml:space="preserve"> process</w:t>
            </w:r>
            <w:r>
              <w:rPr>
                <w:rFonts w:ascii="Arial" w:hAnsi="Arial"/>
                <w:sz w:val="22"/>
              </w:rPr>
              <w:t xml:space="preserve">, </w:t>
            </w:r>
            <w:r w:rsidRPr="00E173B5">
              <w:rPr>
                <w:rFonts w:ascii="Arial" w:hAnsi="Arial"/>
                <w:sz w:val="22"/>
              </w:rPr>
              <w:t>care of the elderly</w:t>
            </w:r>
            <w:r>
              <w:rPr>
                <w:rFonts w:ascii="Arial" w:hAnsi="Arial"/>
                <w:sz w:val="22"/>
              </w:rPr>
              <w:t xml:space="preserve"> and the issues associated with ageing.</w:t>
            </w:r>
          </w:p>
          <w:p w:rsidR="00812D7F" w:rsidRDefault="00812D7F" w:rsidP="00987F95">
            <w:pPr>
              <w:numPr>
                <w:ilvl w:val="0"/>
                <w:numId w:val="32"/>
              </w:numPr>
              <w:ind w:left="714" w:hanging="357"/>
              <w:jc w:val="both"/>
              <w:rPr>
                <w:rFonts w:ascii="Arial" w:hAnsi="Arial"/>
                <w:sz w:val="22"/>
              </w:rPr>
            </w:pPr>
            <w:r>
              <w:rPr>
                <w:rFonts w:ascii="Arial" w:hAnsi="Arial"/>
                <w:sz w:val="22"/>
              </w:rPr>
              <w:t>To maintain currency in professional practice within the speciality of gerontology by undertaking relevant professional development that is aligned to the priorities of the Older Person’s Service.</w:t>
            </w:r>
          </w:p>
          <w:p w:rsidR="00812D7F" w:rsidRDefault="00812D7F" w:rsidP="00987F95">
            <w:pPr>
              <w:numPr>
                <w:ilvl w:val="0"/>
                <w:numId w:val="32"/>
              </w:numPr>
              <w:ind w:left="714" w:hanging="357"/>
              <w:jc w:val="both"/>
              <w:rPr>
                <w:rFonts w:ascii="Arial" w:hAnsi="Arial"/>
                <w:sz w:val="22"/>
              </w:rPr>
            </w:pPr>
            <w:r>
              <w:rPr>
                <w:rFonts w:ascii="Arial" w:hAnsi="Arial"/>
                <w:sz w:val="22"/>
              </w:rPr>
              <w:t>Maintain professional accountability to the appropriate professional leader or Director of Nursing.</w:t>
            </w:r>
          </w:p>
          <w:p w:rsidR="00812D7F" w:rsidRDefault="00812D7F" w:rsidP="00987F95">
            <w:pPr>
              <w:numPr>
                <w:ilvl w:val="0"/>
                <w:numId w:val="32"/>
              </w:numPr>
              <w:ind w:left="714" w:hanging="357"/>
              <w:jc w:val="both"/>
              <w:rPr>
                <w:rFonts w:ascii="Arial" w:hAnsi="Arial"/>
                <w:sz w:val="22"/>
              </w:rPr>
            </w:pPr>
            <w:r>
              <w:rPr>
                <w:rFonts w:ascii="Arial" w:hAnsi="Arial"/>
                <w:sz w:val="22"/>
              </w:rPr>
              <w:t xml:space="preserve">Must maintain the requirements of the appropriate registration authority to hold an annual practising certificate or the requirements to maintain professional </w:t>
            </w:r>
            <w:r w:rsidR="00D6778E">
              <w:rPr>
                <w:rFonts w:ascii="Arial" w:hAnsi="Arial"/>
                <w:sz w:val="22"/>
              </w:rPr>
              <w:t>competency</w:t>
            </w:r>
            <w:r>
              <w:rPr>
                <w:rFonts w:ascii="Arial" w:hAnsi="Arial"/>
                <w:sz w:val="22"/>
              </w:rPr>
              <w:t xml:space="preserve"> of the appropriate professional body for those health professionals not under the HPCA. </w:t>
            </w:r>
          </w:p>
          <w:p w:rsidR="00D6778E" w:rsidRDefault="00D6778E" w:rsidP="00987F95">
            <w:pPr>
              <w:numPr>
                <w:ilvl w:val="0"/>
                <w:numId w:val="32"/>
              </w:numPr>
              <w:ind w:left="714" w:hanging="357"/>
              <w:jc w:val="both"/>
              <w:rPr>
                <w:rFonts w:ascii="Arial" w:hAnsi="Arial"/>
                <w:sz w:val="22"/>
              </w:rPr>
            </w:pPr>
            <w:r>
              <w:rPr>
                <w:rFonts w:ascii="Arial" w:hAnsi="Arial"/>
                <w:sz w:val="22"/>
              </w:rPr>
              <w:t>Contribute to the professional development of others (including social work students)</w:t>
            </w:r>
          </w:p>
          <w:p w:rsidR="00812D7F" w:rsidRDefault="00812D7F" w:rsidP="00987F95">
            <w:pPr>
              <w:numPr>
                <w:ilvl w:val="0"/>
                <w:numId w:val="32"/>
              </w:numPr>
              <w:ind w:left="714" w:hanging="357"/>
              <w:jc w:val="both"/>
              <w:rPr>
                <w:rFonts w:ascii="Arial" w:hAnsi="Arial"/>
                <w:sz w:val="22"/>
              </w:rPr>
            </w:pPr>
            <w:r>
              <w:rPr>
                <w:rFonts w:ascii="Arial" w:hAnsi="Arial"/>
                <w:sz w:val="22"/>
              </w:rPr>
              <w:t>To maintain the competency requirements of the appropriate registration authority or professional body which ever is relevant.</w:t>
            </w:r>
          </w:p>
          <w:p w:rsidR="00812D7F" w:rsidRDefault="00812D7F" w:rsidP="00987F95">
            <w:pPr>
              <w:numPr>
                <w:ilvl w:val="0"/>
                <w:numId w:val="32"/>
              </w:numPr>
              <w:ind w:left="714" w:hanging="357"/>
              <w:jc w:val="both"/>
              <w:rPr>
                <w:rFonts w:ascii="Arial" w:hAnsi="Arial"/>
                <w:sz w:val="22"/>
              </w:rPr>
            </w:pPr>
            <w:r>
              <w:rPr>
                <w:rFonts w:ascii="Arial" w:hAnsi="Arial"/>
                <w:sz w:val="22"/>
              </w:rPr>
              <w:t>To meet CDHB’s requirements for the appropriate professional group e.g. any credentialing requirements, such as the competency based performance review for nursing, any compulsory training requirements of the service or professional group.</w:t>
            </w:r>
          </w:p>
          <w:p w:rsidR="00D6778E" w:rsidRDefault="00D6778E" w:rsidP="00987F95">
            <w:pPr>
              <w:numPr>
                <w:ilvl w:val="0"/>
                <w:numId w:val="32"/>
              </w:numPr>
              <w:ind w:left="714" w:hanging="357"/>
              <w:jc w:val="both"/>
              <w:rPr>
                <w:rFonts w:ascii="Arial" w:hAnsi="Arial"/>
                <w:sz w:val="22"/>
              </w:rPr>
            </w:pPr>
            <w:r>
              <w:rPr>
                <w:rFonts w:ascii="Arial" w:hAnsi="Arial"/>
                <w:sz w:val="22"/>
              </w:rPr>
              <w:t>Undertake professional supervision as per the appropriate professional body’s supervision standards</w:t>
            </w:r>
          </w:p>
          <w:p w:rsidR="00812D7F" w:rsidRDefault="00812D7F" w:rsidP="00987F95">
            <w:pPr>
              <w:numPr>
                <w:ilvl w:val="0"/>
                <w:numId w:val="32"/>
              </w:numPr>
              <w:ind w:left="714" w:hanging="357"/>
              <w:jc w:val="both"/>
              <w:rPr>
                <w:rFonts w:ascii="Arial" w:hAnsi="Arial"/>
                <w:sz w:val="22"/>
              </w:rPr>
            </w:pPr>
            <w:r>
              <w:rPr>
                <w:rFonts w:ascii="Arial" w:hAnsi="Arial"/>
                <w:sz w:val="22"/>
              </w:rPr>
              <w:t>Must undertake annual performance review process.</w:t>
            </w:r>
          </w:p>
          <w:p w:rsidR="00812D7F" w:rsidRDefault="00812D7F" w:rsidP="00987F95">
            <w:pPr>
              <w:numPr>
                <w:ilvl w:val="0"/>
                <w:numId w:val="32"/>
              </w:numPr>
              <w:ind w:left="714" w:hanging="357"/>
              <w:jc w:val="both"/>
              <w:rPr>
                <w:rFonts w:ascii="Arial" w:hAnsi="Arial"/>
                <w:sz w:val="22"/>
              </w:rPr>
            </w:pPr>
            <w:r>
              <w:rPr>
                <w:rFonts w:ascii="Arial" w:hAnsi="Arial"/>
                <w:sz w:val="22"/>
              </w:rPr>
              <w:t>Under take quality improvement and develop own professional expertise in the speciality of gerontology.</w:t>
            </w:r>
          </w:p>
        </w:tc>
      </w:tr>
      <w:tr w:rsidR="00812D7F">
        <w:trPr>
          <w:cantSplit/>
        </w:trPr>
        <w:tc>
          <w:tcPr>
            <w:tcW w:w="1951" w:type="dxa"/>
          </w:tcPr>
          <w:p w:rsidR="00812D7F" w:rsidRDefault="00812D7F">
            <w:pPr>
              <w:rPr>
                <w:rFonts w:ascii="Arial" w:hAnsi="Arial"/>
                <w:sz w:val="22"/>
              </w:rPr>
            </w:pPr>
            <w:r>
              <w:rPr>
                <w:rFonts w:ascii="Arial" w:hAnsi="Arial"/>
                <w:sz w:val="22"/>
              </w:rPr>
              <w:t xml:space="preserve">Tasks </w:t>
            </w:r>
          </w:p>
        </w:tc>
        <w:tc>
          <w:tcPr>
            <w:tcW w:w="7292" w:type="dxa"/>
            <w:tcBorders>
              <w:top w:val="single" w:sz="6" w:space="0" w:color="auto"/>
              <w:left w:val="single" w:sz="6" w:space="0" w:color="auto"/>
              <w:bottom w:val="single" w:sz="6" w:space="0" w:color="auto"/>
              <w:right w:val="single" w:sz="6" w:space="0" w:color="auto"/>
            </w:tcBorders>
          </w:tcPr>
          <w:p w:rsidR="00812D7F" w:rsidRDefault="00812D7F" w:rsidP="00A6655B">
            <w:pPr>
              <w:spacing w:line="300" w:lineRule="auto"/>
              <w:jc w:val="both"/>
              <w:rPr>
                <w:rFonts w:ascii="Arial" w:hAnsi="Arial"/>
                <w:b/>
                <w:sz w:val="22"/>
              </w:rPr>
            </w:pPr>
            <w:r>
              <w:rPr>
                <w:rFonts w:ascii="Arial" w:hAnsi="Arial"/>
                <w:b/>
                <w:sz w:val="22"/>
              </w:rPr>
              <w:t>Participate in developing and maintaining communication with key agencies, service providers and client care groups.</w:t>
            </w:r>
          </w:p>
        </w:tc>
      </w:tr>
      <w:tr w:rsidR="00812D7F">
        <w:tc>
          <w:tcPr>
            <w:tcW w:w="1951" w:type="dxa"/>
          </w:tcPr>
          <w:p w:rsidR="00812D7F" w:rsidRDefault="00812D7F">
            <w:pPr>
              <w:rPr>
                <w:rFonts w:ascii="Arial" w:hAnsi="Arial"/>
                <w:sz w:val="22"/>
              </w:rPr>
            </w:pPr>
            <w:r>
              <w:rPr>
                <w:rFonts w:ascii="Arial" w:hAnsi="Arial"/>
                <w:sz w:val="22"/>
              </w:rPr>
              <w:t>Expected Results</w:t>
            </w:r>
          </w:p>
        </w:tc>
        <w:tc>
          <w:tcPr>
            <w:tcW w:w="7292" w:type="dxa"/>
            <w:tcBorders>
              <w:top w:val="single" w:sz="6" w:space="0" w:color="auto"/>
              <w:left w:val="single" w:sz="6" w:space="0" w:color="auto"/>
              <w:bottom w:val="single" w:sz="6" w:space="0" w:color="auto"/>
              <w:right w:val="single" w:sz="6" w:space="0" w:color="auto"/>
            </w:tcBorders>
          </w:tcPr>
          <w:p w:rsidR="00812D7F" w:rsidRDefault="00812D7F" w:rsidP="006A40AB">
            <w:pPr>
              <w:numPr>
                <w:ilvl w:val="0"/>
                <w:numId w:val="33"/>
              </w:numPr>
              <w:jc w:val="both"/>
              <w:rPr>
                <w:rFonts w:ascii="Arial" w:hAnsi="Arial"/>
                <w:sz w:val="22"/>
              </w:rPr>
            </w:pPr>
            <w:r>
              <w:rPr>
                <w:rFonts w:ascii="Arial" w:hAnsi="Arial"/>
                <w:sz w:val="22"/>
              </w:rPr>
              <w:t>To give accurate and prompt information while representing the service which promotes the goals and objectives of the service.</w:t>
            </w:r>
          </w:p>
          <w:p w:rsidR="00D6778E" w:rsidRDefault="00D6778E" w:rsidP="006A40AB">
            <w:pPr>
              <w:numPr>
                <w:ilvl w:val="0"/>
                <w:numId w:val="33"/>
              </w:numPr>
              <w:jc w:val="both"/>
              <w:rPr>
                <w:rFonts w:ascii="Arial" w:hAnsi="Arial"/>
                <w:sz w:val="22"/>
              </w:rPr>
            </w:pPr>
            <w:r>
              <w:rPr>
                <w:rFonts w:ascii="Arial" w:hAnsi="Arial"/>
                <w:sz w:val="22"/>
              </w:rPr>
              <w:t>Network with GP Practices and other relevant service providers</w:t>
            </w:r>
          </w:p>
        </w:tc>
      </w:tr>
    </w:tbl>
    <w:p w:rsidR="00AC00AE" w:rsidRDefault="00AC00AE">
      <w:pPr>
        <w:rPr>
          <w:rFonts w:ascii="Arial" w:hAnsi="Arial"/>
          <w:sz w:val="22"/>
        </w:rPr>
      </w:pPr>
    </w:p>
    <w:p w:rsidR="00AC00AE" w:rsidRDefault="00AC00AE">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341E8">
        <w:trPr>
          <w:cantSplit/>
        </w:trPr>
        <w:tc>
          <w:tcPr>
            <w:tcW w:w="9243" w:type="dxa"/>
          </w:tcPr>
          <w:p w:rsidR="000341E8" w:rsidRDefault="000341E8">
            <w:pPr>
              <w:rPr>
                <w:rFonts w:ascii="Arial" w:hAnsi="Arial"/>
                <w:b/>
                <w:sz w:val="22"/>
                <w:u w:val="single"/>
              </w:rPr>
            </w:pPr>
            <w:r>
              <w:rPr>
                <w:rFonts w:ascii="Arial" w:hAnsi="Arial"/>
                <w:b/>
                <w:sz w:val="22"/>
                <w:u w:val="single"/>
              </w:rPr>
              <w:t>HEALTH &amp; SAFETY</w:t>
            </w:r>
            <w:r>
              <w:rPr>
                <w:rFonts w:ascii="Arial" w:hAnsi="Arial"/>
                <w:b/>
                <w:sz w:val="22"/>
              </w:rPr>
              <w:t>:</w:t>
            </w:r>
          </w:p>
          <w:p w:rsidR="000341E8" w:rsidRDefault="000341E8">
            <w:pPr>
              <w:jc w:val="both"/>
              <w:rPr>
                <w:rFonts w:ascii="Arial" w:hAnsi="Arial"/>
                <w:sz w:val="22"/>
              </w:rPr>
            </w:pPr>
          </w:p>
        </w:tc>
      </w:tr>
      <w:tr w:rsidR="000341E8">
        <w:trPr>
          <w:cantSplit/>
        </w:trPr>
        <w:tc>
          <w:tcPr>
            <w:tcW w:w="9243" w:type="dxa"/>
          </w:tcPr>
          <w:p w:rsidR="000341E8" w:rsidRDefault="000341E8" w:rsidP="00AC00AE">
            <w:pPr>
              <w:numPr>
                <w:ilvl w:val="0"/>
                <w:numId w:val="41"/>
              </w:numPr>
              <w:jc w:val="both"/>
              <w:rPr>
                <w:rFonts w:ascii="Arial" w:hAnsi="Arial"/>
                <w:sz w:val="22"/>
              </w:rPr>
            </w:pPr>
            <w:r>
              <w:rPr>
                <w:rFonts w:ascii="Arial" w:hAnsi="Arial"/>
                <w:sz w:val="22"/>
              </w:rPr>
              <w:t>Observe all Canterbury DHB safe work procedures and instructions</w:t>
            </w:r>
          </w:p>
          <w:p w:rsidR="000341E8" w:rsidRDefault="000341E8" w:rsidP="00AC00AE">
            <w:pPr>
              <w:numPr>
                <w:ilvl w:val="0"/>
                <w:numId w:val="41"/>
              </w:numPr>
              <w:jc w:val="both"/>
              <w:rPr>
                <w:rFonts w:ascii="Arial" w:hAnsi="Arial"/>
                <w:sz w:val="22"/>
              </w:rPr>
            </w:pPr>
            <w:r>
              <w:rPr>
                <w:rFonts w:ascii="Arial" w:hAnsi="Arial"/>
                <w:sz w:val="22"/>
              </w:rPr>
              <w:t>Ensure your own safety and that of others</w:t>
            </w:r>
          </w:p>
          <w:p w:rsidR="000341E8" w:rsidRDefault="000341E8" w:rsidP="00AC00AE">
            <w:pPr>
              <w:numPr>
                <w:ilvl w:val="0"/>
                <w:numId w:val="41"/>
              </w:numPr>
              <w:jc w:val="both"/>
              <w:rPr>
                <w:rFonts w:ascii="Arial" w:hAnsi="Arial"/>
                <w:sz w:val="22"/>
              </w:rPr>
            </w:pPr>
            <w:r>
              <w:rPr>
                <w:rFonts w:ascii="Arial" w:hAnsi="Arial"/>
                <w:sz w:val="22"/>
              </w:rPr>
              <w:t>Report any hazards or potential hazard immediately</w:t>
            </w:r>
          </w:p>
          <w:p w:rsidR="000341E8" w:rsidRDefault="000341E8" w:rsidP="00AC00AE">
            <w:pPr>
              <w:numPr>
                <w:ilvl w:val="0"/>
                <w:numId w:val="41"/>
              </w:numPr>
              <w:jc w:val="both"/>
              <w:rPr>
                <w:rFonts w:ascii="Arial" w:hAnsi="Arial"/>
                <w:sz w:val="22"/>
              </w:rPr>
            </w:pPr>
            <w:r>
              <w:rPr>
                <w:rFonts w:ascii="Arial" w:hAnsi="Arial"/>
                <w:sz w:val="22"/>
              </w:rPr>
              <w:t>Use all protective equipment and wear protective clothing provided</w:t>
            </w:r>
          </w:p>
          <w:p w:rsidR="000341E8" w:rsidRDefault="000341E8" w:rsidP="00AC00AE">
            <w:pPr>
              <w:numPr>
                <w:ilvl w:val="0"/>
                <w:numId w:val="41"/>
              </w:numPr>
              <w:jc w:val="both"/>
              <w:rPr>
                <w:rFonts w:ascii="Arial" w:hAnsi="Arial"/>
                <w:sz w:val="22"/>
              </w:rPr>
            </w:pPr>
            <w:r>
              <w:rPr>
                <w:rFonts w:ascii="Arial" w:hAnsi="Arial"/>
                <w:sz w:val="22"/>
              </w:rPr>
              <w:t>Make unsafe work situations safe or, if they cannot, inform your supervisor or manager</w:t>
            </w:r>
          </w:p>
          <w:p w:rsidR="000341E8" w:rsidRDefault="000341E8" w:rsidP="00AC00AE">
            <w:pPr>
              <w:numPr>
                <w:ilvl w:val="0"/>
                <w:numId w:val="41"/>
              </w:numPr>
              <w:jc w:val="both"/>
              <w:rPr>
                <w:rFonts w:ascii="Arial" w:hAnsi="Arial"/>
                <w:sz w:val="22"/>
              </w:rPr>
            </w:pPr>
            <w:r>
              <w:rPr>
                <w:rFonts w:ascii="Arial" w:hAnsi="Arial"/>
                <w:sz w:val="22"/>
              </w:rPr>
              <w:t>Co-operate with the monitoring of workplace hazards and employees health</w:t>
            </w:r>
          </w:p>
          <w:p w:rsidR="000341E8" w:rsidRDefault="000341E8" w:rsidP="00AC00AE">
            <w:pPr>
              <w:numPr>
                <w:ilvl w:val="0"/>
                <w:numId w:val="41"/>
              </w:numPr>
              <w:jc w:val="both"/>
              <w:rPr>
                <w:rFonts w:ascii="Arial" w:hAnsi="Arial"/>
                <w:sz w:val="22"/>
              </w:rPr>
            </w:pPr>
            <w:r>
              <w:rPr>
                <w:rFonts w:ascii="Arial" w:hAnsi="Arial"/>
                <w:sz w:val="22"/>
              </w:rPr>
              <w:t>Ensure that all accidents or incidents are promptly reported to your manager</w:t>
            </w:r>
          </w:p>
          <w:p w:rsidR="000341E8" w:rsidRDefault="000341E8" w:rsidP="00AC00AE">
            <w:pPr>
              <w:numPr>
                <w:ilvl w:val="0"/>
                <w:numId w:val="41"/>
              </w:numPr>
              <w:jc w:val="both"/>
              <w:rPr>
                <w:rFonts w:ascii="Arial" w:hAnsi="Arial"/>
                <w:sz w:val="22"/>
              </w:rPr>
            </w:pPr>
            <w:r>
              <w:rPr>
                <w:rFonts w:ascii="Arial" w:hAnsi="Arial"/>
                <w:sz w:val="22"/>
              </w:rPr>
              <w:t>Report early any pain or discomfort</w:t>
            </w:r>
          </w:p>
          <w:p w:rsidR="000341E8" w:rsidRDefault="000341E8" w:rsidP="00AC00AE">
            <w:pPr>
              <w:numPr>
                <w:ilvl w:val="0"/>
                <w:numId w:val="41"/>
              </w:numPr>
              <w:jc w:val="both"/>
              <w:rPr>
                <w:rFonts w:ascii="Arial" w:hAnsi="Arial"/>
                <w:sz w:val="22"/>
              </w:rPr>
            </w:pPr>
            <w:r>
              <w:rPr>
                <w:rFonts w:ascii="Arial" w:hAnsi="Arial"/>
                <w:sz w:val="22"/>
              </w:rPr>
              <w:t>Take an active role in the Canterbury DHB’s rehabilitation plan, to ensure an early and durable return to work</w:t>
            </w:r>
          </w:p>
          <w:p w:rsidR="000341E8" w:rsidRDefault="000341E8" w:rsidP="00AC00AE">
            <w:pPr>
              <w:numPr>
                <w:ilvl w:val="0"/>
                <w:numId w:val="41"/>
              </w:numPr>
              <w:jc w:val="both"/>
              <w:rPr>
                <w:rFonts w:ascii="Arial" w:hAnsi="Arial"/>
                <w:i/>
                <w:sz w:val="22"/>
              </w:rPr>
            </w:pPr>
            <w:r>
              <w:rPr>
                <w:rFonts w:ascii="Arial" w:hAnsi="Arial"/>
                <w:sz w:val="22"/>
              </w:rPr>
              <w:t>Seek advice from your manager if you are unsure of any work practice</w:t>
            </w:r>
          </w:p>
          <w:p w:rsidR="000341E8" w:rsidRDefault="000341E8">
            <w:pPr>
              <w:tabs>
                <w:tab w:val="left" w:pos="1134"/>
              </w:tabs>
              <w:rPr>
                <w:rFonts w:ascii="Arial" w:hAnsi="Arial"/>
                <w:sz w:val="22"/>
              </w:rPr>
            </w:pPr>
          </w:p>
        </w:tc>
      </w:tr>
    </w:tbl>
    <w:p w:rsidR="00C07EEC" w:rsidRDefault="00C07EEC">
      <w:pPr>
        <w:rPr>
          <w:rFonts w:ascii="Arial" w:hAnsi="Arial"/>
          <w:sz w:val="22"/>
        </w:rPr>
      </w:pPr>
    </w:p>
    <w:p w:rsidR="000341E8" w:rsidRDefault="000341E8">
      <w:pPr>
        <w:rPr>
          <w:rFonts w:ascii="Arial" w:hAnsi="Arial"/>
          <w:sz w:val="22"/>
        </w:rPr>
      </w:pPr>
    </w:p>
    <w:p w:rsidR="004F7DB1" w:rsidRDefault="004F7DB1">
      <w:pPr>
        <w:rPr>
          <w:rFonts w:ascii="Arial" w:hAnsi="Arial"/>
          <w:sz w:val="22"/>
        </w:rPr>
      </w:pPr>
    </w:p>
    <w:p w:rsidR="004F7DB1" w:rsidRDefault="004F7DB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341E8">
        <w:trPr>
          <w:cantSplit/>
        </w:trPr>
        <w:tc>
          <w:tcPr>
            <w:tcW w:w="9243" w:type="dxa"/>
          </w:tcPr>
          <w:p w:rsidR="000341E8" w:rsidRDefault="000341E8">
            <w:pPr>
              <w:rPr>
                <w:rFonts w:ascii="Arial" w:hAnsi="Arial"/>
                <w:b/>
                <w:sz w:val="22"/>
                <w:u w:val="single"/>
              </w:rPr>
            </w:pPr>
            <w:r>
              <w:rPr>
                <w:rFonts w:ascii="Arial" w:hAnsi="Arial"/>
                <w:b/>
                <w:sz w:val="22"/>
                <w:u w:val="single"/>
              </w:rPr>
              <w:t>QUALITY</w:t>
            </w:r>
            <w:r>
              <w:rPr>
                <w:rFonts w:ascii="Arial" w:hAnsi="Arial"/>
                <w:b/>
                <w:sz w:val="22"/>
              </w:rPr>
              <w:t>:</w:t>
            </w:r>
          </w:p>
        </w:tc>
      </w:tr>
      <w:tr w:rsidR="000341E8">
        <w:trPr>
          <w:cantSplit/>
        </w:trPr>
        <w:tc>
          <w:tcPr>
            <w:tcW w:w="9243" w:type="dxa"/>
          </w:tcPr>
          <w:p w:rsidR="000341E8" w:rsidRDefault="000341E8">
            <w:pPr>
              <w:rPr>
                <w:rFonts w:ascii="Arial" w:hAnsi="Arial"/>
                <w:sz w:val="22"/>
              </w:rPr>
            </w:pPr>
          </w:p>
          <w:p w:rsidR="000341E8" w:rsidRDefault="000341E8" w:rsidP="00A6655B">
            <w:pPr>
              <w:jc w:val="both"/>
              <w:rPr>
                <w:rFonts w:ascii="Arial" w:hAnsi="Arial"/>
                <w:sz w:val="22"/>
              </w:rPr>
            </w:pPr>
            <w:r>
              <w:rPr>
                <w:rFonts w:ascii="Arial" w:hAnsi="Arial"/>
                <w:sz w:val="22"/>
              </w:rPr>
              <w:t>Every staff member within CDHB is responsible for ensuring a quality service is provided in there area of expertise.  All staff are to be involved in quality activities and should identify areas of improvement.  All staff are to be familiar with and apply the appropriate organisational and divisional policies and procedures.</w:t>
            </w:r>
          </w:p>
          <w:p w:rsidR="000341E8" w:rsidRDefault="000341E8">
            <w:pPr>
              <w:tabs>
                <w:tab w:val="left" w:pos="1134"/>
              </w:tabs>
              <w:rPr>
                <w:rFonts w:ascii="Arial" w:hAnsi="Arial"/>
                <w:sz w:val="22"/>
              </w:rPr>
            </w:pPr>
          </w:p>
        </w:tc>
      </w:tr>
    </w:tbl>
    <w:p w:rsidR="006A40AB" w:rsidRDefault="006A40AB">
      <w:pPr>
        <w:rPr>
          <w:rFonts w:ascii="Arial" w:hAnsi="Arial"/>
          <w:sz w:val="22"/>
        </w:rPr>
      </w:pPr>
    </w:p>
    <w:p w:rsidR="006A40AB" w:rsidRDefault="006A40AB">
      <w:pPr>
        <w:rPr>
          <w:rFonts w:ascii="Arial" w:hAnsi="Arial"/>
          <w:sz w:val="22"/>
        </w:rPr>
      </w:pPr>
    </w:p>
    <w:p w:rsidR="00AC00AE" w:rsidRDefault="00AC00AE">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341E8">
        <w:trPr>
          <w:cantSplit/>
        </w:trPr>
        <w:tc>
          <w:tcPr>
            <w:tcW w:w="9243" w:type="dxa"/>
          </w:tcPr>
          <w:p w:rsidR="000341E8" w:rsidRDefault="000341E8">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E475CF">
        <w:tc>
          <w:tcPr>
            <w:tcW w:w="9243" w:type="dxa"/>
          </w:tcPr>
          <w:p w:rsidR="00E475CF" w:rsidRPr="00E3696A" w:rsidRDefault="008931DA" w:rsidP="00A6655B">
            <w:pPr>
              <w:jc w:val="both"/>
              <w:rPr>
                <w:rFonts w:ascii="Arial" w:hAnsi="Arial"/>
                <w:sz w:val="22"/>
              </w:rPr>
            </w:pPr>
            <w:r w:rsidRPr="00E3696A">
              <w:rPr>
                <w:rFonts w:ascii="Arial" w:hAnsi="Arial"/>
                <w:sz w:val="22"/>
              </w:rPr>
              <w:t>Essential:</w:t>
            </w:r>
          </w:p>
          <w:p w:rsidR="008931DA" w:rsidRDefault="008931DA" w:rsidP="00AC00AE">
            <w:pPr>
              <w:jc w:val="both"/>
              <w:rPr>
                <w:rFonts w:ascii="Arial" w:hAnsi="Arial"/>
                <w:sz w:val="22"/>
              </w:rPr>
            </w:pPr>
          </w:p>
          <w:p w:rsidR="008931DA" w:rsidRDefault="008931DA" w:rsidP="00E3696A">
            <w:pPr>
              <w:numPr>
                <w:ilvl w:val="0"/>
                <w:numId w:val="41"/>
              </w:numPr>
              <w:jc w:val="both"/>
              <w:rPr>
                <w:rFonts w:ascii="Arial" w:hAnsi="Arial"/>
                <w:sz w:val="22"/>
              </w:rPr>
            </w:pPr>
            <w:r>
              <w:rPr>
                <w:rFonts w:ascii="Arial" w:hAnsi="Arial"/>
                <w:sz w:val="22"/>
              </w:rPr>
              <w:t xml:space="preserve">Must have a </w:t>
            </w:r>
            <w:r w:rsidR="009171AB">
              <w:rPr>
                <w:rFonts w:ascii="Arial" w:hAnsi="Arial"/>
                <w:sz w:val="22"/>
              </w:rPr>
              <w:t xml:space="preserve">professional degree / qualification or recognised equivalent </w:t>
            </w:r>
            <w:r w:rsidR="00E475CF">
              <w:rPr>
                <w:rFonts w:ascii="Arial" w:hAnsi="Arial"/>
                <w:sz w:val="22"/>
              </w:rPr>
              <w:t xml:space="preserve"> New Zealand qualification</w:t>
            </w:r>
            <w:r w:rsidR="004A0990">
              <w:rPr>
                <w:rFonts w:ascii="Arial" w:hAnsi="Arial"/>
                <w:sz w:val="22"/>
              </w:rPr>
              <w:t>, or</w:t>
            </w:r>
            <w:r>
              <w:rPr>
                <w:rFonts w:ascii="Arial" w:hAnsi="Arial"/>
                <w:sz w:val="22"/>
              </w:rPr>
              <w:t xml:space="preserve"> be a</w:t>
            </w:r>
            <w:r w:rsidR="004A0990">
              <w:rPr>
                <w:rFonts w:ascii="Arial" w:hAnsi="Arial"/>
                <w:sz w:val="22"/>
              </w:rPr>
              <w:t xml:space="preserve"> Regist</w:t>
            </w:r>
            <w:r w:rsidR="00273475">
              <w:rPr>
                <w:rFonts w:ascii="Arial" w:hAnsi="Arial"/>
                <w:sz w:val="22"/>
              </w:rPr>
              <w:t>ered</w:t>
            </w:r>
            <w:r w:rsidR="004A0990">
              <w:rPr>
                <w:rFonts w:ascii="Arial" w:hAnsi="Arial"/>
                <w:sz w:val="22"/>
              </w:rPr>
              <w:t xml:space="preserve"> Health Practitioner (under the HPCA)</w:t>
            </w:r>
            <w:r w:rsidR="00E475CF">
              <w:rPr>
                <w:rFonts w:ascii="Arial" w:hAnsi="Arial"/>
                <w:sz w:val="22"/>
              </w:rPr>
              <w:t>, or overseas equivalent (Social work, Occupational Therapy,</w:t>
            </w:r>
            <w:r>
              <w:rPr>
                <w:rFonts w:ascii="Arial" w:hAnsi="Arial"/>
                <w:sz w:val="22"/>
              </w:rPr>
              <w:t xml:space="preserve"> </w:t>
            </w:r>
            <w:r w:rsidR="004A0990">
              <w:rPr>
                <w:rFonts w:ascii="Arial" w:hAnsi="Arial"/>
                <w:sz w:val="22"/>
              </w:rPr>
              <w:t>Registered Nurse</w:t>
            </w:r>
            <w:r w:rsidR="00E475CF">
              <w:rPr>
                <w:rFonts w:ascii="Arial" w:hAnsi="Arial"/>
                <w:sz w:val="22"/>
              </w:rPr>
              <w:t>, or related discipline)</w:t>
            </w:r>
            <w:r w:rsidR="004A0990">
              <w:rPr>
                <w:rFonts w:ascii="Arial" w:hAnsi="Arial"/>
                <w:sz w:val="22"/>
              </w:rPr>
              <w:t>.</w:t>
            </w:r>
          </w:p>
          <w:p w:rsidR="00052D48" w:rsidRDefault="004A0990" w:rsidP="00E3696A">
            <w:pPr>
              <w:numPr>
                <w:ilvl w:val="0"/>
                <w:numId w:val="41"/>
              </w:numPr>
              <w:jc w:val="both"/>
              <w:rPr>
                <w:rFonts w:ascii="Arial" w:hAnsi="Arial"/>
                <w:sz w:val="22"/>
              </w:rPr>
            </w:pPr>
            <w:r>
              <w:rPr>
                <w:rFonts w:ascii="Arial" w:hAnsi="Arial"/>
                <w:sz w:val="22"/>
              </w:rPr>
              <w:t xml:space="preserve">Must hold </w:t>
            </w:r>
            <w:r w:rsidR="00E475CF">
              <w:rPr>
                <w:rFonts w:ascii="Arial" w:hAnsi="Arial"/>
                <w:sz w:val="22"/>
              </w:rPr>
              <w:t xml:space="preserve">and </w:t>
            </w:r>
            <w:r>
              <w:rPr>
                <w:rFonts w:ascii="Arial" w:hAnsi="Arial"/>
                <w:sz w:val="22"/>
              </w:rPr>
              <w:t xml:space="preserve">maintain </w:t>
            </w:r>
            <w:r w:rsidR="00E475CF">
              <w:rPr>
                <w:rFonts w:ascii="Arial" w:hAnsi="Arial"/>
                <w:sz w:val="22"/>
              </w:rPr>
              <w:t xml:space="preserve">a current annual practising certificate </w:t>
            </w:r>
            <w:r w:rsidR="00052D48">
              <w:rPr>
                <w:rFonts w:ascii="Arial" w:hAnsi="Arial"/>
                <w:sz w:val="22"/>
              </w:rPr>
              <w:t xml:space="preserve"> or equivalent as required by the relevant</w:t>
            </w:r>
            <w:r w:rsidR="00273475">
              <w:rPr>
                <w:rFonts w:ascii="Arial" w:hAnsi="Arial"/>
                <w:sz w:val="22"/>
              </w:rPr>
              <w:t xml:space="preserve"> </w:t>
            </w:r>
            <w:r>
              <w:rPr>
                <w:rFonts w:ascii="Arial" w:hAnsi="Arial"/>
                <w:sz w:val="22"/>
              </w:rPr>
              <w:t>Registration Authority or Professional Body</w:t>
            </w:r>
          </w:p>
          <w:p w:rsidR="00861792" w:rsidRPr="00E3696A" w:rsidRDefault="00E3696A" w:rsidP="00E3696A">
            <w:pPr>
              <w:numPr>
                <w:ilvl w:val="0"/>
                <w:numId w:val="41"/>
              </w:numPr>
              <w:jc w:val="both"/>
              <w:rPr>
                <w:rFonts w:ascii="Arial" w:hAnsi="Arial"/>
                <w:sz w:val="22"/>
              </w:rPr>
            </w:pPr>
            <w:r w:rsidRPr="00E3696A">
              <w:rPr>
                <w:rFonts w:ascii="Arial" w:hAnsi="Arial"/>
                <w:sz w:val="22"/>
              </w:rPr>
              <w:t xml:space="preserve"> </w:t>
            </w:r>
            <w:r w:rsidR="00861792" w:rsidRPr="00E3696A">
              <w:rPr>
                <w:rFonts w:ascii="Arial" w:hAnsi="Arial"/>
                <w:sz w:val="22"/>
              </w:rPr>
              <w:t>Those with a social work qualification be Either regi</w:t>
            </w:r>
            <w:r>
              <w:rPr>
                <w:rFonts w:ascii="Arial" w:hAnsi="Arial"/>
                <w:sz w:val="22"/>
              </w:rPr>
              <w:t xml:space="preserve">stered under the Social Workers  </w:t>
            </w:r>
            <w:r w:rsidR="00861792" w:rsidRPr="00E3696A">
              <w:rPr>
                <w:rFonts w:ascii="Arial" w:hAnsi="Arial"/>
                <w:sz w:val="22"/>
              </w:rPr>
              <w:t>Registration Act (2003) , or</w:t>
            </w:r>
            <w:r w:rsidRPr="00E3696A">
              <w:rPr>
                <w:rFonts w:ascii="Arial" w:hAnsi="Arial"/>
                <w:sz w:val="22"/>
              </w:rPr>
              <w:t xml:space="preserve"> h</w:t>
            </w:r>
            <w:r w:rsidR="00861792" w:rsidRPr="00E3696A">
              <w:rPr>
                <w:rFonts w:ascii="Arial" w:hAnsi="Arial"/>
                <w:sz w:val="22"/>
              </w:rPr>
              <w:t xml:space="preserve">old a current ANZASW or NZSWRB Certificate of Competency and will  become registered within six  months, or will complete an ANZASW or NZSWRB Certificate of Competency within six to twelve months and </w:t>
            </w:r>
            <w:r w:rsidRPr="00E3696A">
              <w:rPr>
                <w:rFonts w:ascii="Arial" w:hAnsi="Arial"/>
                <w:sz w:val="22"/>
              </w:rPr>
              <w:t xml:space="preserve">   </w:t>
            </w:r>
            <w:r w:rsidR="00861792" w:rsidRPr="00E3696A">
              <w:rPr>
                <w:rFonts w:ascii="Arial" w:hAnsi="Arial"/>
                <w:sz w:val="22"/>
              </w:rPr>
              <w:t>become registered within twelve  months.</w:t>
            </w:r>
          </w:p>
          <w:p w:rsidR="008931DA" w:rsidRDefault="00052D48" w:rsidP="00E3696A">
            <w:pPr>
              <w:numPr>
                <w:ilvl w:val="0"/>
                <w:numId w:val="41"/>
              </w:numPr>
              <w:jc w:val="both"/>
              <w:rPr>
                <w:rFonts w:ascii="Arial" w:hAnsi="Arial"/>
                <w:sz w:val="22"/>
              </w:rPr>
            </w:pPr>
            <w:r>
              <w:rPr>
                <w:rFonts w:ascii="Arial" w:hAnsi="Arial"/>
                <w:sz w:val="22"/>
              </w:rPr>
              <w:t>Have completed InterRAI Assessment training (or be prepared to complete) to OPHS level of competency which is maintained and up to date</w:t>
            </w:r>
          </w:p>
          <w:p w:rsidR="004A0990" w:rsidRDefault="004A0990" w:rsidP="00E3696A">
            <w:pPr>
              <w:numPr>
                <w:ilvl w:val="0"/>
                <w:numId w:val="41"/>
              </w:numPr>
              <w:jc w:val="both"/>
              <w:rPr>
                <w:rFonts w:ascii="Arial" w:hAnsi="Arial"/>
                <w:sz w:val="22"/>
              </w:rPr>
            </w:pPr>
            <w:r>
              <w:rPr>
                <w:rFonts w:ascii="Arial" w:hAnsi="Arial"/>
                <w:sz w:val="22"/>
              </w:rPr>
              <w:t>Have the clinical knowledge</w:t>
            </w:r>
            <w:r w:rsidR="008931DA">
              <w:rPr>
                <w:rFonts w:ascii="Arial" w:hAnsi="Arial"/>
                <w:sz w:val="22"/>
              </w:rPr>
              <w:t>, judgement</w:t>
            </w:r>
            <w:r>
              <w:rPr>
                <w:rFonts w:ascii="Arial" w:hAnsi="Arial"/>
                <w:sz w:val="22"/>
              </w:rPr>
              <w:t xml:space="preserve"> and expertise to undertake comprehensive</w:t>
            </w:r>
            <w:r w:rsidR="005D6C90">
              <w:rPr>
                <w:rFonts w:ascii="Arial" w:hAnsi="Arial"/>
                <w:sz w:val="22"/>
              </w:rPr>
              <w:t xml:space="preserve"> </w:t>
            </w:r>
            <w:r w:rsidR="00AE4C01">
              <w:rPr>
                <w:rFonts w:ascii="Arial" w:hAnsi="Arial"/>
                <w:sz w:val="22"/>
              </w:rPr>
              <w:t xml:space="preserve">clinical </w:t>
            </w:r>
            <w:r w:rsidR="005D6C90">
              <w:rPr>
                <w:rFonts w:ascii="Arial" w:hAnsi="Arial"/>
                <w:sz w:val="22"/>
              </w:rPr>
              <w:t>health</w:t>
            </w:r>
            <w:r>
              <w:rPr>
                <w:rFonts w:ascii="Arial" w:hAnsi="Arial"/>
                <w:sz w:val="22"/>
              </w:rPr>
              <w:t xml:space="preserve"> assessment</w:t>
            </w:r>
            <w:r w:rsidR="008931DA">
              <w:rPr>
                <w:rFonts w:ascii="Arial" w:hAnsi="Arial"/>
                <w:sz w:val="22"/>
              </w:rPr>
              <w:t xml:space="preserve"> and to formulate the client’s care plan.</w:t>
            </w:r>
          </w:p>
          <w:p w:rsidR="00C13B2B" w:rsidRDefault="008931DA" w:rsidP="00E3696A">
            <w:pPr>
              <w:numPr>
                <w:ilvl w:val="0"/>
                <w:numId w:val="41"/>
              </w:numPr>
              <w:jc w:val="both"/>
              <w:rPr>
                <w:rFonts w:ascii="Arial" w:hAnsi="Arial"/>
                <w:sz w:val="22"/>
              </w:rPr>
            </w:pPr>
            <w:r>
              <w:rPr>
                <w:rFonts w:ascii="Arial" w:hAnsi="Arial"/>
                <w:sz w:val="22"/>
              </w:rPr>
              <w:t xml:space="preserve">Clinical </w:t>
            </w:r>
            <w:r w:rsidR="00460DBA">
              <w:rPr>
                <w:rFonts w:ascii="Arial" w:hAnsi="Arial"/>
                <w:sz w:val="22"/>
              </w:rPr>
              <w:t>experience in the speciality area of gerontology.</w:t>
            </w:r>
          </w:p>
          <w:p w:rsidR="00E475CF" w:rsidRDefault="00E475CF" w:rsidP="00E3696A">
            <w:pPr>
              <w:numPr>
                <w:ilvl w:val="0"/>
                <w:numId w:val="41"/>
              </w:numPr>
              <w:jc w:val="both"/>
              <w:rPr>
                <w:rFonts w:ascii="Arial" w:hAnsi="Arial"/>
                <w:sz w:val="22"/>
              </w:rPr>
            </w:pPr>
            <w:r>
              <w:rPr>
                <w:rFonts w:ascii="Arial" w:hAnsi="Arial"/>
                <w:sz w:val="22"/>
              </w:rPr>
              <w:t xml:space="preserve">Current </w:t>
            </w:r>
            <w:r w:rsidR="00D70BD5">
              <w:rPr>
                <w:rFonts w:ascii="Arial" w:hAnsi="Arial"/>
                <w:sz w:val="22"/>
              </w:rPr>
              <w:t xml:space="preserve">full </w:t>
            </w:r>
            <w:smartTag w:uri="urn:schemas-microsoft-com:office:smarttags" w:element="place">
              <w:smartTag w:uri="urn:schemas-microsoft-com:office:smarttags" w:element="country-region">
                <w:r w:rsidR="009765AD">
                  <w:rPr>
                    <w:rFonts w:ascii="Arial" w:hAnsi="Arial"/>
                    <w:sz w:val="22"/>
                  </w:rPr>
                  <w:t>New Zealand</w:t>
                </w:r>
              </w:smartTag>
            </w:smartTag>
            <w:r w:rsidR="009765AD">
              <w:rPr>
                <w:rFonts w:ascii="Arial" w:hAnsi="Arial"/>
                <w:sz w:val="22"/>
              </w:rPr>
              <w:t xml:space="preserve"> driver’s licence and the ability to drive manual and automatic vehicles</w:t>
            </w:r>
          </w:p>
          <w:p w:rsidR="00E475CF" w:rsidRDefault="00E475CF" w:rsidP="00E3696A">
            <w:pPr>
              <w:numPr>
                <w:ilvl w:val="0"/>
                <w:numId w:val="41"/>
              </w:numPr>
              <w:jc w:val="both"/>
              <w:rPr>
                <w:rFonts w:ascii="Arial" w:hAnsi="Arial"/>
                <w:sz w:val="22"/>
              </w:rPr>
            </w:pPr>
            <w:r>
              <w:rPr>
                <w:rFonts w:ascii="Arial" w:hAnsi="Arial"/>
                <w:sz w:val="22"/>
              </w:rPr>
              <w:t xml:space="preserve">An understanding and working knowledge of ageing process  </w:t>
            </w:r>
          </w:p>
          <w:p w:rsidR="00D70BD5" w:rsidRDefault="00D70BD5" w:rsidP="00D70BD5">
            <w:pPr>
              <w:jc w:val="both"/>
              <w:rPr>
                <w:rFonts w:ascii="Arial" w:hAnsi="Arial"/>
                <w:sz w:val="22"/>
              </w:rPr>
            </w:pPr>
          </w:p>
          <w:p w:rsidR="00D70BD5" w:rsidRPr="00E3696A" w:rsidRDefault="00D70BD5" w:rsidP="00D70BD5">
            <w:pPr>
              <w:jc w:val="both"/>
              <w:rPr>
                <w:rFonts w:ascii="Arial" w:hAnsi="Arial"/>
                <w:sz w:val="22"/>
              </w:rPr>
            </w:pPr>
            <w:r w:rsidRPr="00E3696A">
              <w:rPr>
                <w:rFonts w:ascii="Arial" w:hAnsi="Arial"/>
                <w:sz w:val="22"/>
              </w:rPr>
              <w:t>Desirable:</w:t>
            </w:r>
          </w:p>
          <w:p w:rsidR="00D70BD5" w:rsidRDefault="00D70BD5" w:rsidP="00D70BD5">
            <w:pPr>
              <w:jc w:val="both"/>
              <w:rPr>
                <w:rFonts w:ascii="Arial" w:hAnsi="Arial"/>
                <w:sz w:val="22"/>
              </w:rPr>
            </w:pPr>
          </w:p>
          <w:p w:rsidR="00D70BD5" w:rsidRPr="00E3696A" w:rsidRDefault="00D70BD5" w:rsidP="00D70BD5">
            <w:pPr>
              <w:numPr>
                <w:ilvl w:val="0"/>
                <w:numId w:val="44"/>
              </w:numPr>
              <w:ind w:right="96"/>
              <w:rPr>
                <w:rFonts w:ascii="Arial" w:hAnsi="Arial"/>
                <w:sz w:val="22"/>
              </w:rPr>
            </w:pPr>
            <w:r w:rsidRPr="00E3696A">
              <w:rPr>
                <w:rFonts w:ascii="Arial" w:hAnsi="Arial"/>
                <w:sz w:val="22"/>
              </w:rPr>
              <w:t>Knowledge and understanding of health and/or Mental health changes and the impact on the elderly.</w:t>
            </w:r>
          </w:p>
          <w:p w:rsidR="00D70BD5" w:rsidRPr="00E3696A" w:rsidRDefault="00D70BD5" w:rsidP="00D70BD5">
            <w:pPr>
              <w:numPr>
                <w:ilvl w:val="0"/>
                <w:numId w:val="42"/>
              </w:numPr>
              <w:tabs>
                <w:tab w:val="left" w:pos="1134"/>
              </w:tabs>
              <w:ind w:right="96"/>
              <w:rPr>
                <w:rFonts w:ascii="Arial" w:hAnsi="Arial"/>
                <w:sz w:val="22"/>
              </w:rPr>
            </w:pPr>
            <w:r w:rsidRPr="00E3696A">
              <w:rPr>
                <w:rFonts w:ascii="Arial" w:hAnsi="Arial"/>
                <w:sz w:val="22"/>
              </w:rPr>
              <w:t>Ability to work with clients and their family/whanau/carers.</w:t>
            </w:r>
          </w:p>
          <w:p w:rsidR="00D70BD5" w:rsidRPr="00E3696A" w:rsidRDefault="00D70BD5" w:rsidP="00D70BD5">
            <w:pPr>
              <w:numPr>
                <w:ilvl w:val="0"/>
                <w:numId w:val="42"/>
              </w:numPr>
              <w:tabs>
                <w:tab w:val="left" w:pos="1134"/>
              </w:tabs>
              <w:ind w:right="96"/>
              <w:rPr>
                <w:rFonts w:ascii="Arial" w:hAnsi="Arial"/>
                <w:sz w:val="22"/>
              </w:rPr>
            </w:pPr>
            <w:r w:rsidRPr="00E3696A">
              <w:rPr>
                <w:rFonts w:ascii="Arial" w:hAnsi="Arial"/>
                <w:sz w:val="22"/>
              </w:rPr>
              <w:t>Ability to effectively organise, update and disseminate information.</w:t>
            </w:r>
          </w:p>
          <w:p w:rsidR="00D70BD5" w:rsidRPr="00E3696A" w:rsidRDefault="00D70BD5" w:rsidP="00D70BD5">
            <w:pPr>
              <w:numPr>
                <w:ilvl w:val="0"/>
                <w:numId w:val="42"/>
              </w:numPr>
              <w:tabs>
                <w:tab w:val="left" w:pos="1134"/>
              </w:tabs>
              <w:ind w:right="96"/>
              <w:rPr>
                <w:rFonts w:ascii="Arial" w:hAnsi="Arial"/>
                <w:sz w:val="22"/>
              </w:rPr>
            </w:pPr>
            <w:r w:rsidRPr="00E3696A">
              <w:rPr>
                <w:rFonts w:ascii="Arial" w:hAnsi="Arial"/>
                <w:sz w:val="22"/>
              </w:rPr>
              <w:t>Demonstrate effective management of the allocated workload and required administrative and reporting procedures.</w:t>
            </w:r>
          </w:p>
          <w:p w:rsidR="00D70BD5" w:rsidRPr="00E3696A" w:rsidRDefault="00D70BD5" w:rsidP="00D70BD5">
            <w:pPr>
              <w:numPr>
                <w:ilvl w:val="0"/>
                <w:numId w:val="43"/>
              </w:numPr>
              <w:rPr>
                <w:rFonts w:ascii="Arial" w:hAnsi="Arial"/>
                <w:sz w:val="22"/>
              </w:rPr>
            </w:pPr>
            <w:r w:rsidRPr="00E3696A">
              <w:rPr>
                <w:rFonts w:ascii="Arial" w:hAnsi="Arial"/>
                <w:sz w:val="22"/>
              </w:rPr>
              <w:t>Positive approach to, and ability to identify strategies for problem solving.</w:t>
            </w:r>
          </w:p>
          <w:p w:rsidR="00C663EA" w:rsidRPr="00E3696A" w:rsidRDefault="00C663EA" w:rsidP="00D70BD5">
            <w:pPr>
              <w:numPr>
                <w:ilvl w:val="0"/>
                <w:numId w:val="43"/>
              </w:numPr>
              <w:rPr>
                <w:rFonts w:ascii="Arial" w:hAnsi="Arial"/>
                <w:sz w:val="22"/>
              </w:rPr>
            </w:pPr>
            <w:r w:rsidRPr="00E3696A">
              <w:rPr>
                <w:rFonts w:ascii="Arial" w:hAnsi="Arial"/>
                <w:sz w:val="22"/>
              </w:rPr>
              <w:t xml:space="preserve">Received formal training </w:t>
            </w:r>
            <w:r w:rsidR="004F7DB1" w:rsidRPr="00E3696A">
              <w:rPr>
                <w:rFonts w:ascii="Arial" w:hAnsi="Arial"/>
                <w:sz w:val="22"/>
              </w:rPr>
              <w:t>in</w:t>
            </w:r>
            <w:r w:rsidRPr="00E3696A">
              <w:rPr>
                <w:rFonts w:ascii="Arial" w:hAnsi="Arial"/>
                <w:sz w:val="22"/>
              </w:rPr>
              <w:t xml:space="preserve"> supervision</w:t>
            </w:r>
          </w:p>
          <w:p w:rsidR="00D70BD5" w:rsidRPr="00D70BD5" w:rsidRDefault="00D70BD5" w:rsidP="00D70BD5">
            <w:pPr>
              <w:jc w:val="both"/>
              <w:rPr>
                <w:rFonts w:ascii="Arial" w:hAnsi="Arial"/>
                <w:sz w:val="22"/>
              </w:rPr>
            </w:pPr>
          </w:p>
          <w:p w:rsidR="00D70BD5" w:rsidRDefault="00D70BD5" w:rsidP="00D70BD5">
            <w:pPr>
              <w:jc w:val="both"/>
              <w:rPr>
                <w:rFonts w:ascii="Arial" w:hAnsi="Arial"/>
                <w:sz w:val="22"/>
              </w:rPr>
            </w:pPr>
          </w:p>
          <w:p w:rsidR="00D70BD5" w:rsidRDefault="00D70BD5" w:rsidP="00D70BD5">
            <w:pPr>
              <w:jc w:val="both"/>
              <w:rPr>
                <w:rFonts w:ascii="Arial" w:hAnsi="Arial"/>
                <w:sz w:val="22"/>
              </w:rPr>
            </w:pPr>
          </w:p>
          <w:p w:rsidR="00D70BD5" w:rsidRDefault="00D70BD5" w:rsidP="00D70BD5">
            <w:pPr>
              <w:jc w:val="both"/>
              <w:rPr>
                <w:rFonts w:ascii="Arial" w:hAnsi="Arial"/>
                <w:sz w:val="22"/>
              </w:rPr>
            </w:pPr>
          </w:p>
          <w:p w:rsidR="00D70BD5" w:rsidRDefault="00D70BD5" w:rsidP="00D70BD5">
            <w:pPr>
              <w:jc w:val="both"/>
              <w:rPr>
                <w:rFonts w:ascii="Arial" w:hAnsi="Arial"/>
                <w:sz w:val="22"/>
              </w:rPr>
            </w:pPr>
          </w:p>
          <w:p w:rsidR="00D70BD5" w:rsidRDefault="00D70BD5" w:rsidP="00D70BD5">
            <w:pPr>
              <w:jc w:val="both"/>
              <w:rPr>
                <w:rFonts w:ascii="Arial" w:hAnsi="Arial"/>
                <w:sz w:val="22"/>
              </w:rPr>
            </w:pPr>
          </w:p>
          <w:p w:rsidR="00D70BD5" w:rsidRDefault="00D70BD5" w:rsidP="00D70BD5">
            <w:pPr>
              <w:jc w:val="both"/>
              <w:rPr>
                <w:rFonts w:ascii="Arial" w:hAnsi="Arial"/>
                <w:sz w:val="22"/>
              </w:rPr>
            </w:pPr>
          </w:p>
        </w:tc>
      </w:tr>
    </w:tbl>
    <w:p w:rsidR="000341E8" w:rsidRDefault="000341E8">
      <w:pPr>
        <w:rPr>
          <w:rFonts w:ascii="Arial" w:hAnsi="Arial"/>
          <w:sz w:val="22"/>
        </w:rPr>
      </w:pPr>
    </w:p>
    <w:tbl>
      <w:tblPr>
        <w:tblW w:w="0" w:type="auto"/>
        <w:tblLayout w:type="fixed"/>
        <w:tblLook w:val="0000" w:firstRow="0" w:lastRow="0" w:firstColumn="0" w:lastColumn="0" w:noHBand="0" w:noVBand="0"/>
      </w:tblPr>
      <w:tblGrid>
        <w:gridCol w:w="9243"/>
      </w:tblGrid>
      <w:tr w:rsidR="000341E8">
        <w:trPr>
          <w:cantSplit/>
        </w:trPr>
        <w:tc>
          <w:tcPr>
            <w:tcW w:w="9243" w:type="dxa"/>
            <w:tcBorders>
              <w:top w:val="single" w:sz="4" w:space="0" w:color="auto"/>
              <w:left w:val="single" w:sz="4" w:space="0" w:color="auto"/>
              <w:bottom w:val="single" w:sz="4" w:space="0" w:color="auto"/>
              <w:right w:val="single" w:sz="4" w:space="0" w:color="auto"/>
            </w:tcBorders>
          </w:tcPr>
          <w:p w:rsidR="000341E8" w:rsidRDefault="000341E8">
            <w:pPr>
              <w:ind w:right="96"/>
              <w:rPr>
                <w:rFonts w:ascii="Arial" w:hAnsi="Arial"/>
                <w:b/>
                <w:sz w:val="22"/>
                <w:u w:val="single"/>
              </w:rPr>
            </w:pPr>
            <w:r>
              <w:rPr>
                <w:rFonts w:ascii="Arial" w:hAnsi="Arial"/>
                <w:b/>
                <w:sz w:val="22"/>
                <w:u w:val="single"/>
              </w:rPr>
              <w:lastRenderedPageBreak/>
              <w:t>PERSONAL ATTRIBUTES:</w:t>
            </w:r>
          </w:p>
          <w:p w:rsidR="000341E8" w:rsidRDefault="000341E8">
            <w:pPr>
              <w:ind w:right="96"/>
              <w:rPr>
                <w:rFonts w:ascii="Arial" w:hAnsi="Arial"/>
                <w:b/>
                <w:sz w:val="22"/>
                <w:u w:val="single"/>
              </w:rPr>
            </w:pPr>
          </w:p>
          <w:p w:rsidR="000341E8" w:rsidRDefault="00D70BD5">
            <w:pPr>
              <w:pStyle w:val="Heading5"/>
              <w:ind w:right="96"/>
            </w:pPr>
            <w:r>
              <w:t>Essential</w:t>
            </w:r>
          </w:p>
          <w:p w:rsidR="000341E8" w:rsidRDefault="000341E8">
            <w:pPr>
              <w:ind w:right="96"/>
              <w:rPr>
                <w:rFonts w:ascii="Arial" w:hAnsi="Arial"/>
                <w:b/>
                <w:sz w:val="22"/>
                <w:u w:val="single"/>
              </w:rPr>
            </w:pPr>
          </w:p>
          <w:p w:rsidR="000341E8" w:rsidRDefault="000341E8">
            <w:pPr>
              <w:ind w:right="96"/>
              <w:rPr>
                <w:rFonts w:ascii="Arial" w:hAnsi="Arial"/>
                <w:b/>
                <w:sz w:val="22"/>
              </w:rPr>
            </w:pPr>
            <w:r>
              <w:rPr>
                <w:rFonts w:ascii="Arial" w:hAnsi="Arial"/>
                <w:b/>
                <w:sz w:val="22"/>
              </w:rPr>
              <w:t>Key Behaviours:</w:t>
            </w:r>
          </w:p>
          <w:p w:rsidR="000341E8" w:rsidRDefault="000341E8" w:rsidP="00AC00AE">
            <w:pPr>
              <w:numPr>
                <w:ilvl w:val="0"/>
                <w:numId w:val="42"/>
              </w:numPr>
              <w:ind w:right="96"/>
              <w:rPr>
                <w:rFonts w:ascii="Arial" w:hAnsi="Arial"/>
                <w:sz w:val="22"/>
              </w:rPr>
            </w:pPr>
            <w:r>
              <w:rPr>
                <w:rFonts w:ascii="Arial" w:hAnsi="Arial"/>
                <w:sz w:val="22"/>
              </w:rPr>
              <w:t>Ability to “work together” in a truthful and helpful manner.</w:t>
            </w:r>
          </w:p>
          <w:p w:rsidR="000341E8" w:rsidRDefault="000341E8" w:rsidP="00AC00AE">
            <w:pPr>
              <w:numPr>
                <w:ilvl w:val="0"/>
                <w:numId w:val="42"/>
              </w:numPr>
              <w:ind w:right="96"/>
              <w:rPr>
                <w:rFonts w:ascii="Arial" w:hAnsi="Arial"/>
                <w:sz w:val="22"/>
              </w:rPr>
            </w:pPr>
            <w:r>
              <w:rPr>
                <w:rFonts w:ascii="Arial" w:hAnsi="Arial"/>
                <w:sz w:val="22"/>
              </w:rPr>
              <w:t>Ability to “work smarter” by being innovative and proactive.</w:t>
            </w:r>
          </w:p>
          <w:p w:rsidR="000341E8" w:rsidRDefault="000341E8" w:rsidP="00AC00AE">
            <w:pPr>
              <w:numPr>
                <w:ilvl w:val="0"/>
                <w:numId w:val="42"/>
              </w:numPr>
              <w:ind w:right="96"/>
              <w:rPr>
                <w:rFonts w:ascii="Arial" w:hAnsi="Arial"/>
                <w:sz w:val="22"/>
              </w:rPr>
            </w:pPr>
            <w:r>
              <w:rPr>
                <w:rFonts w:ascii="Arial" w:hAnsi="Arial"/>
                <w:sz w:val="22"/>
              </w:rPr>
              <w:t>Accepts responsibility for actions.</w:t>
            </w:r>
          </w:p>
          <w:p w:rsidR="000341E8" w:rsidRDefault="00643270" w:rsidP="00AC00AE">
            <w:pPr>
              <w:numPr>
                <w:ilvl w:val="0"/>
                <w:numId w:val="42"/>
              </w:numPr>
              <w:ind w:right="96"/>
              <w:rPr>
                <w:rFonts w:ascii="Arial" w:hAnsi="Arial"/>
                <w:sz w:val="22"/>
              </w:rPr>
            </w:pPr>
            <w:r>
              <w:rPr>
                <w:rFonts w:ascii="Arial" w:hAnsi="Arial"/>
                <w:sz w:val="22"/>
              </w:rPr>
              <w:t>Knowledge and understanding of health and/or Mental health changes and the impact on the elderly</w:t>
            </w:r>
            <w:r w:rsidR="00C07EEC">
              <w:rPr>
                <w:rFonts w:ascii="Arial" w:hAnsi="Arial"/>
                <w:sz w:val="22"/>
              </w:rPr>
              <w:t>.</w:t>
            </w:r>
          </w:p>
          <w:p w:rsidR="00643270" w:rsidRDefault="00643270" w:rsidP="00AC00AE">
            <w:pPr>
              <w:numPr>
                <w:ilvl w:val="0"/>
                <w:numId w:val="42"/>
              </w:numPr>
              <w:tabs>
                <w:tab w:val="left" w:pos="1134"/>
              </w:tabs>
              <w:ind w:right="96"/>
              <w:rPr>
                <w:rFonts w:ascii="Arial" w:hAnsi="Arial"/>
                <w:sz w:val="22"/>
              </w:rPr>
            </w:pPr>
            <w:r>
              <w:rPr>
                <w:rFonts w:ascii="Arial" w:hAnsi="Arial"/>
                <w:sz w:val="22"/>
              </w:rPr>
              <w:t>Ability to work with clients and their family/whanau/carers</w:t>
            </w:r>
            <w:r w:rsidR="00C07EEC">
              <w:rPr>
                <w:rFonts w:ascii="Arial" w:hAnsi="Arial"/>
                <w:sz w:val="22"/>
              </w:rPr>
              <w:t>.</w:t>
            </w:r>
          </w:p>
          <w:p w:rsidR="00643270" w:rsidRDefault="00643270" w:rsidP="00AC00AE">
            <w:pPr>
              <w:numPr>
                <w:ilvl w:val="0"/>
                <w:numId w:val="42"/>
              </w:numPr>
              <w:tabs>
                <w:tab w:val="left" w:pos="1134"/>
              </w:tabs>
              <w:ind w:right="96"/>
              <w:rPr>
                <w:rFonts w:ascii="Arial" w:hAnsi="Arial"/>
                <w:sz w:val="22"/>
              </w:rPr>
            </w:pPr>
            <w:r>
              <w:rPr>
                <w:rFonts w:ascii="Arial" w:hAnsi="Arial"/>
                <w:sz w:val="22"/>
              </w:rPr>
              <w:t xml:space="preserve">Ability to express </w:t>
            </w:r>
            <w:r w:rsidR="00C07EEC">
              <w:rPr>
                <w:rFonts w:ascii="Arial" w:hAnsi="Arial"/>
                <w:sz w:val="22"/>
              </w:rPr>
              <w:t>self clearly verbal and written.</w:t>
            </w:r>
          </w:p>
          <w:p w:rsidR="00643270" w:rsidRDefault="00643270" w:rsidP="00AC00AE">
            <w:pPr>
              <w:numPr>
                <w:ilvl w:val="0"/>
                <w:numId w:val="42"/>
              </w:numPr>
              <w:tabs>
                <w:tab w:val="left" w:pos="1134"/>
              </w:tabs>
              <w:ind w:right="96"/>
              <w:rPr>
                <w:rFonts w:ascii="Arial" w:hAnsi="Arial"/>
                <w:sz w:val="22"/>
              </w:rPr>
            </w:pPr>
            <w:r>
              <w:rPr>
                <w:rFonts w:ascii="Arial" w:hAnsi="Arial"/>
                <w:sz w:val="22"/>
              </w:rPr>
              <w:t>Ability to effectively organise, upd</w:t>
            </w:r>
            <w:r w:rsidR="00C07EEC">
              <w:rPr>
                <w:rFonts w:ascii="Arial" w:hAnsi="Arial"/>
                <w:sz w:val="22"/>
              </w:rPr>
              <w:t>ate and disseminate information.</w:t>
            </w:r>
          </w:p>
          <w:p w:rsidR="00643270" w:rsidRDefault="00643270" w:rsidP="00AC00AE">
            <w:pPr>
              <w:numPr>
                <w:ilvl w:val="0"/>
                <w:numId w:val="42"/>
              </w:numPr>
              <w:tabs>
                <w:tab w:val="left" w:pos="1134"/>
              </w:tabs>
              <w:ind w:right="96"/>
              <w:rPr>
                <w:rFonts w:ascii="Arial" w:hAnsi="Arial"/>
                <w:sz w:val="22"/>
              </w:rPr>
            </w:pPr>
            <w:r>
              <w:rPr>
                <w:rFonts w:ascii="Arial" w:hAnsi="Arial"/>
                <w:sz w:val="22"/>
              </w:rPr>
              <w:t>Able to prioritise and work effectively under pressure</w:t>
            </w:r>
            <w:r w:rsidR="00C07EEC">
              <w:rPr>
                <w:rFonts w:ascii="Arial" w:hAnsi="Arial"/>
                <w:sz w:val="22"/>
              </w:rPr>
              <w:t>.</w:t>
            </w:r>
            <w:r>
              <w:rPr>
                <w:rFonts w:ascii="Arial" w:hAnsi="Arial"/>
                <w:sz w:val="22"/>
              </w:rPr>
              <w:t xml:space="preserve"> </w:t>
            </w:r>
          </w:p>
          <w:p w:rsidR="00643270" w:rsidRDefault="00643270" w:rsidP="00AC00AE">
            <w:pPr>
              <w:numPr>
                <w:ilvl w:val="0"/>
                <w:numId w:val="42"/>
              </w:numPr>
              <w:tabs>
                <w:tab w:val="left" w:pos="1134"/>
              </w:tabs>
              <w:ind w:right="96"/>
              <w:rPr>
                <w:rFonts w:ascii="Arial" w:hAnsi="Arial"/>
                <w:sz w:val="22"/>
              </w:rPr>
            </w:pPr>
            <w:r>
              <w:rPr>
                <w:rFonts w:ascii="Arial" w:hAnsi="Arial"/>
                <w:sz w:val="22"/>
              </w:rPr>
              <w:t>Demonstrate effective management of the allocated workload and required administrative and reporting procedures</w:t>
            </w:r>
            <w:r w:rsidR="00C07EEC">
              <w:rPr>
                <w:rFonts w:ascii="Arial" w:hAnsi="Arial"/>
                <w:sz w:val="22"/>
              </w:rPr>
              <w:t>.</w:t>
            </w:r>
          </w:p>
          <w:p w:rsidR="000341E8" w:rsidRDefault="00643270" w:rsidP="00AC00AE">
            <w:pPr>
              <w:numPr>
                <w:ilvl w:val="0"/>
                <w:numId w:val="42"/>
              </w:numPr>
              <w:tabs>
                <w:tab w:val="left" w:pos="1134"/>
              </w:tabs>
              <w:ind w:right="96"/>
              <w:rPr>
                <w:rFonts w:ascii="Arial" w:hAnsi="Arial"/>
                <w:sz w:val="22"/>
              </w:rPr>
            </w:pPr>
            <w:r>
              <w:rPr>
                <w:rFonts w:ascii="Arial" w:hAnsi="Arial"/>
                <w:sz w:val="22"/>
              </w:rPr>
              <w:t>Positive approach to and identified strategies for problem solving</w:t>
            </w:r>
            <w:r w:rsidR="00C07EEC">
              <w:rPr>
                <w:rFonts w:ascii="Arial" w:hAnsi="Arial"/>
                <w:sz w:val="22"/>
              </w:rPr>
              <w:t>.</w:t>
            </w:r>
            <w:r>
              <w:rPr>
                <w:rFonts w:ascii="Arial" w:hAnsi="Arial"/>
                <w:sz w:val="22"/>
              </w:rPr>
              <w:t xml:space="preserve"> </w:t>
            </w:r>
          </w:p>
          <w:p w:rsidR="00C663EA" w:rsidRPr="00AC00AE" w:rsidRDefault="00C663EA" w:rsidP="00AC00AE">
            <w:pPr>
              <w:numPr>
                <w:ilvl w:val="0"/>
                <w:numId w:val="42"/>
              </w:numPr>
              <w:tabs>
                <w:tab w:val="left" w:pos="1134"/>
              </w:tabs>
              <w:ind w:right="96"/>
              <w:rPr>
                <w:rFonts w:ascii="Arial" w:hAnsi="Arial"/>
                <w:sz w:val="22"/>
              </w:rPr>
            </w:pPr>
            <w:r>
              <w:rPr>
                <w:rFonts w:ascii="Arial" w:hAnsi="Arial"/>
                <w:sz w:val="22"/>
              </w:rPr>
              <w:t>Commitment to ongoing professional development</w:t>
            </w:r>
          </w:p>
          <w:p w:rsidR="000341E8" w:rsidRDefault="000341E8">
            <w:pPr>
              <w:ind w:right="96"/>
              <w:rPr>
                <w:rFonts w:ascii="Arial" w:hAnsi="Arial"/>
                <w:sz w:val="22"/>
              </w:rPr>
            </w:pPr>
          </w:p>
          <w:p w:rsidR="000341E8" w:rsidRDefault="000341E8">
            <w:pPr>
              <w:ind w:right="96"/>
              <w:rPr>
                <w:rFonts w:ascii="Arial" w:hAnsi="Arial"/>
                <w:b/>
                <w:sz w:val="22"/>
                <w:u w:val="single"/>
              </w:rPr>
            </w:pPr>
          </w:p>
        </w:tc>
      </w:tr>
    </w:tbl>
    <w:p w:rsidR="00042E1A" w:rsidRDefault="00042E1A" w:rsidP="00042E1A">
      <w:pPr>
        <w:rPr>
          <w:rFonts w:ascii="Arial" w:hAnsi="Arial"/>
          <w:sz w:val="22"/>
        </w:rPr>
      </w:pPr>
    </w:p>
    <w:p w:rsidR="004224D7" w:rsidRDefault="004224D7" w:rsidP="004224D7">
      <w:pPr>
        <w:rPr>
          <w:rFonts w:ascii="Arial" w:hAnsi="Arial"/>
          <w:sz w:val="22"/>
        </w:rPr>
      </w:pPr>
      <w:r>
        <w:rPr>
          <w:rFonts w:ascii="Arial" w:hAnsi="Arial"/>
          <w:sz w:val="22"/>
        </w:rPr>
        <w:t xml:space="preserve">I, __________________________________________ confirm that I have read and received a copy of this Position Description, which accurately reflects the role for which I have been employed. </w:t>
      </w:r>
    </w:p>
    <w:p w:rsidR="004224D7" w:rsidRDefault="004224D7" w:rsidP="004224D7">
      <w:pPr>
        <w:rPr>
          <w:rFonts w:ascii="Arial" w:hAnsi="Arial"/>
          <w:sz w:val="22"/>
        </w:rPr>
      </w:pPr>
    </w:p>
    <w:p w:rsidR="004224D7" w:rsidRDefault="004224D7" w:rsidP="004224D7">
      <w:pPr>
        <w:rPr>
          <w:rFonts w:ascii="Arial" w:hAnsi="Arial"/>
          <w:sz w:val="22"/>
        </w:rPr>
      </w:pPr>
      <w:r>
        <w:rPr>
          <w:rFonts w:ascii="Arial" w:hAnsi="Arial"/>
          <w:sz w:val="22"/>
        </w:rPr>
        <w:t>Signature:____________________________________</w:t>
      </w:r>
    </w:p>
    <w:p w:rsidR="004224D7" w:rsidRDefault="004224D7" w:rsidP="004224D7">
      <w:pPr>
        <w:rPr>
          <w:rFonts w:ascii="Arial" w:hAnsi="Arial"/>
          <w:sz w:val="22"/>
        </w:rPr>
      </w:pPr>
    </w:p>
    <w:p w:rsidR="004224D7" w:rsidRDefault="004224D7" w:rsidP="004224D7">
      <w:pPr>
        <w:rPr>
          <w:rFonts w:ascii="Arial" w:hAnsi="Arial"/>
          <w:sz w:val="22"/>
        </w:rPr>
      </w:pPr>
      <w:r>
        <w:rPr>
          <w:rFonts w:ascii="Arial" w:hAnsi="Arial"/>
          <w:sz w:val="22"/>
        </w:rPr>
        <w:t>Date: ________________________________________</w:t>
      </w:r>
    </w:p>
    <w:p w:rsidR="004224D7" w:rsidRDefault="004224D7" w:rsidP="004224D7">
      <w:pPr>
        <w:rPr>
          <w:rFonts w:ascii="Arial" w:hAnsi="Arial"/>
          <w:sz w:val="22"/>
        </w:rPr>
      </w:pPr>
    </w:p>
    <w:p w:rsidR="004224D7" w:rsidRDefault="004224D7" w:rsidP="004224D7"/>
    <w:p w:rsidR="00042E1A" w:rsidRDefault="00042E1A" w:rsidP="00042E1A">
      <w:pPr>
        <w:rPr>
          <w:rFonts w:ascii="Arial" w:hAnsi="Arial"/>
          <w:sz w:val="22"/>
        </w:rPr>
      </w:pPr>
    </w:p>
    <w:p w:rsidR="00042E1A" w:rsidRDefault="00042E1A" w:rsidP="00042E1A">
      <w:pPr>
        <w:rPr>
          <w:rFonts w:ascii="Arial" w:hAnsi="Arial"/>
          <w:i/>
          <w:sz w:val="20"/>
        </w:rPr>
      </w:pPr>
      <w:r>
        <w:rPr>
          <w:rFonts w:ascii="Arial" w:hAnsi="Arial"/>
          <w:i/>
          <w:sz w:val="20"/>
        </w:rPr>
        <w:t>The intent of this position description is to provide a representative summary of the major duties and responsibilities performed by staff in this job classification.  Employees may be requested to perform job-related tasks other than those specified.</w:t>
      </w:r>
      <w:r>
        <w:rPr>
          <w:rFonts w:ascii="Arial" w:hAnsi="Arial"/>
          <w:i/>
          <w:sz w:val="20"/>
        </w:rPr>
        <w:tab/>
      </w:r>
    </w:p>
    <w:p w:rsidR="00042E1A" w:rsidRDefault="00042E1A" w:rsidP="00042E1A">
      <w:pPr>
        <w:rPr>
          <w:rFonts w:ascii="Arial" w:hAnsi="Arial"/>
          <w:sz w:val="22"/>
        </w:rPr>
      </w:pPr>
    </w:p>
    <w:p w:rsidR="000341E8" w:rsidRDefault="000341E8">
      <w:pPr>
        <w:rPr>
          <w:rFonts w:ascii="Arial" w:hAnsi="Arial"/>
          <w:sz w:val="22"/>
        </w:rPr>
      </w:pPr>
    </w:p>
    <w:sectPr w:rsidR="000341E8">
      <w:footerReference w:type="even" r:id="rId9"/>
      <w:footerReference w:type="default" r:id="rId10"/>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78" w:rsidRDefault="00F77578">
      <w:r>
        <w:separator/>
      </w:r>
    </w:p>
  </w:endnote>
  <w:endnote w:type="continuationSeparator" w:id="0">
    <w:p w:rsidR="00F77578" w:rsidRDefault="00F7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B5" w:rsidRDefault="00AA0DB5" w:rsidP="004C3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DB5" w:rsidRDefault="00AA0DB5" w:rsidP="00812D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B5" w:rsidRDefault="00AA0DB5" w:rsidP="004C3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073">
      <w:rPr>
        <w:rStyle w:val="PageNumber"/>
        <w:noProof/>
      </w:rPr>
      <w:t>1</w:t>
    </w:r>
    <w:r>
      <w:rPr>
        <w:rStyle w:val="PageNumber"/>
      </w:rPr>
      <w:fldChar w:fldCharType="end"/>
    </w:r>
  </w:p>
  <w:p w:rsidR="00AA0DB5" w:rsidRDefault="00AA0DB5" w:rsidP="00812D7F">
    <w:pPr>
      <w:pStyle w:val="Footer"/>
      <w:ind w:right="360"/>
      <w:rPr>
        <w:rFonts w:ascii="Arial" w:hAnsi="Arial"/>
        <w:sz w:val="20"/>
      </w:rPr>
    </w:pPr>
    <w:r>
      <w:rPr>
        <w:rFonts w:ascii="Arial" w:hAnsi="Arial"/>
        <w:sz w:val="20"/>
      </w:rPr>
      <w:t xml:space="preserve"> Clinical Assessor JD </w:t>
    </w:r>
    <w:r w:rsidR="00075501">
      <w:rPr>
        <w:rFonts w:ascii="Arial" w:hAnsi="Arial"/>
        <w:sz w:val="20"/>
      </w:rPr>
      <w:t>August 2016</w:t>
    </w:r>
  </w:p>
  <w:p w:rsidR="00075501" w:rsidRDefault="00075501" w:rsidP="00812D7F">
    <w:pPr>
      <w:pStyle w:val="Footer"/>
      <w:ind w:right="36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78" w:rsidRDefault="00F77578">
      <w:r>
        <w:separator/>
      </w:r>
    </w:p>
  </w:footnote>
  <w:footnote w:type="continuationSeparator" w:id="0">
    <w:p w:rsidR="00F77578" w:rsidRDefault="00F77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E1C0133"/>
    <w:multiLevelType w:val="hybridMultilevel"/>
    <w:tmpl w:val="5EA8AD62"/>
    <w:lvl w:ilvl="0" w:tplc="C21EA5D8">
      <w:start w:val="1"/>
      <w:numFmt w:val="bullet"/>
      <w:lvlText w:val=""/>
      <w:lvlJc w:val="left"/>
      <w:pPr>
        <w:tabs>
          <w:tab w:val="num" w:pos="284"/>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3956DB"/>
    <w:multiLevelType w:val="hybridMultilevel"/>
    <w:tmpl w:val="8736BF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5AB7F2F"/>
    <w:multiLevelType w:val="hybridMultilevel"/>
    <w:tmpl w:val="0D76C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2">
    <w:nsid w:val="1B682CB5"/>
    <w:multiLevelType w:val="hybridMultilevel"/>
    <w:tmpl w:val="DB840C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F8F6D83"/>
    <w:multiLevelType w:val="hybridMultilevel"/>
    <w:tmpl w:val="C700007C"/>
    <w:lvl w:ilvl="0" w:tplc="EF9CBF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6">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7">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0D6432D"/>
    <w:multiLevelType w:val="hybridMultilevel"/>
    <w:tmpl w:val="D1E0F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1">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2">
    <w:nsid w:val="38D21198"/>
    <w:multiLevelType w:val="hybridMultilevel"/>
    <w:tmpl w:val="5A141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5">
    <w:nsid w:val="4D9F178D"/>
    <w:multiLevelType w:val="hybridMultilevel"/>
    <w:tmpl w:val="30D6ED82"/>
    <w:lvl w:ilvl="0" w:tplc="EF9CBF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861D4E"/>
    <w:multiLevelType w:val="hybridMultilevel"/>
    <w:tmpl w:val="BE8A3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05122A"/>
    <w:multiLevelType w:val="hybridMultilevel"/>
    <w:tmpl w:val="2C18F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9">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0">
    <w:nsid w:val="54CC56FF"/>
    <w:multiLevelType w:val="hybridMultilevel"/>
    <w:tmpl w:val="6C58E6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54D37D21"/>
    <w:multiLevelType w:val="multilevel"/>
    <w:tmpl w:val="634006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3">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5">
    <w:nsid w:val="60282EF5"/>
    <w:multiLevelType w:val="hybridMultilevel"/>
    <w:tmpl w:val="63400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7775FA"/>
    <w:multiLevelType w:val="multilevel"/>
    <w:tmpl w:val="5A1415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8">
    <w:nsid w:val="6F9E45B1"/>
    <w:multiLevelType w:val="hybridMultilevel"/>
    <w:tmpl w:val="97C03120"/>
    <w:lvl w:ilvl="0" w:tplc="F834822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71DD7DAB"/>
    <w:multiLevelType w:val="hybridMultilevel"/>
    <w:tmpl w:val="DADCC7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45C3E11"/>
    <w:multiLevelType w:val="singleLevel"/>
    <w:tmpl w:val="767299A6"/>
    <w:lvl w:ilvl="0">
      <w:start w:val="1"/>
      <w:numFmt w:val="bullet"/>
      <w:lvlText w:val=""/>
      <w:lvlJc w:val="left"/>
      <w:pPr>
        <w:tabs>
          <w:tab w:val="num" w:pos="0"/>
        </w:tabs>
        <w:ind w:left="283" w:hanging="283"/>
      </w:pPr>
      <w:rPr>
        <w:rFonts w:ascii="Symbol" w:hAnsi="Symbol" w:hint="default"/>
        <w:sz w:val="10"/>
      </w:rPr>
    </w:lvl>
  </w:abstractNum>
  <w:abstractNum w:abstractNumId="42">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43">
    <w:nsid w:val="76FF6F21"/>
    <w:multiLevelType w:val="hybridMultilevel"/>
    <w:tmpl w:val="A066D6E4"/>
    <w:lvl w:ilvl="0" w:tplc="EF9CBF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8B7F75"/>
    <w:multiLevelType w:val="singleLevel"/>
    <w:tmpl w:val="1ECCFDAE"/>
    <w:lvl w:ilvl="0">
      <w:start w:val="2"/>
      <w:numFmt w:val="decimal"/>
      <w:lvlText w:val="%1"/>
      <w:lvlJc w:val="left"/>
      <w:pPr>
        <w:tabs>
          <w:tab w:val="num" w:pos="720"/>
        </w:tabs>
        <w:ind w:left="720" w:hanging="720"/>
      </w:pPr>
      <w:rPr>
        <w:rFonts w:hint="default"/>
      </w:rPr>
    </w:lvl>
  </w:abstractNum>
  <w:abstractNum w:abstractNumId="45">
    <w:nsid w:val="7EA149B9"/>
    <w:multiLevelType w:val="hybridMultilevel"/>
    <w:tmpl w:val="0F0EE26A"/>
    <w:lvl w:ilvl="0" w:tplc="EF9CBF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7"/>
  </w:num>
  <w:num w:numId="3">
    <w:abstractNumId w:val="28"/>
  </w:num>
  <w:num w:numId="4">
    <w:abstractNumId w:val="16"/>
  </w:num>
  <w:num w:numId="5">
    <w:abstractNumId w:val="42"/>
  </w:num>
  <w:num w:numId="6">
    <w:abstractNumId w:val="20"/>
  </w:num>
  <w:num w:numId="7">
    <w:abstractNumId w:val="11"/>
  </w:num>
  <w:num w:numId="8">
    <w:abstractNumId w:val="1"/>
  </w:num>
  <w:num w:numId="9">
    <w:abstractNumId w:val="14"/>
  </w:num>
  <w:num w:numId="10">
    <w:abstractNumId w:val="7"/>
  </w:num>
  <w:num w:numId="11">
    <w:abstractNumId w:val="4"/>
  </w:num>
  <w:num w:numId="12">
    <w:abstractNumId w:val="23"/>
  </w:num>
  <w:num w:numId="13">
    <w:abstractNumId w:val="39"/>
  </w:num>
  <w:num w:numId="14">
    <w:abstractNumId w:val="8"/>
  </w:num>
  <w:num w:numId="15">
    <w:abstractNumId w:val="10"/>
  </w:num>
  <w:num w:numId="16">
    <w:abstractNumId w:val="24"/>
  </w:num>
  <w:num w:numId="17">
    <w:abstractNumId w:val="2"/>
  </w:num>
  <w:num w:numId="18">
    <w:abstractNumId w:val="15"/>
  </w:num>
  <w:num w:numId="19">
    <w:abstractNumId w:val="3"/>
  </w:num>
  <w:num w:numId="20">
    <w:abstractNumId w:val="21"/>
  </w:num>
  <w:num w:numId="21">
    <w:abstractNumId w:val="29"/>
  </w:num>
  <w:num w:numId="22">
    <w:abstractNumId w:val="19"/>
  </w:num>
  <w:num w:numId="23">
    <w:abstractNumId w:val="17"/>
  </w:num>
  <w:num w:numId="24">
    <w:abstractNumId w:val="33"/>
  </w:num>
  <w:num w:numId="25">
    <w:abstractNumId w:val="34"/>
  </w:num>
  <w:num w:numId="26">
    <w:abstractNumId w:val="32"/>
  </w:num>
  <w:num w:numId="27">
    <w:abstractNumId w:val="41"/>
  </w:num>
  <w:num w:numId="28">
    <w:abstractNumId w:val="12"/>
  </w:num>
  <w:num w:numId="29">
    <w:abstractNumId w:val="38"/>
  </w:num>
  <w:num w:numId="30">
    <w:abstractNumId w:val="43"/>
  </w:num>
  <w:num w:numId="31">
    <w:abstractNumId w:val="25"/>
  </w:num>
  <w:num w:numId="32">
    <w:abstractNumId w:val="13"/>
  </w:num>
  <w:num w:numId="33">
    <w:abstractNumId w:val="45"/>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18"/>
  </w:num>
  <w:num w:numId="36">
    <w:abstractNumId w:val="35"/>
  </w:num>
  <w:num w:numId="37">
    <w:abstractNumId w:val="31"/>
  </w:num>
  <w:num w:numId="38">
    <w:abstractNumId w:val="22"/>
  </w:num>
  <w:num w:numId="39">
    <w:abstractNumId w:val="36"/>
  </w:num>
  <w:num w:numId="40">
    <w:abstractNumId w:val="40"/>
  </w:num>
  <w:num w:numId="41">
    <w:abstractNumId w:val="9"/>
  </w:num>
  <w:num w:numId="42">
    <w:abstractNumId w:val="27"/>
  </w:num>
  <w:num w:numId="43">
    <w:abstractNumId w:val="6"/>
  </w:num>
  <w:num w:numId="44">
    <w:abstractNumId w:val="30"/>
  </w:num>
  <w:num w:numId="45">
    <w:abstractNumId w:val="2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8"/>
    <w:rsid w:val="00002847"/>
    <w:rsid w:val="00033AC4"/>
    <w:rsid w:val="000341E8"/>
    <w:rsid w:val="00042E1A"/>
    <w:rsid w:val="00052D48"/>
    <w:rsid w:val="0005399E"/>
    <w:rsid w:val="00057396"/>
    <w:rsid w:val="00065FB3"/>
    <w:rsid w:val="00075501"/>
    <w:rsid w:val="0009452F"/>
    <w:rsid w:val="000970DF"/>
    <w:rsid w:val="000B2279"/>
    <w:rsid w:val="000B6873"/>
    <w:rsid w:val="000C4ACC"/>
    <w:rsid w:val="000F4E07"/>
    <w:rsid w:val="000F6E3C"/>
    <w:rsid w:val="00106977"/>
    <w:rsid w:val="00106EA4"/>
    <w:rsid w:val="0012474D"/>
    <w:rsid w:val="00126F56"/>
    <w:rsid w:val="001A1388"/>
    <w:rsid w:val="001B3D43"/>
    <w:rsid w:val="001D460E"/>
    <w:rsid w:val="001E09ED"/>
    <w:rsid w:val="001F58B5"/>
    <w:rsid w:val="00212442"/>
    <w:rsid w:val="00217788"/>
    <w:rsid w:val="002337FA"/>
    <w:rsid w:val="00237382"/>
    <w:rsid w:val="00244A7E"/>
    <w:rsid w:val="00273475"/>
    <w:rsid w:val="002953D1"/>
    <w:rsid w:val="002A2BD1"/>
    <w:rsid w:val="002B0640"/>
    <w:rsid w:val="002D2ADB"/>
    <w:rsid w:val="002E2EBE"/>
    <w:rsid w:val="002E4331"/>
    <w:rsid w:val="00327C45"/>
    <w:rsid w:val="00381914"/>
    <w:rsid w:val="00385958"/>
    <w:rsid w:val="00386F99"/>
    <w:rsid w:val="003A177E"/>
    <w:rsid w:val="003A32A0"/>
    <w:rsid w:val="003A6CA6"/>
    <w:rsid w:val="003B1BCE"/>
    <w:rsid w:val="003B23C1"/>
    <w:rsid w:val="003B4097"/>
    <w:rsid w:val="003B53C9"/>
    <w:rsid w:val="003D3D23"/>
    <w:rsid w:val="003D5B76"/>
    <w:rsid w:val="003E7ED2"/>
    <w:rsid w:val="004224D7"/>
    <w:rsid w:val="00435686"/>
    <w:rsid w:val="00445DFA"/>
    <w:rsid w:val="00460DBA"/>
    <w:rsid w:val="004A0990"/>
    <w:rsid w:val="004A39F7"/>
    <w:rsid w:val="004C3F53"/>
    <w:rsid w:val="004D00F6"/>
    <w:rsid w:val="004D517F"/>
    <w:rsid w:val="004D5293"/>
    <w:rsid w:val="004E79C1"/>
    <w:rsid w:val="004E7E07"/>
    <w:rsid w:val="004F5ED0"/>
    <w:rsid w:val="004F7DB1"/>
    <w:rsid w:val="00523BF1"/>
    <w:rsid w:val="00526F85"/>
    <w:rsid w:val="005458AD"/>
    <w:rsid w:val="00576495"/>
    <w:rsid w:val="0059120D"/>
    <w:rsid w:val="005D6C90"/>
    <w:rsid w:val="006222C1"/>
    <w:rsid w:val="00643270"/>
    <w:rsid w:val="006935C7"/>
    <w:rsid w:val="006A40AB"/>
    <w:rsid w:val="006C7838"/>
    <w:rsid w:val="006E221E"/>
    <w:rsid w:val="006E4834"/>
    <w:rsid w:val="00730E6B"/>
    <w:rsid w:val="007474C0"/>
    <w:rsid w:val="00750F3D"/>
    <w:rsid w:val="00767D2D"/>
    <w:rsid w:val="0077329C"/>
    <w:rsid w:val="007745D9"/>
    <w:rsid w:val="00774B75"/>
    <w:rsid w:val="00785BE9"/>
    <w:rsid w:val="007C37B1"/>
    <w:rsid w:val="007C61B9"/>
    <w:rsid w:val="007C7FF7"/>
    <w:rsid w:val="007D3FD4"/>
    <w:rsid w:val="007E5C56"/>
    <w:rsid w:val="00806B89"/>
    <w:rsid w:val="00812D7F"/>
    <w:rsid w:val="0081320E"/>
    <w:rsid w:val="00814C3E"/>
    <w:rsid w:val="00821073"/>
    <w:rsid w:val="0084052D"/>
    <w:rsid w:val="00861792"/>
    <w:rsid w:val="00863F6D"/>
    <w:rsid w:val="008931DA"/>
    <w:rsid w:val="008945B8"/>
    <w:rsid w:val="008A4494"/>
    <w:rsid w:val="008C5908"/>
    <w:rsid w:val="008D2D23"/>
    <w:rsid w:val="008D3918"/>
    <w:rsid w:val="008D56BF"/>
    <w:rsid w:val="008E2AC2"/>
    <w:rsid w:val="008F1C0C"/>
    <w:rsid w:val="009171AB"/>
    <w:rsid w:val="00955CC2"/>
    <w:rsid w:val="00965F84"/>
    <w:rsid w:val="00972CE1"/>
    <w:rsid w:val="00976368"/>
    <w:rsid w:val="009765AD"/>
    <w:rsid w:val="00987F95"/>
    <w:rsid w:val="009A0F68"/>
    <w:rsid w:val="009C4ECA"/>
    <w:rsid w:val="009C63B5"/>
    <w:rsid w:val="009D4678"/>
    <w:rsid w:val="009D525E"/>
    <w:rsid w:val="00A233E9"/>
    <w:rsid w:val="00A25057"/>
    <w:rsid w:val="00A25B24"/>
    <w:rsid w:val="00A44C11"/>
    <w:rsid w:val="00A52168"/>
    <w:rsid w:val="00A6655B"/>
    <w:rsid w:val="00A66827"/>
    <w:rsid w:val="00A77037"/>
    <w:rsid w:val="00A84EA9"/>
    <w:rsid w:val="00A86BD7"/>
    <w:rsid w:val="00AA0DB5"/>
    <w:rsid w:val="00AB2F04"/>
    <w:rsid w:val="00AC00AE"/>
    <w:rsid w:val="00AE2636"/>
    <w:rsid w:val="00AE4C01"/>
    <w:rsid w:val="00B33473"/>
    <w:rsid w:val="00B5037A"/>
    <w:rsid w:val="00B56CDE"/>
    <w:rsid w:val="00B90AC5"/>
    <w:rsid w:val="00B96C78"/>
    <w:rsid w:val="00BA3723"/>
    <w:rsid w:val="00BB0D82"/>
    <w:rsid w:val="00BB0F94"/>
    <w:rsid w:val="00BC3D62"/>
    <w:rsid w:val="00BC5C53"/>
    <w:rsid w:val="00BF78C4"/>
    <w:rsid w:val="00C07EEC"/>
    <w:rsid w:val="00C13B2B"/>
    <w:rsid w:val="00C141E3"/>
    <w:rsid w:val="00C34BC2"/>
    <w:rsid w:val="00C62DBF"/>
    <w:rsid w:val="00C63081"/>
    <w:rsid w:val="00C65590"/>
    <w:rsid w:val="00C663EA"/>
    <w:rsid w:val="00C82B50"/>
    <w:rsid w:val="00C82B98"/>
    <w:rsid w:val="00C96B95"/>
    <w:rsid w:val="00C97815"/>
    <w:rsid w:val="00CB238C"/>
    <w:rsid w:val="00CB4DAE"/>
    <w:rsid w:val="00CC7D3E"/>
    <w:rsid w:val="00D14139"/>
    <w:rsid w:val="00D216C3"/>
    <w:rsid w:val="00D4418C"/>
    <w:rsid w:val="00D6778E"/>
    <w:rsid w:val="00D70BD5"/>
    <w:rsid w:val="00D730E0"/>
    <w:rsid w:val="00D85D94"/>
    <w:rsid w:val="00DA7C4D"/>
    <w:rsid w:val="00DC4089"/>
    <w:rsid w:val="00DD3597"/>
    <w:rsid w:val="00DD41D8"/>
    <w:rsid w:val="00DE73F2"/>
    <w:rsid w:val="00DF2FC5"/>
    <w:rsid w:val="00DF77E4"/>
    <w:rsid w:val="00E011E2"/>
    <w:rsid w:val="00E173B5"/>
    <w:rsid w:val="00E350F1"/>
    <w:rsid w:val="00E3696A"/>
    <w:rsid w:val="00E475CF"/>
    <w:rsid w:val="00E57001"/>
    <w:rsid w:val="00E75DBB"/>
    <w:rsid w:val="00E937AE"/>
    <w:rsid w:val="00EA45E8"/>
    <w:rsid w:val="00EA5A55"/>
    <w:rsid w:val="00EB2DE0"/>
    <w:rsid w:val="00EB5A13"/>
    <w:rsid w:val="00EB5FBC"/>
    <w:rsid w:val="00EC302C"/>
    <w:rsid w:val="00EC5CD8"/>
    <w:rsid w:val="00EC70CA"/>
    <w:rsid w:val="00F026EF"/>
    <w:rsid w:val="00F05830"/>
    <w:rsid w:val="00F2316D"/>
    <w:rsid w:val="00F2418A"/>
    <w:rsid w:val="00F51A38"/>
    <w:rsid w:val="00F702D0"/>
    <w:rsid w:val="00F77578"/>
    <w:rsid w:val="00F94C47"/>
    <w:rsid w:val="00F95F70"/>
    <w:rsid w:val="00FC1477"/>
    <w:rsid w:val="00FD44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Title">
    <w:name w:val="Title"/>
    <w:basedOn w:val="Normal"/>
    <w:qFormat/>
    <w:pPr>
      <w:jc w:val="center"/>
    </w:pPr>
    <w:rPr>
      <w:b/>
      <w:sz w:val="36"/>
      <w:u w:val="single"/>
      <w:lang w:val="en-AU"/>
    </w:rPr>
  </w:style>
  <w:style w:type="paragraph" w:styleId="BalloonText">
    <w:name w:val="Balloon Text"/>
    <w:basedOn w:val="Normal"/>
    <w:semiHidden/>
    <w:rsid w:val="00106977"/>
    <w:rPr>
      <w:rFonts w:ascii="Tahoma" w:hAnsi="Tahoma" w:cs="Tahoma"/>
      <w:sz w:val="16"/>
      <w:szCs w:val="16"/>
    </w:rPr>
  </w:style>
  <w:style w:type="paragraph" w:styleId="DocumentMap">
    <w:name w:val="Document Map"/>
    <w:basedOn w:val="Normal"/>
    <w:semiHidden/>
    <w:rsid w:val="00A84EA9"/>
    <w:pPr>
      <w:shd w:val="clear" w:color="auto" w:fill="000080"/>
    </w:pPr>
    <w:rPr>
      <w:rFonts w:ascii="Tahoma" w:hAnsi="Tahoma" w:cs="Tahoma"/>
      <w:sz w:val="20"/>
    </w:rPr>
  </w:style>
  <w:style w:type="character" w:styleId="PageNumber">
    <w:name w:val="page number"/>
    <w:basedOn w:val="DefaultParagraphFont"/>
    <w:rsid w:val="00812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Title">
    <w:name w:val="Title"/>
    <w:basedOn w:val="Normal"/>
    <w:qFormat/>
    <w:pPr>
      <w:jc w:val="center"/>
    </w:pPr>
    <w:rPr>
      <w:b/>
      <w:sz w:val="36"/>
      <w:u w:val="single"/>
      <w:lang w:val="en-AU"/>
    </w:rPr>
  </w:style>
  <w:style w:type="paragraph" w:styleId="BalloonText">
    <w:name w:val="Balloon Text"/>
    <w:basedOn w:val="Normal"/>
    <w:semiHidden/>
    <w:rsid w:val="00106977"/>
    <w:rPr>
      <w:rFonts w:ascii="Tahoma" w:hAnsi="Tahoma" w:cs="Tahoma"/>
      <w:sz w:val="16"/>
      <w:szCs w:val="16"/>
    </w:rPr>
  </w:style>
  <w:style w:type="paragraph" w:styleId="DocumentMap">
    <w:name w:val="Document Map"/>
    <w:basedOn w:val="Normal"/>
    <w:semiHidden/>
    <w:rsid w:val="00A84EA9"/>
    <w:pPr>
      <w:shd w:val="clear" w:color="auto" w:fill="000080"/>
    </w:pPr>
    <w:rPr>
      <w:rFonts w:ascii="Tahoma" w:hAnsi="Tahoma" w:cs="Tahoma"/>
      <w:sz w:val="20"/>
    </w:rPr>
  </w:style>
  <w:style w:type="character" w:styleId="PageNumber">
    <w:name w:val="page number"/>
    <w:basedOn w:val="DefaultParagraphFont"/>
    <w:rsid w:val="0081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Vicki Prattley</cp:lastModifiedBy>
  <cp:revision>2</cp:revision>
  <cp:lastPrinted>2010-05-24T21:57:00Z</cp:lastPrinted>
  <dcterms:created xsi:type="dcterms:W3CDTF">2018-02-27T00:34:00Z</dcterms:created>
  <dcterms:modified xsi:type="dcterms:W3CDTF">2018-02-27T00:34:00Z</dcterms:modified>
</cp:coreProperties>
</file>