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8E8E6"/>
  <w:body>
    <w:p w14:paraId="4DDE4BFA" w14:textId="7BB643B7" w:rsidR="00D52296" w:rsidRPr="00171AF5" w:rsidRDefault="00D52296" w:rsidP="00CF6046">
      <w:pPr>
        <w:pStyle w:val="Heading2"/>
        <w:tabs>
          <w:tab w:val="left" w:pos="3564"/>
        </w:tabs>
        <w:spacing w:after="0" w:line="20" w:lineRule="exact"/>
        <w:ind w:left="0"/>
        <w:rPr>
          <w:rFonts w:ascii="Calibri" w:hAnsi="Calibri"/>
        </w:rPr>
      </w:pPr>
      <w:bookmarkStart w:id="0" w:name="_GoBack"/>
      <w:bookmarkEnd w:id="0"/>
    </w:p>
    <w:tbl>
      <w:tblPr>
        <w:tblStyle w:val="CDHBTable"/>
        <w:tblW w:w="9897" w:type="dxa"/>
        <w:tblInd w:w="-459" w:type="dxa"/>
        <w:tblLayout w:type="fixed"/>
        <w:tblLook w:val="04A0" w:firstRow="1" w:lastRow="0" w:firstColumn="1" w:lastColumn="0" w:noHBand="0" w:noVBand="1"/>
      </w:tblPr>
      <w:tblGrid>
        <w:gridCol w:w="2287"/>
        <w:gridCol w:w="7610"/>
      </w:tblGrid>
      <w:tr w:rsidR="00D52296" w:rsidRPr="00171AF5" w14:paraId="0734FD01" w14:textId="77777777" w:rsidTr="00D45CBD">
        <w:tc>
          <w:tcPr>
            <w:tcW w:w="2287" w:type="dxa"/>
            <w:hideMark/>
          </w:tcPr>
          <w:p w14:paraId="64158A90" w14:textId="4EF8EB78" w:rsidR="00D52296" w:rsidRPr="00171AF5" w:rsidRDefault="00EB79EB" w:rsidP="007242A5">
            <w:pPr>
              <w:pStyle w:val="NoSpacing"/>
              <w:rPr>
                <w:rFonts w:ascii="Calibri" w:hAnsi="Calibri"/>
              </w:rPr>
            </w:pPr>
            <w:r w:rsidRPr="00171AF5">
              <w:rPr>
                <w:rFonts w:ascii="Calibri" w:hAnsi="Calibri"/>
              </w:rPr>
              <w:t>TEAM</w:t>
            </w:r>
          </w:p>
        </w:tc>
        <w:tc>
          <w:tcPr>
            <w:tcW w:w="7610" w:type="dxa"/>
          </w:tcPr>
          <w:p w14:paraId="2971A0DD" w14:textId="297E867B" w:rsidR="00D52296" w:rsidRPr="00024127" w:rsidRDefault="00024127" w:rsidP="00024127">
            <w:pPr>
              <w:shd w:val="clear" w:color="auto" w:fill="FFFFFF"/>
              <w:jc w:val="both"/>
              <w:rPr>
                <w:rFonts w:asciiTheme="minorHAnsi" w:hAnsiTheme="minorHAnsi"/>
                <w:lang w:val="en-AU"/>
              </w:rPr>
            </w:pPr>
            <w:r>
              <w:rPr>
                <w:rFonts w:asciiTheme="minorHAnsi" w:hAnsiTheme="minorHAnsi"/>
                <w:lang w:val="en-AU"/>
              </w:rPr>
              <w:t>Ashburton Senior Medical Team</w:t>
            </w:r>
          </w:p>
        </w:tc>
      </w:tr>
      <w:tr w:rsidR="00755FF4" w:rsidRPr="00171AF5" w14:paraId="2D864AD3" w14:textId="77777777" w:rsidTr="00D45CBD">
        <w:tc>
          <w:tcPr>
            <w:tcW w:w="2287" w:type="dxa"/>
            <w:hideMark/>
          </w:tcPr>
          <w:p w14:paraId="16DAC41E" w14:textId="2DF768AC" w:rsidR="00755FF4" w:rsidRPr="00171AF5" w:rsidRDefault="00755FF4" w:rsidP="00755FF4">
            <w:pPr>
              <w:pStyle w:val="NoSpacing"/>
              <w:rPr>
                <w:rFonts w:ascii="Calibri" w:hAnsi="Calibri"/>
              </w:rPr>
            </w:pPr>
            <w:r w:rsidRPr="00171AF5">
              <w:rPr>
                <w:rFonts w:ascii="Calibri" w:hAnsi="Calibri"/>
              </w:rPr>
              <w:t>POSITION TITLE</w:t>
            </w:r>
          </w:p>
        </w:tc>
        <w:tc>
          <w:tcPr>
            <w:tcW w:w="7610" w:type="dxa"/>
            <w:hideMark/>
          </w:tcPr>
          <w:p w14:paraId="61A26194" w14:textId="454C1451" w:rsidR="00755FF4" w:rsidRPr="00B3376D" w:rsidRDefault="00024127" w:rsidP="0043529C">
            <w:pPr>
              <w:shd w:val="clear" w:color="auto" w:fill="FFFFFF"/>
              <w:spacing w:after="40" w:line="240" w:lineRule="auto"/>
              <w:rPr>
                <w:rFonts w:ascii="Calibri" w:hAnsi="Calibri"/>
                <w:sz w:val="20"/>
                <w:szCs w:val="20"/>
                <w:lang w:val="en-AU"/>
              </w:rPr>
            </w:pPr>
            <w:r>
              <w:rPr>
                <w:rFonts w:asciiTheme="minorHAnsi" w:hAnsiTheme="minorHAnsi"/>
                <w:lang w:val="en-AU"/>
              </w:rPr>
              <w:t>Rural Hospital Medical Specialist [RHMS]</w:t>
            </w:r>
          </w:p>
        </w:tc>
      </w:tr>
      <w:tr w:rsidR="00755FF4" w:rsidRPr="00171AF5" w14:paraId="00E4AB76" w14:textId="77777777" w:rsidTr="00D45CBD">
        <w:tc>
          <w:tcPr>
            <w:tcW w:w="2287" w:type="dxa"/>
            <w:hideMark/>
          </w:tcPr>
          <w:p w14:paraId="13F15540" w14:textId="5F798C31" w:rsidR="00755FF4" w:rsidRPr="00171AF5" w:rsidRDefault="00755FF4" w:rsidP="00755FF4">
            <w:pPr>
              <w:pStyle w:val="NoSpacing"/>
              <w:rPr>
                <w:rFonts w:ascii="Calibri" w:hAnsi="Calibri"/>
              </w:rPr>
            </w:pPr>
            <w:r w:rsidRPr="00171AF5">
              <w:rPr>
                <w:rFonts w:ascii="Calibri" w:hAnsi="Calibri"/>
              </w:rPr>
              <w:t>REPORTS TO</w:t>
            </w:r>
          </w:p>
        </w:tc>
        <w:tc>
          <w:tcPr>
            <w:tcW w:w="7610" w:type="dxa"/>
            <w:hideMark/>
          </w:tcPr>
          <w:p w14:paraId="2C602E80" w14:textId="5A01BD56" w:rsidR="00755FF4" w:rsidRPr="00B3376D" w:rsidRDefault="00024127" w:rsidP="00755FF4">
            <w:pPr>
              <w:shd w:val="clear" w:color="auto" w:fill="FFFFFF"/>
              <w:spacing w:after="40" w:line="240" w:lineRule="auto"/>
              <w:rPr>
                <w:rFonts w:ascii="Calibri" w:hAnsi="Calibri"/>
                <w:sz w:val="20"/>
                <w:szCs w:val="20"/>
                <w:lang w:val="en-AU"/>
              </w:rPr>
            </w:pPr>
            <w:r>
              <w:rPr>
                <w:rFonts w:asciiTheme="minorHAnsi" w:hAnsiTheme="minorHAnsi"/>
                <w:lang w:val="en-AU"/>
              </w:rPr>
              <w:t>Clinical Director – Ashburton Hospital</w:t>
            </w:r>
          </w:p>
        </w:tc>
      </w:tr>
    </w:tbl>
    <w:p w14:paraId="05E93979" w14:textId="77777777" w:rsidR="00E03BF4" w:rsidRPr="00171AF5" w:rsidRDefault="00E03BF4" w:rsidP="004D16AE">
      <w:pPr>
        <w:spacing w:line="240" w:lineRule="auto"/>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2287"/>
        <w:gridCol w:w="7610"/>
      </w:tblGrid>
      <w:tr w:rsidR="007242A5" w:rsidRPr="00171AF5" w14:paraId="16FAA336" w14:textId="77777777" w:rsidTr="00D45CBD">
        <w:tc>
          <w:tcPr>
            <w:tcW w:w="2287" w:type="dxa"/>
            <w:hideMark/>
          </w:tcPr>
          <w:p w14:paraId="2B198720" w14:textId="6AF02B31" w:rsidR="007242A5" w:rsidRPr="00171AF5" w:rsidRDefault="005E5F9C" w:rsidP="007242A5">
            <w:pPr>
              <w:pStyle w:val="NoSpacing"/>
              <w:rPr>
                <w:rFonts w:ascii="Calibri" w:hAnsi="Calibri"/>
              </w:rPr>
            </w:pPr>
            <w:r w:rsidRPr="00171AF5">
              <w:rPr>
                <w:rFonts w:ascii="Calibri" w:hAnsi="Calibri"/>
              </w:rPr>
              <w:t>OUR TEAM ACCOUNTABILITY</w:t>
            </w:r>
          </w:p>
        </w:tc>
        <w:tc>
          <w:tcPr>
            <w:tcW w:w="7610" w:type="dxa"/>
            <w:hideMark/>
          </w:tcPr>
          <w:p w14:paraId="30D9F759" w14:textId="72FBE318" w:rsidR="00024127" w:rsidRDefault="00024127" w:rsidP="00A50D3D">
            <w:pPr>
              <w:jc w:val="both"/>
              <w:rPr>
                <w:rFonts w:asciiTheme="minorHAnsi" w:hAnsiTheme="minorHAnsi"/>
                <w:lang w:val="en-AU"/>
              </w:rPr>
            </w:pPr>
            <w:r>
              <w:rPr>
                <w:rFonts w:asciiTheme="minorHAnsi" w:hAnsiTheme="minorHAnsi"/>
                <w:lang w:val="en-AU"/>
              </w:rPr>
              <w:t>The RHMSs share accountability for supporting the safe, effective and timely delivery of health care services across the Ashburton community and delivering the same, within Ashburton hospital and other CDHB managed community health facilities.</w:t>
            </w:r>
          </w:p>
          <w:p w14:paraId="64FB76C0" w14:textId="77777777" w:rsidR="00024127" w:rsidRDefault="00024127" w:rsidP="00A50D3D">
            <w:pPr>
              <w:jc w:val="both"/>
              <w:rPr>
                <w:rFonts w:asciiTheme="minorHAnsi" w:hAnsiTheme="minorHAnsi"/>
                <w:lang w:val="en-AU"/>
              </w:rPr>
            </w:pPr>
          </w:p>
          <w:p w14:paraId="0E9D269E" w14:textId="01156EA4" w:rsidR="00024127" w:rsidRDefault="00024127" w:rsidP="00A50D3D">
            <w:pPr>
              <w:jc w:val="both"/>
              <w:rPr>
                <w:rFonts w:asciiTheme="minorHAnsi" w:hAnsiTheme="minorHAnsi"/>
                <w:lang w:val="en-AU"/>
              </w:rPr>
            </w:pPr>
            <w:r>
              <w:rPr>
                <w:rFonts w:asciiTheme="minorHAnsi" w:hAnsiTheme="minorHAnsi"/>
                <w:lang w:val="en-AU"/>
              </w:rPr>
              <w:t>As a member of the Senior Medical team, this role has shared accountability for:</w:t>
            </w:r>
          </w:p>
          <w:p w14:paraId="03493F9E" w14:textId="77777777" w:rsidR="00051F11" w:rsidRPr="00A50D3D" w:rsidRDefault="00051F11" w:rsidP="00A50D3D">
            <w:pPr>
              <w:jc w:val="both"/>
              <w:rPr>
                <w:rFonts w:asciiTheme="minorHAnsi" w:hAnsiTheme="minorHAnsi"/>
                <w:lang w:val="en-AU"/>
              </w:rPr>
            </w:pPr>
          </w:p>
          <w:p w14:paraId="5AD38DD9" w14:textId="77777777" w:rsidR="00024127" w:rsidRDefault="00024127" w:rsidP="00A50D3D">
            <w:pPr>
              <w:numPr>
                <w:ilvl w:val="0"/>
                <w:numId w:val="25"/>
              </w:numPr>
              <w:spacing w:after="120"/>
              <w:contextualSpacing/>
              <w:jc w:val="both"/>
              <w:rPr>
                <w:rFonts w:asciiTheme="minorHAnsi" w:hAnsiTheme="minorHAnsi"/>
                <w:lang w:val="en-AU"/>
              </w:rPr>
            </w:pPr>
            <w:r>
              <w:rPr>
                <w:rFonts w:asciiTheme="minorHAnsi" w:hAnsiTheme="minorHAnsi"/>
                <w:lang w:val="en-AU"/>
              </w:rPr>
              <w:t>Patient centric, whole of system, integrated care</w:t>
            </w:r>
          </w:p>
          <w:p w14:paraId="3587C908" w14:textId="77777777" w:rsidR="00024127" w:rsidRDefault="00024127" w:rsidP="00A50D3D">
            <w:pPr>
              <w:numPr>
                <w:ilvl w:val="0"/>
                <w:numId w:val="25"/>
              </w:numPr>
              <w:spacing w:after="120"/>
              <w:contextualSpacing/>
              <w:jc w:val="both"/>
              <w:rPr>
                <w:rFonts w:asciiTheme="minorHAnsi" w:hAnsiTheme="minorHAnsi"/>
                <w:lang w:val="en-AU"/>
              </w:rPr>
            </w:pPr>
            <w:r>
              <w:rPr>
                <w:rFonts w:asciiTheme="minorHAnsi" w:hAnsiTheme="minorHAnsi"/>
                <w:lang w:val="en-AU"/>
              </w:rPr>
              <w:t>Patient quality and safety</w:t>
            </w:r>
          </w:p>
          <w:p w14:paraId="3F54DE73" w14:textId="77777777" w:rsidR="00024127" w:rsidRDefault="00024127" w:rsidP="00A50D3D">
            <w:pPr>
              <w:numPr>
                <w:ilvl w:val="0"/>
                <w:numId w:val="25"/>
              </w:numPr>
              <w:spacing w:after="120"/>
              <w:contextualSpacing/>
              <w:jc w:val="both"/>
              <w:rPr>
                <w:rFonts w:asciiTheme="minorHAnsi" w:hAnsiTheme="minorHAnsi"/>
                <w:lang w:val="en-AU"/>
              </w:rPr>
            </w:pPr>
            <w:r>
              <w:rPr>
                <w:rFonts w:asciiTheme="minorHAnsi" w:hAnsiTheme="minorHAnsi"/>
                <w:lang w:val="en-AU"/>
              </w:rPr>
              <w:t>Enabling and supporting a culture of trust and learning</w:t>
            </w:r>
          </w:p>
          <w:p w14:paraId="27D2C387" w14:textId="7BBE3984" w:rsidR="00024127" w:rsidRDefault="00024127" w:rsidP="00A50D3D">
            <w:pPr>
              <w:numPr>
                <w:ilvl w:val="0"/>
                <w:numId w:val="25"/>
              </w:numPr>
              <w:spacing w:after="120"/>
              <w:contextualSpacing/>
              <w:jc w:val="both"/>
              <w:rPr>
                <w:rFonts w:asciiTheme="minorHAnsi" w:hAnsiTheme="minorHAnsi"/>
                <w:lang w:val="en-AU"/>
              </w:rPr>
            </w:pPr>
            <w:r>
              <w:rPr>
                <w:rFonts w:asciiTheme="minorHAnsi" w:hAnsiTheme="minorHAnsi"/>
                <w:lang w:val="en-AU"/>
              </w:rPr>
              <w:t>Other Medical staff health, safety and wellbeing</w:t>
            </w:r>
          </w:p>
          <w:p w14:paraId="35083589" w14:textId="0C36D39B" w:rsidR="007242A5" w:rsidRPr="00024127" w:rsidRDefault="00024127" w:rsidP="00024127">
            <w:pPr>
              <w:numPr>
                <w:ilvl w:val="0"/>
                <w:numId w:val="25"/>
              </w:numPr>
              <w:spacing w:after="120"/>
              <w:contextualSpacing/>
              <w:jc w:val="both"/>
              <w:rPr>
                <w:rFonts w:asciiTheme="minorHAnsi" w:hAnsiTheme="minorHAnsi"/>
                <w:lang w:val="en-AU"/>
              </w:rPr>
            </w:pPr>
            <w:r>
              <w:rPr>
                <w:rFonts w:asciiTheme="minorHAnsi" w:hAnsiTheme="minorHAnsi"/>
                <w:lang w:val="en-AU"/>
              </w:rPr>
              <w:t>Providing supervision, training and educational support for pre-registration medical staff</w:t>
            </w:r>
          </w:p>
        </w:tc>
      </w:tr>
    </w:tbl>
    <w:p w14:paraId="692427D8" w14:textId="156D97D5" w:rsidR="007242A5" w:rsidRPr="00171AF5" w:rsidRDefault="007242A5" w:rsidP="00A62395">
      <w:pPr>
        <w:spacing w:line="240" w:lineRule="auto"/>
        <w:rPr>
          <w:rFonts w:ascii="Calibri" w:hAnsi="Calibri"/>
          <w:sz w:val="18"/>
          <w:szCs w:val="18"/>
        </w:rPr>
      </w:pPr>
    </w:p>
    <w:tbl>
      <w:tblPr>
        <w:tblStyle w:val="CDHBTable"/>
        <w:tblW w:w="9897" w:type="dxa"/>
        <w:tblInd w:w="-459" w:type="dxa"/>
        <w:tblLayout w:type="fixed"/>
        <w:tblLook w:val="04A0" w:firstRow="1" w:lastRow="0" w:firstColumn="1" w:lastColumn="0" w:noHBand="0" w:noVBand="1"/>
      </w:tblPr>
      <w:tblGrid>
        <w:gridCol w:w="2287"/>
        <w:gridCol w:w="7610"/>
      </w:tblGrid>
      <w:tr w:rsidR="00A62395" w:rsidRPr="00171AF5" w14:paraId="2F6B19E3" w14:textId="77777777" w:rsidTr="00D45CBD">
        <w:tc>
          <w:tcPr>
            <w:tcW w:w="2287" w:type="dxa"/>
            <w:hideMark/>
          </w:tcPr>
          <w:p w14:paraId="26720B10" w14:textId="7C87D147" w:rsidR="00A62395" w:rsidRPr="00171AF5" w:rsidRDefault="00A62395" w:rsidP="00A62395">
            <w:pPr>
              <w:pStyle w:val="NoSpacing"/>
              <w:rPr>
                <w:rFonts w:ascii="Calibri" w:hAnsi="Calibri"/>
              </w:rPr>
            </w:pPr>
            <w:r w:rsidRPr="00171AF5">
              <w:rPr>
                <w:rFonts w:ascii="Calibri" w:hAnsi="Calibri"/>
              </w:rPr>
              <w:t>MY ROLE RESPO</w:t>
            </w:r>
            <w:r w:rsidR="00282764" w:rsidRPr="00171AF5">
              <w:rPr>
                <w:rFonts w:ascii="Calibri" w:hAnsi="Calibri"/>
              </w:rPr>
              <w:t>N</w:t>
            </w:r>
            <w:r w:rsidRPr="00171AF5">
              <w:rPr>
                <w:rFonts w:ascii="Calibri" w:hAnsi="Calibri"/>
              </w:rPr>
              <w:t>SIBILITY</w:t>
            </w:r>
          </w:p>
        </w:tc>
        <w:tc>
          <w:tcPr>
            <w:tcW w:w="7610" w:type="dxa"/>
            <w:hideMark/>
          </w:tcPr>
          <w:p w14:paraId="60D32920" w14:textId="1157BD5B" w:rsidR="000C6EC3" w:rsidRDefault="000C6EC3" w:rsidP="00886A71">
            <w:pPr>
              <w:tabs>
                <w:tab w:val="left" w:pos="-720"/>
              </w:tabs>
              <w:suppressAutoHyphens/>
              <w:spacing w:after="200"/>
              <w:jc w:val="both"/>
              <w:rPr>
                <w:rFonts w:asciiTheme="minorHAnsi" w:hAnsiTheme="minorHAnsi"/>
                <w:lang w:val="en-AU"/>
              </w:rPr>
            </w:pPr>
            <w:r>
              <w:rPr>
                <w:rFonts w:asciiTheme="minorHAnsi" w:hAnsiTheme="minorHAnsi"/>
                <w:lang w:val="en-AU"/>
              </w:rPr>
              <w:t>As an Ashburton Rural Hospital Medical Specialist, you are accountable for supporting an integrated Ashburton health service and for the medical service delivery required, to bring it to life.</w:t>
            </w:r>
          </w:p>
          <w:p w14:paraId="448116BD" w14:textId="24999EFB" w:rsidR="000C6EC3" w:rsidRDefault="000C6EC3" w:rsidP="00886A71">
            <w:pPr>
              <w:tabs>
                <w:tab w:val="left" w:pos="-720"/>
              </w:tabs>
              <w:suppressAutoHyphens/>
              <w:spacing w:after="200"/>
              <w:jc w:val="both"/>
              <w:rPr>
                <w:rFonts w:asciiTheme="minorHAnsi" w:hAnsiTheme="minorHAnsi"/>
                <w:lang w:val="en-AU"/>
              </w:rPr>
            </w:pPr>
            <w:r>
              <w:rPr>
                <w:rFonts w:asciiTheme="minorHAnsi" w:hAnsiTheme="minorHAnsi"/>
                <w:lang w:val="en-AU"/>
              </w:rPr>
              <w:t>Specifically:</w:t>
            </w:r>
          </w:p>
          <w:p w14:paraId="419CB0A3" w14:textId="7E0B7764" w:rsidR="000C6EC3" w:rsidRDefault="000C6EC3" w:rsidP="001020FD">
            <w:pPr>
              <w:pStyle w:val="ListParagraph"/>
              <w:numPr>
                <w:ilvl w:val="0"/>
                <w:numId w:val="31"/>
              </w:numPr>
              <w:spacing w:before="200" w:after="120"/>
              <w:ind w:left="415" w:hanging="415"/>
              <w:jc w:val="both"/>
              <w:rPr>
                <w:rFonts w:asciiTheme="minorHAnsi" w:hAnsiTheme="minorHAnsi"/>
              </w:rPr>
            </w:pPr>
            <w:r>
              <w:rPr>
                <w:rFonts w:asciiTheme="minorHAnsi" w:hAnsiTheme="minorHAnsi"/>
              </w:rPr>
              <w:t xml:space="preserve">Lead and participate in the delivery of best practice rural hospital medical services for the Ashburton hospital, </w:t>
            </w:r>
            <w:proofErr w:type="spellStart"/>
            <w:r>
              <w:rPr>
                <w:rFonts w:asciiTheme="minorHAnsi" w:hAnsiTheme="minorHAnsi"/>
              </w:rPr>
              <w:t>Tuarangi</w:t>
            </w:r>
            <w:proofErr w:type="spellEnd"/>
            <w:r>
              <w:rPr>
                <w:rFonts w:asciiTheme="minorHAnsi" w:hAnsiTheme="minorHAnsi"/>
              </w:rPr>
              <w:t xml:space="preserve"> Rest home and wider</w:t>
            </w:r>
            <w:r w:rsidR="001020FD">
              <w:rPr>
                <w:rFonts w:asciiTheme="minorHAnsi" w:hAnsiTheme="minorHAnsi"/>
              </w:rPr>
              <w:t xml:space="preserve"> </w:t>
            </w:r>
            <w:r>
              <w:rPr>
                <w:rFonts w:asciiTheme="minorHAnsi" w:hAnsiTheme="minorHAnsi"/>
              </w:rPr>
              <w:t>health system, including inpatient and outpatient services, to meet the needs of the Ashburton community.</w:t>
            </w:r>
          </w:p>
          <w:p w14:paraId="258D248B" w14:textId="77777777" w:rsidR="001020FD" w:rsidRDefault="001020FD" w:rsidP="001020FD">
            <w:pPr>
              <w:pStyle w:val="ListParagraph"/>
              <w:numPr>
                <w:ilvl w:val="0"/>
                <w:numId w:val="0"/>
              </w:numPr>
              <w:spacing w:before="200" w:after="120"/>
              <w:ind w:left="415"/>
              <w:jc w:val="both"/>
              <w:rPr>
                <w:rFonts w:asciiTheme="minorHAnsi" w:hAnsiTheme="minorHAnsi"/>
              </w:rPr>
            </w:pPr>
          </w:p>
          <w:p w14:paraId="63065234" w14:textId="3C826A7C" w:rsidR="000C6EC3" w:rsidRDefault="000C6EC3" w:rsidP="005F57E2">
            <w:pPr>
              <w:pStyle w:val="ListParagraph"/>
              <w:numPr>
                <w:ilvl w:val="0"/>
                <w:numId w:val="31"/>
              </w:numPr>
              <w:spacing w:before="200" w:after="120"/>
              <w:ind w:left="415" w:hanging="415"/>
              <w:jc w:val="both"/>
              <w:rPr>
                <w:rFonts w:asciiTheme="minorHAnsi" w:hAnsiTheme="minorHAnsi"/>
              </w:rPr>
            </w:pPr>
            <w:r>
              <w:rPr>
                <w:rFonts w:asciiTheme="minorHAnsi" w:hAnsiTheme="minorHAnsi"/>
              </w:rPr>
              <w:t>Enable and support a sustainable Ashburton health services model of care which is best for patient / families, through exempl</w:t>
            </w:r>
            <w:r w:rsidR="001020FD">
              <w:rPr>
                <w:rFonts w:asciiTheme="minorHAnsi" w:hAnsiTheme="minorHAnsi"/>
              </w:rPr>
              <w:t>ifying</w:t>
            </w:r>
            <w:r>
              <w:rPr>
                <w:rFonts w:asciiTheme="minorHAnsi" w:hAnsiTheme="minorHAnsi"/>
              </w:rPr>
              <w:t xml:space="preserve"> our values including </w:t>
            </w:r>
            <w:r w:rsidR="001020FD">
              <w:rPr>
                <w:rFonts w:asciiTheme="minorHAnsi" w:hAnsiTheme="minorHAnsi"/>
              </w:rPr>
              <w:t>transparency,</w:t>
            </w:r>
            <w:r>
              <w:rPr>
                <w:rFonts w:asciiTheme="minorHAnsi" w:hAnsiTheme="minorHAnsi"/>
              </w:rPr>
              <w:t xml:space="preserve"> clear and open communication, clinical excellence and fostering a culture of trust and learning.</w:t>
            </w:r>
          </w:p>
          <w:p w14:paraId="0204F596" w14:textId="77777777" w:rsidR="001020FD" w:rsidRPr="001020FD" w:rsidRDefault="001020FD" w:rsidP="001020FD">
            <w:pPr>
              <w:pStyle w:val="ListParagraph"/>
              <w:numPr>
                <w:ilvl w:val="0"/>
                <w:numId w:val="0"/>
              </w:numPr>
              <w:ind w:left="530"/>
              <w:rPr>
                <w:rFonts w:asciiTheme="minorHAnsi" w:hAnsiTheme="minorHAnsi"/>
              </w:rPr>
            </w:pPr>
          </w:p>
          <w:p w14:paraId="723BFA79" w14:textId="34290FA5" w:rsidR="001020FD" w:rsidRDefault="001020FD" w:rsidP="005F57E2">
            <w:pPr>
              <w:pStyle w:val="ListParagraph"/>
              <w:numPr>
                <w:ilvl w:val="0"/>
                <w:numId w:val="31"/>
              </w:numPr>
              <w:spacing w:before="200" w:after="120"/>
              <w:ind w:left="415" w:hanging="415"/>
              <w:jc w:val="both"/>
              <w:rPr>
                <w:rFonts w:asciiTheme="minorHAnsi" w:hAnsiTheme="minorHAnsi"/>
              </w:rPr>
            </w:pPr>
            <w:r>
              <w:rPr>
                <w:rFonts w:asciiTheme="minorHAnsi" w:hAnsiTheme="minorHAnsi"/>
              </w:rPr>
              <w:t>Support the development of services to meet the changing needs of our population through continuous service improvement including appropriate reporting of and responding to, issues and critical incidents.</w:t>
            </w:r>
          </w:p>
          <w:p w14:paraId="014C1453" w14:textId="77777777" w:rsidR="001020FD" w:rsidRPr="001020FD" w:rsidRDefault="001020FD" w:rsidP="001020FD">
            <w:pPr>
              <w:pStyle w:val="ListParagraph"/>
              <w:numPr>
                <w:ilvl w:val="0"/>
                <w:numId w:val="0"/>
              </w:numPr>
              <w:ind w:left="530"/>
              <w:rPr>
                <w:rFonts w:asciiTheme="minorHAnsi" w:hAnsiTheme="minorHAnsi"/>
              </w:rPr>
            </w:pPr>
          </w:p>
          <w:p w14:paraId="264A091B" w14:textId="4E61F42F" w:rsidR="001020FD" w:rsidRDefault="001020FD" w:rsidP="005F57E2">
            <w:pPr>
              <w:pStyle w:val="ListParagraph"/>
              <w:numPr>
                <w:ilvl w:val="0"/>
                <w:numId w:val="31"/>
              </w:numPr>
              <w:spacing w:before="200" w:after="120"/>
              <w:ind w:left="415" w:hanging="415"/>
              <w:jc w:val="both"/>
              <w:rPr>
                <w:rFonts w:asciiTheme="minorHAnsi" w:hAnsiTheme="minorHAnsi"/>
              </w:rPr>
            </w:pPr>
            <w:r>
              <w:rPr>
                <w:rFonts w:asciiTheme="minorHAnsi" w:hAnsiTheme="minorHAnsi"/>
              </w:rPr>
              <w:lastRenderedPageBreak/>
              <w:t>Facilitate “right care, right place, right time” service provision [a truly integrated health system], through working collaboratively across secondary-tertiary, primary-secondary and encouraging a multi-disciplinary partnership approach to service delivery.</w:t>
            </w:r>
          </w:p>
          <w:p w14:paraId="0DEED960" w14:textId="77777777" w:rsidR="001020FD" w:rsidRPr="001020FD" w:rsidRDefault="001020FD" w:rsidP="001020FD">
            <w:pPr>
              <w:pStyle w:val="ListParagraph"/>
              <w:numPr>
                <w:ilvl w:val="0"/>
                <w:numId w:val="0"/>
              </w:numPr>
              <w:ind w:left="530"/>
              <w:rPr>
                <w:rFonts w:asciiTheme="minorHAnsi" w:hAnsiTheme="minorHAnsi"/>
              </w:rPr>
            </w:pPr>
          </w:p>
          <w:p w14:paraId="3316D4CF" w14:textId="27CD6D21" w:rsidR="001020FD" w:rsidRDefault="001020FD" w:rsidP="005F57E2">
            <w:pPr>
              <w:pStyle w:val="ListParagraph"/>
              <w:numPr>
                <w:ilvl w:val="0"/>
                <w:numId w:val="31"/>
              </w:numPr>
              <w:spacing w:before="200" w:after="120"/>
              <w:ind w:left="415" w:hanging="415"/>
              <w:jc w:val="both"/>
              <w:rPr>
                <w:rFonts w:asciiTheme="minorHAnsi" w:hAnsiTheme="minorHAnsi"/>
              </w:rPr>
            </w:pPr>
            <w:r>
              <w:rPr>
                <w:rFonts w:asciiTheme="minorHAnsi" w:hAnsiTheme="minorHAnsi"/>
              </w:rPr>
              <w:t>Contribute to medical training requirements through the provision of clinical oversight, teaching, support and supervision for pre-vocational medical staff.</w:t>
            </w:r>
          </w:p>
          <w:p w14:paraId="1DA16F98" w14:textId="77777777" w:rsidR="001020FD" w:rsidRDefault="001020FD" w:rsidP="001020FD">
            <w:pPr>
              <w:pStyle w:val="ListParagraph"/>
              <w:numPr>
                <w:ilvl w:val="0"/>
                <w:numId w:val="0"/>
              </w:numPr>
              <w:spacing w:before="200" w:after="120"/>
              <w:ind w:left="415"/>
              <w:jc w:val="both"/>
              <w:rPr>
                <w:rFonts w:asciiTheme="minorHAnsi" w:hAnsiTheme="minorHAnsi"/>
              </w:rPr>
            </w:pPr>
          </w:p>
          <w:p w14:paraId="4A09FCEA" w14:textId="38C6FDC4" w:rsidR="001020FD" w:rsidRDefault="001020FD" w:rsidP="005F57E2">
            <w:pPr>
              <w:pStyle w:val="ListParagraph"/>
              <w:numPr>
                <w:ilvl w:val="0"/>
                <w:numId w:val="31"/>
              </w:numPr>
              <w:spacing w:before="200" w:after="120"/>
              <w:ind w:left="415" w:hanging="415"/>
              <w:jc w:val="both"/>
              <w:rPr>
                <w:rFonts w:asciiTheme="minorHAnsi" w:hAnsiTheme="minorHAnsi"/>
              </w:rPr>
            </w:pPr>
            <w:r>
              <w:rPr>
                <w:rFonts w:asciiTheme="minorHAnsi" w:hAnsiTheme="minorHAnsi"/>
              </w:rPr>
              <w:t>Facilitate the best possible patient outcomes through appropriate customised delegation, reviewing clinical notes, imaging and laboratory data and contributing to a 365/7 on-call roster for SMOs.</w:t>
            </w:r>
          </w:p>
          <w:p w14:paraId="7A433B4F" w14:textId="77777777" w:rsidR="001020FD" w:rsidRPr="001020FD" w:rsidRDefault="001020FD" w:rsidP="001020FD">
            <w:pPr>
              <w:pStyle w:val="ListParagraph"/>
              <w:numPr>
                <w:ilvl w:val="0"/>
                <w:numId w:val="0"/>
              </w:numPr>
              <w:ind w:left="530"/>
              <w:rPr>
                <w:rFonts w:asciiTheme="minorHAnsi" w:hAnsiTheme="minorHAnsi"/>
              </w:rPr>
            </w:pPr>
          </w:p>
          <w:p w14:paraId="345802AB" w14:textId="3FF66ACB" w:rsidR="007A1241" w:rsidRPr="001020FD" w:rsidRDefault="001020FD" w:rsidP="001020FD">
            <w:pPr>
              <w:pStyle w:val="ListParagraph"/>
              <w:numPr>
                <w:ilvl w:val="0"/>
                <w:numId w:val="31"/>
              </w:numPr>
              <w:spacing w:before="200" w:after="120"/>
              <w:ind w:left="415" w:hanging="415"/>
              <w:jc w:val="both"/>
              <w:rPr>
                <w:rFonts w:asciiTheme="minorHAnsi" w:hAnsiTheme="minorHAnsi"/>
              </w:rPr>
            </w:pPr>
            <w:r>
              <w:rPr>
                <w:rFonts w:asciiTheme="minorHAnsi" w:hAnsiTheme="minorHAnsi"/>
              </w:rPr>
              <w:t>Support rural clinical innovation and research through exploring and examining the benefits of novel ways of working and paradigm shifts in how we deliver care.</w:t>
            </w:r>
          </w:p>
        </w:tc>
      </w:tr>
    </w:tbl>
    <w:p w14:paraId="1C3132AE" w14:textId="0A96A177" w:rsidR="00CF6046" w:rsidRPr="00171AF5" w:rsidRDefault="00CF6046">
      <w:pPr>
        <w:rPr>
          <w:rFonts w:ascii="Calibri" w:hAnsi="Calibri"/>
        </w:rPr>
      </w:pPr>
    </w:p>
    <w:p w14:paraId="75DAC909" w14:textId="4436A601" w:rsidR="00077D54" w:rsidRPr="00171AF5" w:rsidRDefault="00077D54" w:rsidP="00CF6046">
      <w:pPr>
        <w:pStyle w:val="Heading2"/>
        <w:spacing w:after="0" w:line="20" w:lineRule="exact"/>
        <w:ind w:left="0"/>
        <w:rPr>
          <w:rFonts w:ascii="Calibri" w:hAnsi="Calibri"/>
          <w:sz w:val="16"/>
          <w:szCs w:val="16"/>
        </w:rPr>
      </w:pPr>
    </w:p>
    <w:tbl>
      <w:tblPr>
        <w:tblStyle w:val="CDHBTable"/>
        <w:tblW w:w="9897" w:type="dxa"/>
        <w:tblInd w:w="-459" w:type="dxa"/>
        <w:tblLayout w:type="fixed"/>
        <w:tblLook w:val="04A0" w:firstRow="1" w:lastRow="0" w:firstColumn="1" w:lastColumn="0" w:noHBand="0" w:noVBand="1"/>
      </w:tblPr>
      <w:tblGrid>
        <w:gridCol w:w="2287"/>
        <w:gridCol w:w="7610"/>
      </w:tblGrid>
      <w:tr w:rsidR="000D765D" w:rsidRPr="00171AF5" w14:paraId="5508F9C1" w14:textId="77777777" w:rsidTr="00D45CBD">
        <w:tc>
          <w:tcPr>
            <w:tcW w:w="2287" w:type="dxa"/>
            <w:hideMark/>
          </w:tcPr>
          <w:p w14:paraId="6EEAFC8A" w14:textId="5EB02BEE" w:rsidR="000D765D" w:rsidRPr="00171AF5" w:rsidRDefault="00996861" w:rsidP="00996861">
            <w:pPr>
              <w:pStyle w:val="NoSpacing"/>
              <w:rPr>
                <w:rFonts w:ascii="Calibri" w:hAnsi="Calibri"/>
              </w:rPr>
            </w:pPr>
            <w:r w:rsidRPr="00171AF5">
              <w:rPr>
                <w:rFonts w:ascii="Calibri" w:hAnsi="Calibri"/>
              </w:rPr>
              <w:t>MY CAPABILITY</w:t>
            </w:r>
          </w:p>
        </w:tc>
        <w:tc>
          <w:tcPr>
            <w:tcW w:w="7610" w:type="dxa"/>
          </w:tcPr>
          <w:p w14:paraId="4B130590" w14:textId="77777777" w:rsidR="00EA0839" w:rsidRDefault="00EA0839" w:rsidP="00AE0515">
            <w:pPr>
              <w:pStyle w:val="ListParagraph"/>
              <w:numPr>
                <w:ilvl w:val="0"/>
                <w:numId w:val="34"/>
              </w:numPr>
              <w:spacing w:after="120"/>
              <w:ind w:left="415" w:hanging="425"/>
              <w:jc w:val="both"/>
              <w:rPr>
                <w:rFonts w:asciiTheme="minorHAnsi" w:hAnsiTheme="minorHAnsi"/>
              </w:rPr>
            </w:pPr>
            <w:r>
              <w:rPr>
                <w:rFonts w:asciiTheme="minorHAnsi" w:hAnsiTheme="minorHAnsi"/>
              </w:rPr>
              <w:t>Display self-knowledge</w:t>
            </w:r>
          </w:p>
          <w:p w14:paraId="0AB7C5FB" w14:textId="70D211E1" w:rsidR="00EA0839" w:rsidRDefault="00EA0839" w:rsidP="00AE0515">
            <w:pPr>
              <w:pStyle w:val="ListParagraph"/>
              <w:numPr>
                <w:ilvl w:val="0"/>
                <w:numId w:val="34"/>
              </w:numPr>
              <w:spacing w:after="120"/>
              <w:ind w:left="415" w:hanging="425"/>
              <w:jc w:val="both"/>
              <w:rPr>
                <w:rFonts w:asciiTheme="minorHAnsi" w:hAnsiTheme="minorHAnsi"/>
              </w:rPr>
            </w:pPr>
            <w:r>
              <w:rPr>
                <w:rFonts w:asciiTheme="minorHAnsi" w:hAnsiTheme="minorHAnsi"/>
              </w:rPr>
              <w:t>Build relationships and mobilise support</w:t>
            </w:r>
          </w:p>
          <w:p w14:paraId="337D1F66" w14:textId="77777777" w:rsidR="00EA0839" w:rsidRDefault="00EA0839" w:rsidP="00AE0515">
            <w:pPr>
              <w:pStyle w:val="ListParagraph"/>
              <w:numPr>
                <w:ilvl w:val="0"/>
                <w:numId w:val="34"/>
              </w:numPr>
              <w:spacing w:after="120"/>
              <w:ind w:left="415" w:hanging="425"/>
              <w:jc w:val="both"/>
              <w:rPr>
                <w:rFonts w:asciiTheme="minorHAnsi" w:hAnsiTheme="minorHAnsi"/>
              </w:rPr>
            </w:pPr>
            <w:r>
              <w:rPr>
                <w:rFonts w:asciiTheme="minorHAnsi" w:hAnsiTheme="minorHAnsi"/>
              </w:rPr>
              <w:t>Understand and communicate the vision</w:t>
            </w:r>
          </w:p>
          <w:p w14:paraId="2209C6D7" w14:textId="77777777" w:rsidR="00EA0839" w:rsidRDefault="00EA0839" w:rsidP="00AE0515">
            <w:pPr>
              <w:pStyle w:val="ListParagraph"/>
              <w:numPr>
                <w:ilvl w:val="0"/>
                <w:numId w:val="34"/>
              </w:numPr>
              <w:spacing w:after="120"/>
              <w:ind w:left="415" w:hanging="425"/>
              <w:jc w:val="both"/>
              <w:rPr>
                <w:rFonts w:asciiTheme="minorHAnsi" w:hAnsiTheme="minorHAnsi"/>
              </w:rPr>
            </w:pPr>
            <w:r>
              <w:rPr>
                <w:rFonts w:asciiTheme="minorHAnsi" w:hAnsiTheme="minorHAnsi"/>
              </w:rPr>
              <w:t>Develop clear direction and common purpose</w:t>
            </w:r>
          </w:p>
          <w:p w14:paraId="2045BD62" w14:textId="77777777" w:rsidR="00EA0839" w:rsidRDefault="00EA0839" w:rsidP="00AE0515">
            <w:pPr>
              <w:pStyle w:val="ListParagraph"/>
              <w:numPr>
                <w:ilvl w:val="0"/>
                <w:numId w:val="34"/>
              </w:numPr>
              <w:spacing w:after="120"/>
              <w:ind w:left="415" w:hanging="425"/>
              <w:jc w:val="both"/>
              <w:rPr>
                <w:rFonts w:asciiTheme="minorHAnsi" w:hAnsiTheme="minorHAnsi"/>
              </w:rPr>
            </w:pPr>
            <w:r>
              <w:rPr>
                <w:rFonts w:asciiTheme="minorHAnsi" w:hAnsiTheme="minorHAnsi"/>
              </w:rPr>
              <w:t>Empower others to act</w:t>
            </w:r>
          </w:p>
          <w:p w14:paraId="524FA8BB" w14:textId="1F89D31E" w:rsidR="00DC07DA" w:rsidRPr="00EA0839" w:rsidRDefault="00EA0839" w:rsidP="00EA0839">
            <w:pPr>
              <w:pStyle w:val="ListParagraph"/>
              <w:numPr>
                <w:ilvl w:val="0"/>
                <w:numId w:val="34"/>
              </w:numPr>
              <w:spacing w:after="120"/>
              <w:ind w:left="415" w:hanging="425"/>
              <w:jc w:val="both"/>
              <w:rPr>
                <w:rFonts w:asciiTheme="minorHAnsi" w:hAnsiTheme="minorHAnsi"/>
              </w:rPr>
            </w:pPr>
            <w:r>
              <w:rPr>
                <w:rFonts w:asciiTheme="minorHAnsi" w:hAnsiTheme="minorHAnsi"/>
              </w:rPr>
              <w:t>Supervising, coaching, mentoring</w:t>
            </w:r>
          </w:p>
        </w:tc>
      </w:tr>
    </w:tbl>
    <w:p w14:paraId="492CEC02" w14:textId="66FDCCC7" w:rsidR="005D4A9F" w:rsidRPr="00171AF5" w:rsidRDefault="000D765D" w:rsidP="000D765D">
      <w:pPr>
        <w:tabs>
          <w:tab w:val="left" w:pos="493"/>
        </w:tabs>
        <w:rPr>
          <w:rFonts w:ascii="Calibri" w:hAnsi="Calibri"/>
          <w:sz w:val="18"/>
          <w:szCs w:val="18"/>
        </w:rPr>
      </w:pPr>
      <w:r w:rsidRPr="00171AF5">
        <w:rPr>
          <w:rFonts w:ascii="Calibri" w:hAnsi="Calibri"/>
        </w:rPr>
        <w:tab/>
      </w:r>
    </w:p>
    <w:tbl>
      <w:tblPr>
        <w:tblStyle w:val="CDHBTable"/>
        <w:tblW w:w="9897" w:type="dxa"/>
        <w:tblInd w:w="-459" w:type="dxa"/>
        <w:tblLayout w:type="fixed"/>
        <w:tblLook w:val="04A0" w:firstRow="1" w:lastRow="0" w:firstColumn="1" w:lastColumn="0" w:noHBand="0" w:noVBand="1"/>
      </w:tblPr>
      <w:tblGrid>
        <w:gridCol w:w="2285"/>
        <w:gridCol w:w="3625"/>
        <w:gridCol w:w="3987"/>
      </w:tblGrid>
      <w:tr w:rsidR="005D4A9F" w:rsidRPr="00171AF5" w14:paraId="2C743AB0" w14:textId="77777777" w:rsidTr="00D45CBD">
        <w:tc>
          <w:tcPr>
            <w:tcW w:w="2285" w:type="dxa"/>
            <w:hideMark/>
          </w:tcPr>
          <w:p w14:paraId="54170B6A" w14:textId="5E876CE9" w:rsidR="005D4A9F" w:rsidRPr="00171AF5" w:rsidRDefault="00996861" w:rsidP="00996861">
            <w:pPr>
              <w:pStyle w:val="NoSpacing"/>
              <w:rPr>
                <w:rFonts w:ascii="Calibri" w:hAnsi="Calibri"/>
              </w:rPr>
            </w:pPr>
            <w:r w:rsidRPr="00171AF5">
              <w:rPr>
                <w:rFonts w:ascii="Calibri" w:hAnsi="Calibri"/>
              </w:rPr>
              <w:t>MY RELATIONSHIPS TO NU</w:t>
            </w:r>
            <w:r w:rsidR="00443403" w:rsidRPr="00171AF5">
              <w:rPr>
                <w:rFonts w:ascii="Calibri" w:hAnsi="Calibri"/>
              </w:rPr>
              <w:t>R</w:t>
            </w:r>
            <w:r w:rsidRPr="00171AF5">
              <w:rPr>
                <w:rFonts w:ascii="Calibri" w:hAnsi="Calibri"/>
              </w:rPr>
              <w:t>TURE</w:t>
            </w:r>
          </w:p>
        </w:tc>
        <w:tc>
          <w:tcPr>
            <w:tcW w:w="3625" w:type="dxa"/>
            <w:hideMark/>
          </w:tcPr>
          <w:p w14:paraId="131DB9B4" w14:textId="49CC312F" w:rsidR="005D4A9F" w:rsidRPr="00D45CBD" w:rsidRDefault="00000AA7" w:rsidP="000C2A02">
            <w:pPr>
              <w:pStyle w:val="Heading3"/>
              <w:outlineLvl w:val="2"/>
              <w:rPr>
                <w:rFonts w:ascii="Calibri" w:hAnsi="Calibri"/>
                <w:sz w:val="20"/>
                <w:szCs w:val="20"/>
              </w:rPr>
            </w:pPr>
            <w:r w:rsidRPr="00D45CBD">
              <w:rPr>
                <w:rFonts w:ascii="Calibri" w:hAnsi="Calibri"/>
                <w:sz w:val="20"/>
                <w:szCs w:val="20"/>
              </w:rPr>
              <w:t>Internal</w:t>
            </w:r>
          </w:p>
          <w:p w14:paraId="7D653531" w14:textId="33C7E0F7" w:rsidR="006026A6" w:rsidRDefault="00EA0839" w:rsidP="00886A71">
            <w:pPr>
              <w:pStyle w:val="ListParagraph"/>
              <w:numPr>
                <w:ilvl w:val="0"/>
                <w:numId w:val="22"/>
              </w:numPr>
              <w:spacing w:before="120" w:after="120" w:line="240" w:lineRule="auto"/>
              <w:jc w:val="both"/>
              <w:rPr>
                <w:rFonts w:asciiTheme="minorHAnsi" w:hAnsiTheme="minorHAnsi"/>
              </w:rPr>
            </w:pPr>
            <w:r>
              <w:rPr>
                <w:rFonts w:asciiTheme="minorHAnsi" w:hAnsiTheme="minorHAnsi"/>
              </w:rPr>
              <w:t>Clinical Director</w:t>
            </w:r>
          </w:p>
          <w:p w14:paraId="0701D028" w14:textId="71C5DA2B" w:rsidR="00886A71" w:rsidRPr="002375C3" w:rsidRDefault="00EA0839" w:rsidP="00886A71">
            <w:pPr>
              <w:pStyle w:val="ListParagraph"/>
              <w:numPr>
                <w:ilvl w:val="0"/>
                <w:numId w:val="22"/>
              </w:numPr>
              <w:spacing w:before="120" w:after="120" w:line="240" w:lineRule="auto"/>
              <w:jc w:val="both"/>
              <w:rPr>
                <w:rFonts w:asciiTheme="minorHAnsi" w:hAnsiTheme="minorHAnsi"/>
              </w:rPr>
            </w:pPr>
            <w:r>
              <w:rPr>
                <w:rFonts w:asciiTheme="minorHAnsi" w:hAnsiTheme="minorHAnsi"/>
              </w:rPr>
              <w:t>RHM Registrars</w:t>
            </w:r>
          </w:p>
          <w:p w14:paraId="6B9B5569" w14:textId="50FD5DD2" w:rsidR="00886A71" w:rsidRPr="002375C3" w:rsidRDefault="00EA0839" w:rsidP="00886A71">
            <w:pPr>
              <w:pStyle w:val="ListParagraph"/>
              <w:numPr>
                <w:ilvl w:val="0"/>
                <w:numId w:val="22"/>
              </w:numPr>
              <w:spacing w:before="120" w:after="120" w:line="240" w:lineRule="auto"/>
              <w:jc w:val="both"/>
              <w:rPr>
                <w:rFonts w:asciiTheme="minorHAnsi" w:hAnsiTheme="minorHAnsi"/>
              </w:rPr>
            </w:pPr>
            <w:r>
              <w:rPr>
                <w:rFonts w:asciiTheme="minorHAnsi" w:hAnsiTheme="minorHAnsi"/>
              </w:rPr>
              <w:t>House Officers</w:t>
            </w:r>
          </w:p>
          <w:p w14:paraId="412896E7" w14:textId="7F5AC989" w:rsidR="00886A71" w:rsidRDefault="00EA0839" w:rsidP="00886A71">
            <w:pPr>
              <w:pStyle w:val="ListParagraph"/>
              <w:numPr>
                <w:ilvl w:val="0"/>
                <w:numId w:val="22"/>
              </w:numPr>
              <w:spacing w:before="120" w:after="120" w:line="240" w:lineRule="auto"/>
              <w:jc w:val="both"/>
              <w:rPr>
                <w:rFonts w:asciiTheme="minorHAnsi" w:hAnsiTheme="minorHAnsi"/>
              </w:rPr>
            </w:pPr>
            <w:r>
              <w:rPr>
                <w:rFonts w:asciiTheme="minorHAnsi" w:hAnsiTheme="minorHAnsi"/>
              </w:rPr>
              <w:t>Director of Nursing</w:t>
            </w:r>
          </w:p>
          <w:p w14:paraId="58F27FEF" w14:textId="5FD458BB" w:rsidR="00EA0839" w:rsidRPr="002375C3" w:rsidRDefault="00EA0839" w:rsidP="00886A71">
            <w:pPr>
              <w:pStyle w:val="ListParagraph"/>
              <w:numPr>
                <w:ilvl w:val="0"/>
                <w:numId w:val="22"/>
              </w:numPr>
              <w:spacing w:before="120" w:after="120" w:line="240" w:lineRule="auto"/>
              <w:jc w:val="both"/>
              <w:rPr>
                <w:rFonts w:asciiTheme="minorHAnsi" w:hAnsiTheme="minorHAnsi"/>
              </w:rPr>
            </w:pPr>
            <w:r>
              <w:rPr>
                <w:rFonts w:asciiTheme="minorHAnsi" w:hAnsiTheme="minorHAnsi"/>
              </w:rPr>
              <w:t>Supervisor Medical Education &amp; Training</w:t>
            </w:r>
          </w:p>
          <w:p w14:paraId="565ECB08" w14:textId="3020A376" w:rsidR="00EA0839" w:rsidRPr="00EA0839" w:rsidRDefault="00EA0839" w:rsidP="00886A71">
            <w:pPr>
              <w:pStyle w:val="ListParagraph"/>
              <w:numPr>
                <w:ilvl w:val="0"/>
                <w:numId w:val="22"/>
              </w:numPr>
              <w:rPr>
                <w:rFonts w:ascii="Calibri" w:hAnsi="Calibri"/>
                <w:sz w:val="20"/>
                <w:szCs w:val="20"/>
              </w:rPr>
            </w:pPr>
            <w:r>
              <w:rPr>
                <w:rFonts w:asciiTheme="minorHAnsi" w:hAnsiTheme="minorHAnsi"/>
              </w:rPr>
              <w:t>Operations/Finance Manager</w:t>
            </w:r>
          </w:p>
          <w:p w14:paraId="7681364F" w14:textId="77777777" w:rsidR="00EA0839" w:rsidRPr="00EA0839" w:rsidRDefault="00EA0839" w:rsidP="00886A71">
            <w:pPr>
              <w:pStyle w:val="ListParagraph"/>
              <w:numPr>
                <w:ilvl w:val="0"/>
                <w:numId w:val="22"/>
              </w:numPr>
              <w:rPr>
                <w:rFonts w:ascii="Calibri" w:hAnsi="Calibri"/>
                <w:sz w:val="20"/>
                <w:szCs w:val="20"/>
              </w:rPr>
            </w:pPr>
            <w:r>
              <w:rPr>
                <w:rFonts w:asciiTheme="minorHAnsi" w:hAnsiTheme="minorHAnsi"/>
              </w:rPr>
              <w:t>Nurse Managers</w:t>
            </w:r>
          </w:p>
          <w:p w14:paraId="22986EB3" w14:textId="77777777" w:rsidR="00EA0839" w:rsidRPr="00EA0839" w:rsidRDefault="00EA0839" w:rsidP="00886A71">
            <w:pPr>
              <w:pStyle w:val="ListParagraph"/>
              <w:numPr>
                <w:ilvl w:val="0"/>
                <w:numId w:val="22"/>
              </w:numPr>
              <w:rPr>
                <w:rFonts w:ascii="Calibri" w:hAnsi="Calibri"/>
                <w:sz w:val="20"/>
                <w:szCs w:val="20"/>
              </w:rPr>
            </w:pPr>
            <w:r>
              <w:rPr>
                <w:rFonts w:asciiTheme="minorHAnsi" w:hAnsiTheme="minorHAnsi"/>
              </w:rPr>
              <w:t>Duty Managers</w:t>
            </w:r>
          </w:p>
          <w:p w14:paraId="73E90176" w14:textId="77777777" w:rsidR="00EA0839" w:rsidRPr="00EA0839" w:rsidRDefault="00EA0839" w:rsidP="00886A71">
            <w:pPr>
              <w:pStyle w:val="ListParagraph"/>
              <w:numPr>
                <w:ilvl w:val="0"/>
                <w:numId w:val="22"/>
              </w:numPr>
              <w:rPr>
                <w:rFonts w:ascii="Calibri" w:hAnsi="Calibri"/>
                <w:sz w:val="20"/>
                <w:szCs w:val="20"/>
              </w:rPr>
            </w:pPr>
            <w:r>
              <w:rPr>
                <w:rFonts w:asciiTheme="minorHAnsi" w:hAnsiTheme="minorHAnsi"/>
              </w:rPr>
              <w:t>Allied Health Leaders</w:t>
            </w:r>
          </w:p>
          <w:p w14:paraId="7E779600" w14:textId="77777777" w:rsidR="00EA0839" w:rsidRPr="00EA0839" w:rsidRDefault="00EA0839" w:rsidP="00886A71">
            <w:pPr>
              <w:pStyle w:val="ListParagraph"/>
              <w:numPr>
                <w:ilvl w:val="0"/>
                <w:numId w:val="22"/>
              </w:numPr>
              <w:rPr>
                <w:rFonts w:ascii="Calibri" w:hAnsi="Calibri"/>
                <w:sz w:val="20"/>
                <w:szCs w:val="20"/>
              </w:rPr>
            </w:pPr>
            <w:r>
              <w:rPr>
                <w:rFonts w:asciiTheme="minorHAnsi" w:hAnsiTheme="minorHAnsi"/>
              </w:rPr>
              <w:t>Other Medical Staff</w:t>
            </w:r>
          </w:p>
          <w:p w14:paraId="2A81C91F" w14:textId="6F2BBE5B" w:rsidR="00EA0839" w:rsidRPr="00EA0839" w:rsidRDefault="00EA0839" w:rsidP="00886A71">
            <w:pPr>
              <w:pStyle w:val="ListParagraph"/>
              <w:numPr>
                <w:ilvl w:val="0"/>
                <w:numId w:val="22"/>
              </w:numPr>
              <w:rPr>
                <w:rFonts w:ascii="Calibri" w:hAnsi="Calibri"/>
                <w:sz w:val="20"/>
                <w:szCs w:val="20"/>
              </w:rPr>
            </w:pPr>
            <w:r>
              <w:rPr>
                <w:rFonts w:asciiTheme="minorHAnsi" w:hAnsiTheme="minorHAnsi"/>
              </w:rPr>
              <w:t>Clinical cluster leaders</w:t>
            </w:r>
          </w:p>
          <w:p w14:paraId="71A3D4D3" w14:textId="454BA92C" w:rsidR="005D4A9F" w:rsidRPr="00EC1920" w:rsidRDefault="00EA0839" w:rsidP="00EA0839">
            <w:pPr>
              <w:pStyle w:val="ListParagraph"/>
              <w:numPr>
                <w:ilvl w:val="0"/>
                <w:numId w:val="22"/>
              </w:numPr>
              <w:rPr>
                <w:rFonts w:ascii="Calibri" w:hAnsi="Calibri"/>
                <w:sz w:val="20"/>
                <w:szCs w:val="20"/>
              </w:rPr>
            </w:pPr>
            <w:r>
              <w:rPr>
                <w:rFonts w:asciiTheme="minorHAnsi" w:hAnsiTheme="minorHAnsi"/>
              </w:rPr>
              <w:t>Wider CDHB clinical staff</w:t>
            </w:r>
          </w:p>
        </w:tc>
        <w:tc>
          <w:tcPr>
            <w:tcW w:w="3987" w:type="dxa"/>
            <w:hideMark/>
          </w:tcPr>
          <w:p w14:paraId="3528A421" w14:textId="251D570E" w:rsidR="005D4A9F" w:rsidRPr="00D45CBD" w:rsidRDefault="00000AA7" w:rsidP="00634F42">
            <w:pPr>
              <w:rPr>
                <w:rFonts w:ascii="Calibri" w:hAnsi="Calibri"/>
                <w:b/>
                <w:sz w:val="20"/>
                <w:szCs w:val="20"/>
                <w:lang w:val="en-AU"/>
              </w:rPr>
            </w:pPr>
            <w:r w:rsidRPr="00D45CBD">
              <w:rPr>
                <w:rFonts w:ascii="Calibri" w:hAnsi="Calibri"/>
                <w:b/>
                <w:sz w:val="20"/>
                <w:szCs w:val="20"/>
                <w:lang w:val="en-AU"/>
              </w:rPr>
              <w:t>External</w:t>
            </w:r>
          </w:p>
          <w:p w14:paraId="00F4DA52" w14:textId="53BC1772" w:rsidR="00EA0839" w:rsidRDefault="00EA0839" w:rsidP="003854F0">
            <w:pPr>
              <w:pStyle w:val="ListParagraph"/>
              <w:numPr>
                <w:ilvl w:val="0"/>
                <w:numId w:val="23"/>
              </w:numPr>
              <w:spacing w:before="120" w:after="120" w:line="240" w:lineRule="auto"/>
              <w:jc w:val="both"/>
              <w:rPr>
                <w:rFonts w:asciiTheme="minorHAnsi" w:hAnsiTheme="minorHAnsi"/>
              </w:rPr>
            </w:pPr>
            <w:r w:rsidRPr="00EA0839">
              <w:rPr>
                <w:rFonts w:asciiTheme="minorHAnsi" w:hAnsiTheme="minorHAnsi"/>
              </w:rPr>
              <w:t>Consumers and their families</w:t>
            </w:r>
          </w:p>
          <w:p w14:paraId="3FD48103" w14:textId="77777777" w:rsidR="00EA0839" w:rsidRDefault="00EA0839" w:rsidP="00AC2DD5">
            <w:pPr>
              <w:pStyle w:val="ListParagraph"/>
              <w:numPr>
                <w:ilvl w:val="0"/>
                <w:numId w:val="23"/>
              </w:numPr>
              <w:spacing w:before="120" w:after="120" w:line="240" w:lineRule="auto"/>
              <w:jc w:val="both"/>
              <w:rPr>
                <w:rFonts w:asciiTheme="minorHAnsi" w:hAnsiTheme="minorHAnsi"/>
              </w:rPr>
            </w:pPr>
            <w:r w:rsidRPr="00EA0839">
              <w:rPr>
                <w:rFonts w:asciiTheme="minorHAnsi" w:hAnsiTheme="minorHAnsi"/>
              </w:rPr>
              <w:t>All Health providers in Ashburton</w:t>
            </w:r>
          </w:p>
          <w:p w14:paraId="72B373F7" w14:textId="77777777" w:rsidR="00EA0839" w:rsidRDefault="00EA0839" w:rsidP="00AC2DD5">
            <w:pPr>
              <w:pStyle w:val="ListParagraph"/>
              <w:numPr>
                <w:ilvl w:val="0"/>
                <w:numId w:val="23"/>
              </w:numPr>
              <w:spacing w:before="120" w:after="120" w:line="240" w:lineRule="auto"/>
              <w:jc w:val="both"/>
              <w:rPr>
                <w:rFonts w:asciiTheme="minorHAnsi" w:hAnsiTheme="minorHAnsi"/>
              </w:rPr>
            </w:pPr>
            <w:r>
              <w:rPr>
                <w:rFonts w:asciiTheme="minorHAnsi" w:hAnsiTheme="minorHAnsi"/>
              </w:rPr>
              <w:t>Ashburton SLA [once established]</w:t>
            </w:r>
          </w:p>
          <w:p w14:paraId="57880DA0" w14:textId="77777777" w:rsidR="00EA0839" w:rsidRDefault="00EA0839" w:rsidP="00AC2DD5">
            <w:pPr>
              <w:pStyle w:val="ListParagraph"/>
              <w:numPr>
                <w:ilvl w:val="0"/>
                <w:numId w:val="23"/>
              </w:numPr>
              <w:spacing w:before="120" w:after="120" w:line="240" w:lineRule="auto"/>
              <w:jc w:val="both"/>
              <w:rPr>
                <w:rFonts w:asciiTheme="minorHAnsi" w:hAnsiTheme="minorHAnsi"/>
              </w:rPr>
            </w:pPr>
            <w:r>
              <w:rPr>
                <w:rFonts w:asciiTheme="minorHAnsi" w:hAnsiTheme="minorHAnsi"/>
              </w:rPr>
              <w:t>NZ Medical Council</w:t>
            </w:r>
          </w:p>
          <w:p w14:paraId="1246E379" w14:textId="77777777" w:rsidR="00EA0839" w:rsidRDefault="00EA0839" w:rsidP="00AC2DD5">
            <w:pPr>
              <w:pStyle w:val="ListParagraph"/>
              <w:numPr>
                <w:ilvl w:val="0"/>
                <w:numId w:val="23"/>
              </w:numPr>
              <w:spacing w:before="120" w:after="120" w:line="240" w:lineRule="auto"/>
              <w:jc w:val="both"/>
              <w:rPr>
                <w:rFonts w:asciiTheme="minorHAnsi" w:hAnsiTheme="minorHAnsi"/>
              </w:rPr>
            </w:pPr>
            <w:r>
              <w:rPr>
                <w:rFonts w:asciiTheme="minorHAnsi" w:hAnsiTheme="minorHAnsi"/>
              </w:rPr>
              <w:t>Otago Medical School</w:t>
            </w:r>
          </w:p>
          <w:p w14:paraId="0212F601" w14:textId="03B4D0D5" w:rsidR="005D4A9F" w:rsidRPr="00D45CBD" w:rsidRDefault="00EA0839" w:rsidP="00EA0839">
            <w:pPr>
              <w:pStyle w:val="ListParagraph"/>
              <w:numPr>
                <w:ilvl w:val="0"/>
                <w:numId w:val="23"/>
              </w:numPr>
              <w:spacing w:before="120" w:after="120" w:line="240" w:lineRule="auto"/>
              <w:jc w:val="both"/>
              <w:rPr>
                <w:rFonts w:ascii="Calibri" w:hAnsi="Calibri"/>
                <w:b/>
                <w:sz w:val="20"/>
                <w:szCs w:val="20"/>
              </w:rPr>
            </w:pPr>
            <w:r w:rsidRPr="00EA0839">
              <w:rPr>
                <w:rFonts w:asciiTheme="minorHAnsi" w:hAnsiTheme="minorHAnsi"/>
              </w:rPr>
              <w:t xml:space="preserve">New Zealand College of General Practice – Division </w:t>
            </w:r>
            <w:r>
              <w:rPr>
                <w:rFonts w:asciiTheme="minorHAnsi" w:hAnsiTheme="minorHAnsi"/>
              </w:rPr>
              <w:t>of</w:t>
            </w:r>
            <w:r w:rsidRPr="00EA0839">
              <w:rPr>
                <w:rFonts w:asciiTheme="minorHAnsi" w:hAnsiTheme="minorHAnsi"/>
              </w:rPr>
              <w:t xml:space="preserve"> Rural Hospital Medicine.</w:t>
            </w:r>
          </w:p>
        </w:tc>
      </w:tr>
    </w:tbl>
    <w:p w14:paraId="329D7FD5" w14:textId="77777777" w:rsidR="00D45CBD" w:rsidRPr="00171AF5" w:rsidRDefault="00D45CBD">
      <w:pPr>
        <w:rPr>
          <w:rFonts w:ascii="Calibri" w:hAnsi="Calibri"/>
        </w:rPr>
      </w:pPr>
    </w:p>
    <w:sectPr w:rsidR="00D45CBD" w:rsidRPr="00171AF5" w:rsidSect="00D45CBD">
      <w:footerReference w:type="default" r:id="rId8"/>
      <w:headerReference w:type="first" r:id="rId9"/>
      <w:footerReference w:type="first" r:id="rId10"/>
      <w:pgSz w:w="11906" w:h="16838"/>
      <w:pgMar w:top="451" w:right="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60588" w14:textId="77777777" w:rsidR="005B259A" w:rsidRDefault="005B259A" w:rsidP="00BF54D6">
      <w:pPr>
        <w:spacing w:line="240" w:lineRule="auto"/>
      </w:pPr>
      <w:r>
        <w:separator/>
      </w:r>
    </w:p>
  </w:endnote>
  <w:endnote w:type="continuationSeparator" w:id="0">
    <w:p w14:paraId="62606BBF" w14:textId="77777777" w:rsidR="005B259A" w:rsidRDefault="005B259A"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C44F" w14:textId="7F02D2C7" w:rsidR="00634F42" w:rsidRPr="00C12E8E" w:rsidRDefault="00634F42" w:rsidP="00C12E8E">
    <w:pPr>
      <w:pStyle w:val="Footer"/>
      <w:ind w:left="-1418"/>
    </w:pPr>
    <w:r>
      <w:rPr>
        <w:noProof/>
        <w:lang w:eastAsia="en-NZ"/>
      </w:rPr>
      <w:drawing>
        <wp:inline distT="0" distB="0" distL="0" distR="0" wp14:anchorId="2A5D1F32" wp14:editId="297B4D9A">
          <wp:extent cx="7575550" cy="95591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Footer 300.jpg"/>
                  <pic:cNvPicPr/>
                </pic:nvPicPr>
                <pic:blipFill>
                  <a:blip r:embed="rId1">
                    <a:extLst>
                      <a:ext uri="{28A0092B-C50C-407E-A947-70E740481C1C}">
                        <a14:useLocalDpi xmlns:a14="http://schemas.microsoft.com/office/drawing/2010/main" val="0"/>
                      </a:ext>
                    </a:extLst>
                  </a:blip>
                  <a:stretch>
                    <a:fillRect/>
                  </a:stretch>
                </pic:blipFill>
                <pic:spPr>
                  <a:xfrm>
                    <a:off x="0" y="0"/>
                    <a:ext cx="7576509" cy="9560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42FC" w14:textId="672EA5B2" w:rsidR="00443403" w:rsidRDefault="00443403" w:rsidP="00443403">
    <w:pPr>
      <w:pStyle w:val="Footer"/>
      <w:ind w:hanging="1418"/>
    </w:pPr>
    <w:r>
      <w:rPr>
        <w:noProof/>
        <w:lang w:eastAsia="en-NZ"/>
      </w:rPr>
      <w:drawing>
        <wp:inline distT="0" distB="0" distL="0" distR="0" wp14:anchorId="03978A17" wp14:editId="46C3BF1C">
          <wp:extent cx="7581039" cy="956367"/>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Footer 300.jpg"/>
                  <pic:cNvPicPr/>
                </pic:nvPicPr>
                <pic:blipFill>
                  <a:blip r:embed="rId1">
                    <a:extLst>
                      <a:ext uri="{28A0092B-C50C-407E-A947-70E740481C1C}">
                        <a14:useLocalDpi xmlns:a14="http://schemas.microsoft.com/office/drawing/2010/main" val="0"/>
                      </a:ext>
                    </a:extLst>
                  </a:blip>
                  <a:stretch>
                    <a:fillRect/>
                  </a:stretch>
                </pic:blipFill>
                <pic:spPr>
                  <a:xfrm>
                    <a:off x="0" y="0"/>
                    <a:ext cx="7585190" cy="9568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66D6E" w14:textId="77777777" w:rsidR="005B259A" w:rsidRDefault="005B259A" w:rsidP="00BF54D6">
      <w:pPr>
        <w:spacing w:line="240" w:lineRule="auto"/>
      </w:pPr>
      <w:r>
        <w:separator/>
      </w:r>
    </w:p>
  </w:footnote>
  <w:footnote w:type="continuationSeparator" w:id="0">
    <w:p w14:paraId="687930E2" w14:textId="77777777" w:rsidR="005B259A" w:rsidRDefault="005B259A"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9C97" w14:textId="77777777" w:rsidR="005D4810" w:rsidRPr="00CC58F6" w:rsidRDefault="005D4810" w:rsidP="005D4810">
    <w:pPr>
      <w:pStyle w:val="Heading1"/>
      <w:ind w:left="-643"/>
    </w:pPr>
    <w:r w:rsidRPr="00CC58F6">
      <w:t xml:space="preserve">STATEMENT OF </w:t>
    </w:r>
    <w:r w:rsidRPr="00CC58F6">
      <w:br/>
      <w:t>ACCOUNTABILITY</w:t>
    </w:r>
  </w:p>
  <w:p w14:paraId="4C3876CD" w14:textId="7035D347" w:rsidR="005D4810" w:rsidRDefault="00024127" w:rsidP="00D45CBD">
    <w:pPr>
      <w:pStyle w:val="Heading2"/>
      <w:ind w:left="-629"/>
    </w:pPr>
    <w:r>
      <w:t>Rural Hospital Medical 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FDC"/>
    <w:multiLevelType w:val="hybridMultilevel"/>
    <w:tmpl w:val="BB0AFC64"/>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34662"/>
    <w:multiLevelType w:val="hybridMultilevel"/>
    <w:tmpl w:val="9DC058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B10826"/>
    <w:multiLevelType w:val="hybridMultilevel"/>
    <w:tmpl w:val="B00415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050B48"/>
    <w:multiLevelType w:val="hybridMultilevel"/>
    <w:tmpl w:val="ECFAE68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572920"/>
    <w:multiLevelType w:val="hybridMultilevel"/>
    <w:tmpl w:val="6B4A92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FF353DC"/>
    <w:multiLevelType w:val="multilevel"/>
    <w:tmpl w:val="C5480F74"/>
    <w:lvl w:ilvl="0">
      <w:start w:val="1"/>
      <w:numFmt w:val="bullet"/>
      <w:lvlText w:val=""/>
      <w:lvlJc w:val="left"/>
      <w:pPr>
        <w:tabs>
          <w:tab w:val="num" w:pos="431"/>
        </w:tabs>
        <w:ind w:left="431" w:hanging="360"/>
      </w:pPr>
      <w:rPr>
        <w:rFonts w:ascii="Wingdings" w:hAnsi="Wingdings" w:hint="default"/>
      </w:rPr>
    </w:lvl>
    <w:lvl w:ilvl="1">
      <w:start w:val="1"/>
      <w:numFmt w:val="decimal"/>
      <w:lvlText w:val="%2."/>
      <w:lvlJc w:val="left"/>
      <w:pPr>
        <w:tabs>
          <w:tab w:val="num" w:pos="1151"/>
        </w:tabs>
        <w:ind w:left="1151" w:hanging="360"/>
      </w:pPr>
      <w:rPr>
        <w:rFonts w:hint="default"/>
      </w:rPr>
    </w:lvl>
    <w:lvl w:ilvl="2">
      <w:start w:val="1"/>
      <w:numFmt w:val="decimal"/>
      <w:lvlText w:val="%3."/>
      <w:lvlJc w:val="left"/>
      <w:pPr>
        <w:tabs>
          <w:tab w:val="num" w:pos="1871"/>
        </w:tabs>
        <w:ind w:left="1871" w:hanging="360"/>
      </w:pPr>
      <w:rPr>
        <w:rFonts w:hint="default"/>
      </w:rPr>
    </w:lvl>
    <w:lvl w:ilvl="3">
      <w:start w:val="1"/>
      <w:numFmt w:val="decimal"/>
      <w:lvlText w:val="%4."/>
      <w:lvlJc w:val="left"/>
      <w:pPr>
        <w:tabs>
          <w:tab w:val="num" w:pos="2591"/>
        </w:tabs>
        <w:ind w:left="2591" w:hanging="360"/>
      </w:pPr>
      <w:rPr>
        <w:rFonts w:hint="default"/>
      </w:rPr>
    </w:lvl>
    <w:lvl w:ilvl="4">
      <w:start w:val="1"/>
      <w:numFmt w:val="decimal"/>
      <w:lvlText w:val="%5."/>
      <w:lvlJc w:val="left"/>
      <w:pPr>
        <w:tabs>
          <w:tab w:val="num" w:pos="3311"/>
        </w:tabs>
        <w:ind w:left="3311" w:hanging="360"/>
      </w:pPr>
      <w:rPr>
        <w:rFonts w:hint="default"/>
      </w:rPr>
    </w:lvl>
    <w:lvl w:ilvl="5">
      <w:start w:val="1"/>
      <w:numFmt w:val="decimal"/>
      <w:lvlText w:val="%6."/>
      <w:lvlJc w:val="left"/>
      <w:pPr>
        <w:tabs>
          <w:tab w:val="num" w:pos="4031"/>
        </w:tabs>
        <w:ind w:left="4031" w:hanging="360"/>
      </w:pPr>
      <w:rPr>
        <w:rFonts w:hint="default"/>
      </w:rPr>
    </w:lvl>
    <w:lvl w:ilvl="6">
      <w:start w:val="1"/>
      <w:numFmt w:val="decimal"/>
      <w:lvlText w:val="%7."/>
      <w:lvlJc w:val="left"/>
      <w:pPr>
        <w:tabs>
          <w:tab w:val="num" w:pos="4751"/>
        </w:tabs>
        <w:ind w:left="4751" w:hanging="360"/>
      </w:pPr>
      <w:rPr>
        <w:rFonts w:hint="default"/>
      </w:rPr>
    </w:lvl>
    <w:lvl w:ilvl="7">
      <w:start w:val="1"/>
      <w:numFmt w:val="decimal"/>
      <w:lvlText w:val="%8."/>
      <w:lvlJc w:val="left"/>
      <w:pPr>
        <w:tabs>
          <w:tab w:val="num" w:pos="5471"/>
        </w:tabs>
        <w:ind w:left="5471" w:hanging="360"/>
      </w:pPr>
      <w:rPr>
        <w:rFonts w:hint="default"/>
      </w:rPr>
    </w:lvl>
    <w:lvl w:ilvl="8">
      <w:start w:val="1"/>
      <w:numFmt w:val="decimal"/>
      <w:lvlText w:val="%9."/>
      <w:lvlJc w:val="left"/>
      <w:pPr>
        <w:tabs>
          <w:tab w:val="num" w:pos="6191"/>
        </w:tabs>
        <w:ind w:left="6191" w:hanging="360"/>
      </w:pPr>
      <w:rPr>
        <w:rFonts w:hint="default"/>
      </w:rPr>
    </w:lvl>
  </w:abstractNum>
  <w:abstractNum w:abstractNumId="6" w15:restartNumberingAfterBreak="0">
    <w:nsid w:val="23180B6C"/>
    <w:multiLevelType w:val="hybridMultilevel"/>
    <w:tmpl w:val="A9D01C98"/>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45013"/>
    <w:multiLevelType w:val="hybridMultilevel"/>
    <w:tmpl w:val="403CC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854DD"/>
    <w:multiLevelType w:val="hybridMultilevel"/>
    <w:tmpl w:val="C5E8F7E4"/>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600D7"/>
    <w:multiLevelType w:val="hybridMultilevel"/>
    <w:tmpl w:val="C24A366E"/>
    <w:lvl w:ilvl="0" w:tplc="1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061F3F"/>
    <w:multiLevelType w:val="hybridMultilevel"/>
    <w:tmpl w:val="DD000C7C"/>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80097"/>
    <w:multiLevelType w:val="hybridMultilevel"/>
    <w:tmpl w:val="AD2E3B8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43A7"/>
    <w:multiLevelType w:val="hybridMultilevel"/>
    <w:tmpl w:val="D9C02E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2D26E4B"/>
    <w:multiLevelType w:val="multilevel"/>
    <w:tmpl w:val="1B40C00C"/>
    <w:lvl w:ilvl="0">
      <w:start w:val="1"/>
      <w:numFmt w:val="bullet"/>
      <w:lvlText w:val=""/>
      <w:lvlJc w:val="left"/>
      <w:pPr>
        <w:tabs>
          <w:tab w:val="num" w:pos="431"/>
        </w:tabs>
        <w:ind w:left="431" w:hanging="360"/>
      </w:pPr>
      <w:rPr>
        <w:rFonts w:ascii="Wingdings" w:hAnsi="Wingdings" w:hint="default"/>
      </w:rPr>
    </w:lvl>
    <w:lvl w:ilvl="1">
      <w:start w:val="1"/>
      <w:numFmt w:val="decimal"/>
      <w:lvlText w:val="%2."/>
      <w:lvlJc w:val="left"/>
      <w:pPr>
        <w:tabs>
          <w:tab w:val="num" w:pos="1151"/>
        </w:tabs>
        <w:ind w:left="1151" w:hanging="360"/>
      </w:pPr>
      <w:rPr>
        <w:rFonts w:hint="default"/>
      </w:rPr>
    </w:lvl>
    <w:lvl w:ilvl="2">
      <w:start w:val="1"/>
      <w:numFmt w:val="decimal"/>
      <w:lvlText w:val="%3."/>
      <w:lvlJc w:val="left"/>
      <w:pPr>
        <w:tabs>
          <w:tab w:val="num" w:pos="1871"/>
        </w:tabs>
        <w:ind w:left="1871" w:hanging="360"/>
      </w:pPr>
      <w:rPr>
        <w:rFonts w:hint="default"/>
      </w:rPr>
    </w:lvl>
    <w:lvl w:ilvl="3">
      <w:start w:val="1"/>
      <w:numFmt w:val="decimal"/>
      <w:lvlText w:val="%4."/>
      <w:lvlJc w:val="left"/>
      <w:pPr>
        <w:tabs>
          <w:tab w:val="num" w:pos="2591"/>
        </w:tabs>
        <w:ind w:left="2591" w:hanging="360"/>
      </w:pPr>
      <w:rPr>
        <w:rFonts w:hint="default"/>
      </w:rPr>
    </w:lvl>
    <w:lvl w:ilvl="4">
      <w:start w:val="1"/>
      <w:numFmt w:val="decimal"/>
      <w:lvlText w:val="%5."/>
      <w:lvlJc w:val="left"/>
      <w:pPr>
        <w:tabs>
          <w:tab w:val="num" w:pos="3311"/>
        </w:tabs>
        <w:ind w:left="3311" w:hanging="360"/>
      </w:pPr>
      <w:rPr>
        <w:rFonts w:hint="default"/>
      </w:rPr>
    </w:lvl>
    <w:lvl w:ilvl="5">
      <w:start w:val="1"/>
      <w:numFmt w:val="decimal"/>
      <w:lvlText w:val="%6."/>
      <w:lvlJc w:val="left"/>
      <w:pPr>
        <w:tabs>
          <w:tab w:val="num" w:pos="4031"/>
        </w:tabs>
        <w:ind w:left="4031" w:hanging="360"/>
      </w:pPr>
      <w:rPr>
        <w:rFonts w:hint="default"/>
      </w:rPr>
    </w:lvl>
    <w:lvl w:ilvl="6">
      <w:start w:val="1"/>
      <w:numFmt w:val="decimal"/>
      <w:lvlText w:val="%7."/>
      <w:lvlJc w:val="left"/>
      <w:pPr>
        <w:tabs>
          <w:tab w:val="num" w:pos="4751"/>
        </w:tabs>
        <w:ind w:left="4751" w:hanging="360"/>
      </w:pPr>
      <w:rPr>
        <w:rFonts w:hint="default"/>
      </w:rPr>
    </w:lvl>
    <w:lvl w:ilvl="7">
      <w:start w:val="1"/>
      <w:numFmt w:val="decimal"/>
      <w:lvlText w:val="%8."/>
      <w:lvlJc w:val="left"/>
      <w:pPr>
        <w:tabs>
          <w:tab w:val="num" w:pos="5471"/>
        </w:tabs>
        <w:ind w:left="5471" w:hanging="360"/>
      </w:pPr>
      <w:rPr>
        <w:rFonts w:hint="default"/>
      </w:rPr>
    </w:lvl>
    <w:lvl w:ilvl="8">
      <w:start w:val="1"/>
      <w:numFmt w:val="decimal"/>
      <w:lvlText w:val="%9."/>
      <w:lvlJc w:val="left"/>
      <w:pPr>
        <w:tabs>
          <w:tab w:val="num" w:pos="6191"/>
        </w:tabs>
        <w:ind w:left="6191" w:hanging="360"/>
      </w:pPr>
      <w:rPr>
        <w:rFonts w:hint="default"/>
      </w:rPr>
    </w:lvl>
  </w:abstractNum>
  <w:abstractNum w:abstractNumId="14" w15:restartNumberingAfterBreak="0">
    <w:nsid w:val="35194A38"/>
    <w:multiLevelType w:val="hybridMultilevel"/>
    <w:tmpl w:val="F156F65E"/>
    <w:lvl w:ilvl="0" w:tplc="31FAC2DE">
      <w:start w:val="1"/>
      <w:numFmt w:val="bullet"/>
      <w:lvlText w:val=""/>
      <w:lvlJc w:val="left"/>
      <w:pPr>
        <w:ind w:left="567" w:hanging="397"/>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70C22"/>
    <w:multiLevelType w:val="hybridMultilevel"/>
    <w:tmpl w:val="127C6C00"/>
    <w:lvl w:ilvl="0" w:tplc="99802E8E">
      <w:start w:val="1"/>
      <w:numFmt w:val="bullet"/>
      <w:pStyle w:val="ListParagraph"/>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125A9"/>
    <w:multiLevelType w:val="hybridMultilevel"/>
    <w:tmpl w:val="D62ABB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E4421"/>
    <w:multiLevelType w:val="hybridMultilevel"/>
    <w:tmpl w:val="D2CC6D60"/>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397212"/>
    <w:multiLevelType w:val="hybridMultilevel"/>
    <w:tmpl w:val="BCC436A0"/>
    <w:lvl w:ilvl="0" w:tplc="14090001">
      <w:start w:val="1"/>
      <w:numFmt w:val="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19" w15:restartNumberingAfterBreak="0">
    <w:nsid w:val="43280F3B"/>
    <w:multiLevelType w:val="hybridMultilevel"/>
    <w:tmpl w:val="1104232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B5E6F"/>
    <w:multiLevelType w:val="hybridMultilevel"/>
    <w:tmpl w:val="3948E1F4"/>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483320F4"/>
    <w:multiLevelType w:val="hybridMultilevel"/>
    <w:tmpl w:val="D0D63028"/>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667FC"/>
    <w:multiLevelType w:val="hybridMultilevel"/>
    <w:tmpl w:val="023C03BE"/>
    <w:lvl w:ilvl="0" w:tplc="14090001">
      <w:start w:val="1"/>
      <w:numFmt w:val="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24" w15:restartNumberingAfterBreak="0">
    <w:nsid w:val="58102B27"/>
    <w:multiLevelType w:val="hybridMultilevel"/>
    <w:tmpl w:val="88443A78"/>
    <w:lvl w:ilvl="0" w:tplc="14090001">
      <w:start w:val="1"/>
      <w:numFmt w:val="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25" w15:restartNumberingAfterBreak="0">
    <w:nsid w:val="5B226697"/>
    <w:multiLevelType w:val="hybridMultilevel"/>
    <w:tmpl w:val="15EC7CF8"/>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0422F"/>
    <w:multiLevelType w:val="hybridMultilevel"/>
    <w:tmpl w:val="94F29DF8"/>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54D1E"/>
    <w:multiLevelType w:val="hybridMultilevel"/>
    <w:tmpl w:val="9E22F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B4432"/>
    <w:multiLevelType w:val="hybridMultilevel"/>
    <w:tmpl w:val="C5F4A76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F1251DF"/>
    <w:multiLevelType w:val="hybridMultilevel"/>
    <w:tmpl w:val="4C3046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E38D9"/>
    <w:multiLevelType w:val="hybridMultilevel"/>
    <w:tmpl w:val="313C58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9DE7D2E"/>
    <w:multiLevelType w:val="hybridMultilevel"/>
    <w:tmpl w:val="537C14AE"/>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C19DE"/>
    <w:multiLevelType w:val="hybridMultilevel"/>
    <w:tmpl w:val="136C884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4"/>
  </w:num>
  <w:num w:numId="5">
    <w:abstractNumId w:val="15"/>
  </w:num>
  <w:num w:numId="6">
    <w:abstractNumId w:val="7"/>
  </w:num>
  <w:num w:numId="7">
    <w:abstractNumId w:val="16"/>
  </w:num>
  <w:num w:numId="8">
    <w:abstractNumId w:val="26"/>
  </w:num>
  <w:num w:numId="9">
    <w:abstractNumId w:val="32"/>
  </w:num>
  <w:num w:numId="10">
    <w:abstractNumId w:val="27"/>
  </w:num>
  <w:num w:numId="11">
    <w:abstractNumId w:val="10"/>
  </w:num>
  <w:num w:numId="12">
    <w:abstractNumId w:val="9"/>
  </w:num>
  <w:num w:numId="13">
    <w:abstractNumId w:val="33"/>
  </w:num>
  <w:num w:numId="14">
    <w:abstractNumId w:val="21"/>
  </w:num>
  <w:num w:numId="15">
    <w:abstractNumId w:val="6"/>
  </w:num>
  <w:num w:numId="16">
    <w:abstractNumId w:val="11"/>
  </w:num>
  <w:num w:numId="17">
    <w:abstractNumId w:val="19"/>
  </w:num>
  <w:num w:numId="18">
    <w:abstractNumId w:val="0"/>
  </w:num>
  <w:num w:numId="19">
    <w:abstractNumId w:val="17"/>
  </w:num>
  <w:num w:numId="20">
    <w:abstractNumId w:val="28"/>
  </w:num>
  <w:num w:numId="21">
    <w:abstractNumId w:val="8"/>
  </w:num>
  <w:num w:numId="22">
    <w:abstractNumId w:val="22"/>
  </w:num>
  <w:num w:numId="23">
    <w:abstractNumId w:val="30"/>
  </w:num>
  <w:num w:numId="24">
    <w:abstractNumId w:val="20"/>
  </w:num>
  <w:num w:numId="25">
    <w:abstractNumId w:val="29"/>
  </w:num>
  <w:num w:numId="26">
    <w:abstractNumId w:val="31"/>
  </w:num>
  <w:num w:numId="27">
    <w:abstractNumId w:val="1"/>
  </w:num>
  <w:num w:numId="28">
    <w:abstractNumId w:val="4"/>
  </w:num>
  <w:num w:numId="29">
    <w:abstractNumId w:val="12"/>
  </w:num>
  <w:num w:numId="30">
    <w:abstractNumId w:val="2"/>
  </w:num>
  <w:num w:numId="31">
    <w:abstractNumId w:val="24"/>
  </w:num>
  <w:num w:numId="32">
    <w:abstractNumId w:val="25"/>
  </w:num>
  <w:num w:numId="33">
    <w:abstractNumId w:val="18"/>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12DA7"/>
    <w:rsid w:val="00015026"/>
    <w:rsid w:val="00017BB8"/>
    <w:rsid w:val="00021888"/>
    <w:rsid w:val="00021B63"/>
    <w:rsid w:val="00024127"/>
    <w:rsid w:val="00030DA7"/>
    <w:rsid w:val="00043CCF"/>
    <w:rsid w:val="00045C67"/>
    <w:rsid w:val="000465DE"/>
    <w:rsid w:val="00050EDA"/>
    <w:rsid w:val="00051254"/>
    <w:rsid w:val="00051F11"/>
    <w:rsid w:val="00052DC5"/>
    <w:rsid w:val="0005493C"/>
    <w:rsid w:val="00056015"/>
    <w:rsid w:val="00062CD8"/>
    <w:rsid w:val="00064F21"/>
    <w:rsid w:val="000661AB"/>
    <w:rsid w:val="000730D7"/>
    <w:rsid w:val="00073815"/>
    <w:rsid w:val="00076A10"/>
    <w:rsid w:val="00077D54"/>
    <w:rsid w:val="00080A46"/>
    <w:rsid w:val="00081263"/>
    <w:rsid w:val="00081331"/>
    <w:rsid w:val="0008228C"/>
    <w:rsid w:val="0009243E"/>
    <w:rsid w:val="000A3D91"/>
    <w:rsid w:val="000B13EA"/>
    <w:rsid w:val="000B199D"/>
    <w:rsid w:val="000B5031"/>
    <w:rsid w:val="000C26CA"/>
    <w:rsid w:val="000C2A02"/>
    <w:rsid w:val="000C3993"/>
    <w:rsid w:val="000C6EC3"/>
    <w:rsid w:val="000C7BCF"/>
    <w:rsid w:val="000C7CED"/>
    <w:rsid w:val="000D0FB6"/>
    <w:rsid w:val="000D6E42"/>
    <w:rsid w:val="000D73F4"/>
    <w:rsid w:val="000D765D"/>
    <w:rsid w:val="000E0881"/>
    <w:rsid w:val="000E2A80"/>
    <w:rsid w:val="000E37DA"/>
    <w:rsid w:val="000F10D8"/>
    <w:rsid w:val="000F2559"/>
    <w:rsid w:val="000F29D7"/>
    <w:rsid w:val="000F5B4F"/>
    <w:rsid w:val="001020FD"/>
    <w:rsid w:val="00104D55"/>
    <w:rsid w:val="001057B3"/>
    <w:rsid w:val="0010677F"/>
    <w:rsid w:val="00113B55"/>
    <w:rsid w:val="00123772"/>
    <w:rsid w:val="0012450E"/>
    <w:rsid w:val="001257BC"/>
    <w:rsid w:val="00132DAB"/>
    <w:rsid w:val="00136126"/>
    <w:rsid w:val="00136A8C"/>
    <w:rsid w:val="00136C58"/>
    <w:rsid w:val="0014100A"/>
    <w:rsid w:val="0014554B"/>
    <w:rsid w:val="00147C7D"/>
    <w:rsid w:val="0015401F"/>
    <w:rsid w:val="00157341"/>
    <w:rsid w:val="001579D9"/>
    <w:rsid w:val="00165F7E"/>
    <w:rsid w:val="00166362"/>
    <w:rsid w:val="00166BF1"/>
    <w:rsid w:val="00167176"/>
    <w:rsid w:val="00171AF5"/>
    <w:rsid w:val="00177E8D"/>
    <w:rsid w:val="00180125"/>
    <w:rsid w:val="001822ED"/>
    <w:rsid w:val="00182333"/>
    <w:rsid w:val="00182E16"/>
    <w:rsid w:val="00185DBF"/>
    <w:rsid w:val="00185F55"/>
    <w:rsid w:val="00190033"/>
    <w:rsid w:val="001906D7"/>
    <w:rsid w:val="0019115F"/>
    <w:rsid w:val="001A2095"/>
    <w:rsid w:val="001A3B6C"/>
    <w:rsid w:val="001A4F5D"/>
    <w:rsid w:val="001A67D7"/>
    <w:rsid w:val="001A719B"/>
    <w:rsid w:val="001A73FA"/>
    <w:rsid w:val="001B1797"/>
    <w:rsid w:val="001C6A81"/>
    <w:rsid w:val="001D2008"/>
    <w:rsid w:val="001D5266"/>
    <w:rsid w:val="001D568C"/>
    <w:rsid w:val="001D6E40"/>
    <w:rsid w:val="001D7AA6"/>
    <w:rsid w:val="001E2A06"/>
    <w:rsid w:val="001E7A08"/>
    <w:rsid w:val="001F266C"/>
    <w:rsid w:val="001F3A68"/>
    <w:rsid w:val="001F51D0"/>
    <w:rsid w:val="001F7301"/>
    <w:rsid w:val="00200EB6"/>
    <w:rsid w:val="00210F1E"/>
    <w:rsid w:val="00213670"/>
    <w:rsid w:val="00214A13"/>
    <w:rsid w:val="00214A8A"/>
    <w:rsid w:val="00216F1B"/>
    <w:rsid w:val="00217247"/>
    <w:rsid w:val="002201E5"/>
    <w:rsid w:val="002213CC"/>
    <w:rsid w:val="002244F7"/>
    <w:rsid w:val="00224AAE"/>
    <w:rsid w:val="002257CB"/>
    <w:rsid w:val="002265DE"/>
    <w:rsid w:val="00226849"/>
    <w:rsid w:val="00227293"/>
    <w:rsid w:val="00231059"/>
    <w:rsid w:val="0023355C"/>
    <w:rsid w:val="00236297"/>
    <w:rsid w:val="00237132"/>
    <w:rsid w:val="00247B52"/>
    <w:rsid w:val="00250AC0"/>
    <w:rsid w:val="00252F3D"/>
    <w:rsid w:val="00256089"/>
    <w:rsid w:val="00256862"/>
    <w:rsid w:val="00260BB8"/>
    <w:rsid w:val="00260BD5"/>
    <w:rsid w:val="00264F2F"/>
    <w:rsid w:val="002702B0"/>
    <w:rsid w:val="0027122F"/>
    <w:rsid w:val="00273C63"/>
    <w:rsid w:val="00282764"/>
    <w:rsid w:val="0028674F"/>
    <w:rsid w:val="00290C58"/>
    <w:rsid w:val="00293523"/>
    <w:rsid w:val="00296CAF"/>
    <w:rsid w:val="00297D00"/>
    <w:rsid w:val="002A2227"/>
    <w:rsid w:val="002A264E"/>
    <w:rsid w:val="002A3506"/>
    <w:rsid w:val="002A350C"/>
    <w:rsid w:val="002A3B79"/>
    <w:rsid w:val="002B04B6"/>
    <w:rsid w:val="002B5E54"/>
    <w:rsid w:val="002D1C9A"/>
    <w:rsid w:val="002D3994"/>
    <w:rsid w:val="002E19F2"/>
    <w:rsid w:val="002E42D5"/>
    <w:rsid w:val="002F10E1"/>
    <w:rsid w:val="002F2525"/>
    <w:rsid w:val="002F37C7"/>
    <w:rsid w:val="002F62F6"/>
    <w:rsid w:val="002F6AFA"/>
    <w:rsid w:val="00302947"/>
    <w:rsid w:val="00302FBE"/>
    <w:rsid w:val="003031C8"/>
    <w:rsid w:val="00305318"/>
    <w:rsid w:val="00307B65"/>
    <w:rsid w:val="00307E8C"/>
    <w:rsid w:val="00311FEB"/>
    <w:rsid w:val="003137C6"/>
    <w:rsid w:val="003254DF"/>
    <w:rsid w:val="003254F9"/>
    <w:rsid w:val="00331591"/>
    <w:rsid w:val="003317CB"/>
    <w:rsid w:val="00333438"/>
    <w:rsid w:val="003451DE"/>
    <w:rsid w:val="00345ED2"/>
    <w:rsid w:val="00351F2B"/>
    <w:rsid w:val="00356078"/>
    <w:rsid w:val="00363CA4"/>
    <w:rsid w:val="00367392"/>
    <w:rsid w:val="003673BD"/>
    <w:rsid w:val="00372651"/>
    <w:rsid w:val="003728E8"/>
    <w:rsid w:val="00377021"/>
    <w:rsid w:val="003811D4"/>
    <w:rsid w:val="00381AC3"/>
    <w:rsid w:val="00382841"/>
    <w:rsid w:val="00390DD3"/>
    <w:rsid w:val="00393FCE"/>
    <w:rsid w:val="003971E6"/>
    <w:rsid w:val="003A505C"/>
    <w:rsid w:val="003A51BE"/>
    <w:rsid w:val="003A7F34"/>
    <w:rsid w:val="003B026B"/>
    <w:rsid w:val="003B44E3"/>
    <w:rsid w:val="003B4FCA"/>
    <w:rsid w:val="003B64CF"/>
    <w:rsid w:val="003B65E8"/>
    <w:rsid w:val="003C11BC"/>
    <w:rsid w:val="003C2318"/>
    <w:rsid w:val="003C5392"/>
    <w:rsid w:val="003C5C38"/>
    <w:rsid w:val="003C7F44"/>
    <w:rsid w:val="003D0177"/>
    <w:rsid w:val="003D36B9"/>
    <w:rsid w:val="003D3726"/>
    <w:rsid w:val="003D795D"/>
    <w:rsid w:val="003E0648"/>
    <w:rsid w:val="003E1752"/>
    <w:rsid w:val="003E5B8F"/>
    <w:rsid w:val="003F1716"/>
    <w:rsid w:val="003F3A1D"/>
    <w:rsid w:val="003F4DB2"/>
    <w:rsid w:val="003F7050"/>
    <w:rsid w:val="0040067C"/>
    <w:rsid w:val="00406B67"/>
    <w:rsid w:val="0041396B"/>
    <w:rsid w:val="00415804"/>
    <w:rsid w:val="00416CEF"/>
    <w:rsid w:val="00417C1C"/>
    <w:rsid w:val="00420BE9"/>
    <w:rsid w:val="004259BB"/>
    <w:rsid w:val="004260DF"/>
    <w:rsid w:val="004326ED"/>
    <w:rsid w:val="0043529C"/>
    <w:rsid w:val="00443403"/>
    <w:rsid w:val="00444A1D"/>
    <w:rsid w:val="00445ED7"/>
    <w:rsid w:val="00450120"/>
    <w:rsid w:val="00454081"/>
    <w:rsid w:val="00465D10"/>
    <w:rsid w:val="00470AB6"/>
    <w:rsid w:val="00474B0B"/>
    <w:rsid w:val="00475E47"/>
    <w:rsid w:val="00477971"/>
    <w:rsid w:val="004923A7"/>
    <w:rsid w:val="004939E3"/>
    <w:rsid w:val="00493B41"/>
    <w:rsid w:val="00494B33"/>
    <w:rsid w:val="004979E9"/>
    <w:rsid w:val="004A17F4"/>
    <w:rsid w:val="004A4233"/>
    <w:rsid w:val="004A6F21"/>
    <w:rsid w:val="004A785F"/>
    <w:rsid w:val="004B24E2"/>
    <w:rsid w:val="004B5965"/>
    <w:rsid w:val="004C09DB"/>
    <w:rsid w:val="004C1597"/>
    <w:rsid w:val="004C2721"/>
    <w:rsid w:val="004C4A91"/>
    <w:rsid w:val="004D16AE"/>
    <w:rsid w:val="004D28C3"/>
    <w:rsid w:val="004D7686"/>
    <w:rsid w:val="004E0FC0"/>
    <w:rsid w:val="004F16FA"/>
    <w:rsid w:val="004F2BDA"/>
    <w:rsid w:val="004F59E5"/>
    <w:rsid w:val="004F7A8F"/>
    <w:rsid w:val="005015D1"/>
    <w:rsid w:val="0050247C"/>
    <w:rsid w:val="005049BA"/>
    <w:rsid w:val="00504C65"/>
    <w:rsid w:val="0050797A"/>
    <w:rsid w:val="00532717"/>
    <w:rsid w:val="00534909"/>
    <w:rsid w:val="005370F0"/>
    <w:rsid w:val="0054139D"/>
    <w:rsid w:val="0054193D"/>
    <w:rsid w:val="00544A77"/>
    <w:rsid w:val="00546B12"/>
    <w:rsid w:val="0055247E"/>
    <w:rsid w:val="00555035"/>
    <w:rsid w:val="005575EF"/>
    <w:rsid w:val="00561B1C"/>
    <w:rsid w:val="005719B6"/>
    <w:rsid w:val="00572424"/>
    <w:rsid w:val="005758C0"/>
    <w:rsid w:val="00577A0B"/>
    <w:rsid w:val="00581E35"/>
    <w:rsid w:val="005972FE"/>
    <w:rsid w:val="005A099D"/>
    <w:rsid w:val="005A152E"/>
    <w:rsid w:val="005A34DF"/>
    <w:rsid w:val="005A3725"/>
    <w:rsid w:val="005A5D0A"/>
    <w:rsid w:val="005B0325"/>
    <w:rsid w:val="005B259A"/>
    <w:rsid w:val="005C1E70"/>
    <w:rsid w:val="005C2CAD"/>
    <w:rsid w:val="005C3F1D"/>
    <w:rsid w:val="005C75CE"/>
    <w:rsid w:val="005C7EDD"/>
    <w:rsid w:val="005D0134"/>
    <w:rsid w:val="005D0A2A"/>
    <w:rsid w:val="005D18B1"/>
    <w:rsid w:val="005D266B"/>
    <w:rsid w:val="005D4810"/>
    <w:rsid w:val="005D4A9F"/>
    <w:rsid w:val="005D503C"/>
    <w:rsid w:val="005D62B7"/>
    <w:rsid w:val="005E5596"/>
    <w:rsid w:val="005E5C68"/>
    <w:rsid w:val="005E5F9C"/>
    <w:rsid w:val="005E781D"/>
    <w:rsid w:val="005E7C73"/>
    <w:rsid w:val="005F57E2"/>
    <w:rsid w:val="005F6E42"/>
    <w:rsid w:val="00600734"/>
    <w:rsid w:val="006026A6"/>
    <w:rsid w:val="0060639F"/>
    <w:rsid w:val="00606A55"/>
    <w:rsid w:val="006166DD"/>
    <w:rsid w:val="006231DE"/>
    <w:rsid w:val="00626E48"/>
    <w:rsid w:val="00630578"/>
    <w:rsid w:val="00634786"/>
    <w:rsid w:val="00634C15"/>
    <w:rsid w:val="00634F42"/>
    <w:rsid w:val="00636993"/>
    <w:rsid w:val="0063795E"/>
    <w:rsid w:val="00645476"/>
    <w:rsid w:val="0064784B"/>
    <w:rsid w:val="00652C9C"/>
    <w:rsid w:val="00654021"/>
    <w:rsid w:val="0065669D"/>
    <w:rsid w:val="0065690C"/>
    <w:rsid w:val="0066389A"/>
    <w:rsid w:val="0066440D"/>
    <w:rsid w:val="006652B6"/>
    <w:rsid w:val="00666E7D"/>
    <w:rsid w:val="00667FCA"/>
    <w:rsid w:val="00674E76"/>
    <w:rsid w:val="00675A1F"/>
    <w:rsid w:val="006760FF"/>
    <w:rsid w:val="00676E84"/>
    <w:rsid w:val="0068104B"/>
    <w:rsid w:val="00685F83"/>
    <w:rsid w:val="006913AD"/>
    <w:rsid w:val="00691B26"/>
    <w:rsid w:val="00692BA0"/>
    <w:rsid w:val="006A005C"/>
    <w:rsid w:val="006A6775"/>
    <w:rsid w:val="006A7030"/>
    <w:rsid w:val="006B14A1"/>
    <w:rsid w:val="006B59AD"/>
    <w:rsid w:val="006C012C"/>
    <w:rsid w:val="006C0E93"/>
    <w:rsid w:val="006C1A83"/>
    <w:rsid w:val="006C24C1"/>
    <w:rsid w:val="006C30FA"/>
    <w:rsid w:val="006C43F6"/>
    <w:rsid w:val="006D11E7"/>
    <w:rsid w:val="006E0E86"/>
    <w:rsid w:val="006E1C3C"/>
    <w:rsid w:val="006E2FE6"/>
    <w:rsid w:val="006F1744"/>
    <w:rsid w:val="006F4DE7"/>
    <w:rsid w:val="006F50A6"/>
    <w:rsid w:val="006F7601"/>
    <w:rsid w:val="0070013A"/>
    <w:rsid w:val="00703328"/>
    <w:rsid w:val="00703618"/>
    <w:rsid w:val="00704D3E"/>
    <w:rsid w:val="00707BC8"/>
    <w:rsid w:val="007123E5"/>
    <w:rsid w:val="0071569C"/>
    <w:rsid w:val="00716A41"/>
    <w:rsid w:val="00721064"/>
    <w:rsid w:val="007242A5"/>
    <w:rsid w:val="00727D6E"/>
    <w:rsid w:val="00734815"/>
    <w:rsid w:val="00737CFC"/>
    <w:rsid w:val="007418E1"/>
    <w:rsid w:val="0075254D"/>
    <w:rsid w:val="0075494C"/>
    <w:rsid w:val="00755FF4"/>
    <w:rsid w:val="0076258A"/>
    <w:rsid w:val="007744B4"/>
    <w:rsid w:val="00774B98"/>
    <w:rsid w:val="00790FB2"/>
    <w:rsid w:val="007A1241"/>
    <w:rsid w:val="007A1D5D"/>
    <w:rsid w:val="007A5A49"/>
    <w:rsid w:val="007A62D1"/>
    <w:rsid w:val="007A6FBF"/>
    <w:rsid w:val="007B7514"/>
    <w:rsid w:val="007C4002"/>
    <w:rsid w:val="007D5926"/>
    <w:rsid w:val="007E0AD6"/>
    <w:rsid w:val="007E288B"/>
    <w:rsid w:val="007E2BB6"/>
    <w:rsid w:val="007E6817"/>
    <w:rsid w:val="007F1A75"/>
    <w:rsid w:val="007F27A5"/>
    <w:rsid w:val="007F2F01"/>
    <w:rsid w:val="007F4D1C"/>
    <w:rsid w:val="0080560C"/>
    <w:rsid w:val="008177D8"/>
    <w:rsid w:val="008207A4"/>
    <w:rsid w:val="008327EE"/>
    <w:rsid w:val="00834BE3"/>
    <w:rsid w:val="0084244B"/>
    <w:rsid w:val="008466A1"/>
    <w:rsid w:val="00857171"/>
    <w:rsid w:val="008608B1"/>
    <w:rsid w:val="00865C84"/>
    <w:rsid w:val="00870C74"/>
    <w:rsid w:val="0087128B"/>
    <w:rsid w:val="00875B8C"/>
    <w:rsid w:val="00875EE3"/>
    <w:rsid w:val="00882C22"/>
    <w:rsid w:val="00884B1E"/>
    <w:rsid w:val="008856FE"/>
    <w:rsid w:val="00885B01"/>
    <w:rsid w:val="00886A71"/>
    <w:rsid w:val="00887F85"/>
    <w:rsid w:val="008936D5"/>
    <w:rsid w:val="00895763"/>
    <w:rsid w:val="008970C2"/>
    <w:rsid w:val="00897EF1"/>
    <w:rsid w:val="008A0427"/>
    <w:rsid w:val="008A083B"/>
    <w:rsid w:val="008A5580"/>
    <w:rsid w:val="008A57A1"/>
    <w:rsid w:val="008A6308"/>
    <w:rsid w:val="008B1050"/>
    <w:rsid w:val="008B2769"/>
    <w:rsid w:val="008B7EAB"/>
    <w:rsid w:val="008C25F2"/>
    <w:rsid w:val="008C76B3"/>
    <w:rsid w:val="008D70DC"/>
    <w:rsid w:val="008D7E8C"/>
    <w:rsid w:val="008E1A6A"/>
    <w:rsid w:val="008E3989"/>
    <w:rsid w:val="008F4881"/>
    <w:rsid w:val="009012A5"/>
    <w:rsid w:val="00903471"/>
    <w:rsid w:val="00912C2E"/>
    <w:rsid w:val="00912F43"/>
    <w:rsid w:val="00920DC3"/>
    <w:rsid w:val="00924676"/>
    <w:rsid w:val="009376B6"/>
    <w:rsid w:val="0094162B"/>
    <w:rsid w:val="00944DF5"/>
    <w:rsid w:val="00947A48"/>
    <w:rsid w:val="00947DD7"/>
    <w:rsid w:val="00951FFA"/>
    <w:rsid w:val="00952DF8"/>
    <w:rsid w:val="009565DC"/>
    <w:rsid w:val="00962274"/>
    <w:rsid w:val="009627E2"/>
    <w:rsid w:val="00964178"/>
    <w:rsid w:val="0096457F"/>
    <w:rsid w:val="00965F1A"/>
    <w:rsid w:val="009671EE"/>
    <w:rsid w:val="009701F4"/>
    <w:rsid w:val="0097050E"/>
    <w:rsid w:val="00974C2B"/>
    <w:rsid w:val="00974F4E"/>
    <w:rsid w:val="00975CF2"/>
    <w:rsid w:val="00983118"/>
    <w:rsid w:val="009922C7"/>
    <w:rsid w:val="00994705"/>
    <w:rsid w:val="00996861"/>
    <w:rsid w:val="00997C53"/>
    <w:rsid w:val="009A3B26"/>
    <w:rsid w:val="009B155E"/>
    <w:rsid w:val="009C176D"/>
    <w:rsid w:val="009C1D88"/>
    <w:rsid w:val="009C44DF"/>
    <w:rsid w:val="009D00FA"/>
    <w:rsid w:val="009D30E7"/>
    <w:rsid w:val="009D7AB9"/>
    <w:rsid w:val="009E1339"/>
    <w:rsid w:val="009E4999"/>
    <w:rsid w:val="00A035A0"/>
    <w:rsid w:val="00A12184"/>
    <w:rsid w:val="00A167A5"/>
    <w:rsid w:val="00A16E90"/>
    <w:rsid w:val="00A21DA8"/>
    <w:rsid w:val="00A23995"/>
    <w:rsid w:val="00A27597"/>
    <w:rsid w:val="00A315A2"/>
    <w:rsid w:val="00A33484"/>
    <w:rsid w:val="00A3494B"/>
    <w:rsid w:val="00A37F44"/>
    <w:rsid w:val="00A42B82"/>
    <w:rsid w:val="00A44BD8"/>
    <w:rsid w:val="00A45156"/>
    <w:rsid w:val="00A50D3D"/>
    <w:rsid w:val="00A51253"/>
    <w:rsid w:val="00A54584"/>
    <w:rsid w:val="00A54DCB"/>
    <w:rsid w:val="00A60552"/>
    <w:rsid w:val="00A60B04"/>
    <w:rsid w:val="00A62395"/>
    <w:rsid w:val="00A747CC"/>
    <w:rsid w:val="00A74D2F"/>
    <w:rsid w:val="00A76D1F"/>
    <w:rsid w:val="00A825F5"/>
    <w:rsid w:val="00A829FD"/>
    <w:rsid w:val="00A846D8"/>
    <w:rsid w:val="00A8706E"/>
    <w:rsid w:val="00A876A5"/>
    <w:rsid w:val="00A91A60"/>
    <w:rsid w:val="00A976AD"/>
    <w:rsid w:val="00AA12E5"/>
    <w:rsid w:val="00AA4968"/>
    <w:rsid w:val="00AA698D"/>
    <w:rsid w:val="00AA6D5B"/>
    <w:rsid w:val="00AB1777"/>
    <w:rsid w:val="00AB2204"/>
    <w:rsid w:val="00AB4E3C"/>
    <w:rsid w:val="00AC505B"/>
    <w:rsid w:val="00AC63D9"/>
    <w:rsid w:val="00AD6818"/>
    <w:rsid w:val="00AE0515"/>
    <w:rsid w:val="00AE31E7"/>
    <w:rsid w:val="00AE4EB2"/>
    <w:rsid w:val="00AE5B49"/>
    <w:rsid w:val="00AE6542"/>
    <w:rsid w:val="00AF14FC"/>
    <w:rsid w:val="00B0272D"/>
    <w:rsid w:val="00B041BF"/>
    <w:rsid w:val="00B04BD6"/>
    <w:rsid w:val="00B176B4"/>
    <w:rsid w:val="00B2569A"/>
    <w:rsid w:val="00B3044F"/>
    <w:rsid w:val="00B30F1F"/>
    <w:rsid w:val="00B32F13"/>
    <w:rsid w:val="00B3376D"/>
    <w:rsid w:val="00B34B37"/>
    <w:rsid w:val="00B400B6"/>
    <w:rsid w:val="00B420B7"/>
    <w:rsid w:val="00B426C8"/>
    <w:rsid w:val="00B44614"/>
    <w:rsid w:val="00B51CD5"/>
    <w:rsid w:val="00B52BB3"/>
    <w:rsid w:val="00B53E9C"/>
    <w:rsid w:val="00B543F1"/>
    <w:rsid w:val="00B55695"/>
    <w:rsid w:val="00B5576E"/>
    <w:rsid w:val="00B56721"/>
    <w:rsid w:val="00B62200"/>
    <w:rsid w:val="00B6306E"/>
    <w:rsid w:val="00B6762F"/>
    <w:rsid w:val="00B7187B"/>
    <w:rsid w:val="00B72C38"/>
    <w:rsid w:val="00B72F86"/>
    <w:rsid w:val="00B75F6A"/>
    <w:rsid w:val="00B80DEF"/>
    <w:rsid w:val="00B82566"/>
    <w:rsid w:val="00B84149"/>
    <w:rsid w:val="00B90868"/>
    <w:rsid w:val="00B91066"/>
    <w:rsid w:val="00B9689B"/>
    <w:rsid w:val="00BA4066"/>
    <w:rsid w:val="00BA4227"/>
    <w:rsid w:val="00BA4E22"/>
    <w:rsid w:val="00BB3993"/>
    <w:rsid w:val="00BB3E87"/>
    <w:rsid w:val="00BC2BC7"/>
    <w:rsid w:val="00BC2EB9"/>
    <w:rsid w:val="00BD7747"/>
    <w:rsid w:val="00BE324A"/>
    <w:rsid w:val="00BE7C90"/>
    <w:rsid w:val="00BF10CE"/>
    <w:rsid w:val="00BF47C1"/>
    <w:rsid w:val="00BF5166"/>
    <w:rsid w:val="00BF54D6"/>
    <w:rsid w:val="00BF6AFA"/>
    <w:rsid w:val="00C02147"/>
    <w:rsid w:val="00C11E33"/>
    <w:rsid w:val="00C12E8E"/>
    <w:rsid w:val="00C164DD"/>
    <w:rsid w:val="00C248B2"/>
    <w:rsid w:val="00C260CF"/>
    <w:rsid w:val="00C264E7"/>
    <w:rsid w:val="00C27216"/>
    <w:rsid w:val="00C30F9E"/>
    <w:rsid w:val="00C333A6"/>
    <w:rsid w:val="00C33A77"/>
    <w:rsid w:val="00C35467"/>
    <w:rsid w:val="00C36078"/>
    <w:rsid w:val="00C409E8"/>
    <w:rsid w:val="00C44802"/>
    <w:rsid w:val="00C46C83"/>
    <w:rsid w:val="00C55CB0"/>
    <w:rsid w:val="00C772E9"/>
    <w:rsid w:val="00C77FD6"/>
    <w:rsid w:val="00C85314"/>
    <w:rsid w:val="00C91B66"/>
    <w:rsid w:val="00C921D6"/>
    <w:rsid w:val="00C936D7"/>
    <w:rsid w:val="00C94FE6"/>
    <w:rsid w:val="00C9512F"/>
    <w:rsid w:val="00C96A3C"/>
    <w:rsid w:val="00C97812"/>
    <w:rsid w:val="00CA0D91"/>
    <w:rsid w:val="00CA19CB"/>
    <w:rsid w:val="00CA1AE0"/>
    <w:rsid w:val="00CA3313"/>
    <w:rsid w:val="00CA341A"/>
    <w:rsid w:val="00CA35CC"/>
    <w:rsid w:val="00CA50F0"/>
    <w:rsid w:val="00CA559C"/>
    <w:rsid w:val="00CA64E1"/>
    <w:rsid w:val="00CB000A"/>
    <w:rsid w:val="00CB3567"/>
    <w:rsid w:val="00CB39B4"/>
    <w:rsid w:val="00CB79D5"/>
    <w:rsid w:val="00CC4937"/>
    <w:rsid w:val="00CC4E52"/>
    <w:rsid w:val="00CC55BD"/>
    <w:rsid w:val="00CC58F6"/>
    <w:rsid w:val="00CC6EB4"/>
    <w:rsid w:val="00CD1839"/>
    <w:rsid w:val="00CD4264"/>
    <w:rsid w:val="00CD76B0"/>
    <w:rsid w:val="00CE21A4"/>
    <w:rsid w:val="00CE3A99"/>
    <w:rsid w:val="00CE45DE"/>
    <w:rsid w:val="00CE4F77"/>
    <w:rsid w:val="00CE53D7"/>
    <w:rsid w:val="00CE5CBD"/>
    <w:rsid w:val="00CE6BF2"/>
    <w:rsid w:val="00CF24F6"/>
    <w:rsid w:val="00CF2539"/>
    <w:rsid w:val="00CF2B5C"/>
    <w:rsid w:val="00CF2F91"/>
    <w:rsid w:val="00CF424A"/>
    <w:rsid w:val="00CF6046"/>
    <w:rsid w:val="00D029E5"/>
    <w:rsid w:val="00D039E1"/>
    <w:rsid w:val="00D0486A"/>
    <w:rsid w:val="00D11817"/>
    <w:rsid w:val="00D11CB4"/>
    <w:rsid w:val="00D1221A"/>
    <w:rsid w:val="00D1773F"/>
    <w:rsid w:val="00D2307D"/>
    <w:rsid w:val="00D249F6"/>
    <w:rsid w:val="00D25C1A"/>
    <w:rsid w:val="00D27005"/>
    <w:rsid w:val="00D30AD2"/>
    <w:rsid w:val="00D320BB"/>
    <w:rsid w:val="00D33160"/>
    <w:rsid w:val="00D36CFF"/>
    <w:rsid w:val="00D36E0F"/>
    <w:rsid w:val="00D40085"/>
    <w:rsid w:val="00D45CBD"/>
    <w:rsid w:val="00D461C4"/>
    <w:rsid w:val="00D472B3"/>
    <w:rsid w:val="00D51E5A"/>
    <w:rsid w:val="00D52296"/>
    <w:rsid w:val="00D523F3"/>
    <w:rsid w:val="00D54933"/>
    <w:rsid w:val="00D56644"/>
    <w:rsid w:val="00D647DB"/>
    <w:rsid w:val="00D66562"/>
    <w:rsid w:val="00D66AD1"/>
    <w:rsid w:val="00D66DF5"/>
    <w:rsid w:val="00D67255"/>
    <w:rsid w:val="00D67681"/>
    <w:rsid w:val="00D77B47"/>
    <w:rsid w:val="00D80FBE"/>
    <w:rsid w:val="00D81288"/>
    <w:rsid w:val="00D85155"/>
    <w:rsid w:val="00D86133"/>
    <w:rsid w:val="00D87C32"/>
    <w:rsid w:val="00D945A4"/>
    <w:rsid w:val="00D952A6"/>
    <w:rsid w:val="00D962D4"/>
    <w:rsid w:val="00DA231C"/>
    <w:rsid w:val="00DA707C"/>
    <w:rsid w:val="00DA7F94"/>
    <w:rsid w:val="00DB3151"/>
    <w:rsid w:val="00DB6617"/>
    <w:rsid w:val="00DC07DA"/>
    <w:rsid w:val="00DC6ACA"/>
    <w:rsid w:val="00DC7B73"/>
    <w:rsid w:val="00DD1FAC"/>
    <w:rsid w:val="00DD6A67"/>
    <w:rsid w:val="00DE6F26"/>
    <w:rsid w:val="00DF71A0"/>
    <w:rsid w:val="00E0271A"/>
    <w:rsid w:val="00E02A67"/>
    <w:rsid w:val="00E03BF4"/>
    <w:rsid w:val="00E03F7C"/>
    <w:rsid w:val="00E06C27"/>
    <w:rsid w:val="00E0770B"/>
    <w:rsid w:val="00E11093"/>
    <w:rsid w:val="00E1121C"/>
    <w:rsid w:val="00E12497"/>
    <w:rsid w:val="00E1262A"/>
    <w:rsid w:val="00E1404B"/>
    <w:rsid w:val="00E25762"/>
    <w:rsid w:val="00E2716C"/>
    <w:rsid w:val="00E27673"/>
    <w:rsid w:val="00E343CF"/>
    <w:rsid w:val="00E3489F"/>
    <w:rsid w:val="00E35A12"/>
    <w:rsid w:val="00E434F0"/>
    <w:rsid w:val="00E451ED"/>
    <w:rsid w:val="00E47E77"/>
    <w:rsid w:val="00E539EE"/>
    <w:rsid w:val="00E5675D"/>
    <w:rsid w:val="00E6452F"/>
    <w:rsid w:val="00E6634C"/>
    <w:rsid w:val="00E823E9"/>
    <w:rsid w:val="00E926EF"/>
    <w:rsid w:val="00E950F0"/>
    <w:rsid w:val="00E95CD0"/>
    <w:rsid w:val="00E964F5"/>
    <w:rsid w:val="00E97289"/>
    <w:rsid w:val="00EA030F"/>
    <w:rsid w:val="00EA0839"/>
    <w:rsid w:val="00EA52DB"/>
    <w:rsid w:val="00EB03F6"/>
    <w:rsid w:val="00EB05D7"/>
    <w:rsid w:val="00EB4991"/>
    <w:rsid w:val="00EB5111"/>
    <w:rsid w:val="00EB560F"/>
    <w:rsid w:val="00EB79EB"/>
    <w:rsid w:val="00EC108A"/>
    <w:rsid w:val="00EC171E"/>
    <w:rsid w:val="00EC1920"/>
    <w:rsid w:val="00EC3B8E"/>
    <w:rsid w:val="00EC7583"/>
    <w:rsid w:val="00ED0946"/>
    <w:rsid w:val="00EE3222"/>
    <w:rsid w:val="00EE51B9"/>
    <w:rsid w:val="00EE5D8F"/>
    <w:rsid w:val="00EE7AA8"/>
    <w:rsid w:val="00EE7B10"/>
    <w:rsid w:val="00EF1059"/>
    <w:rsid w:val="00EF13D3"/>
    <w:rsid w:val="00EF358D"/>
    <w:rsid w:val="00EF645A"/>
    <w:rsid w:val="00F01545"/>
    <w:rsid w:val="00F03E20"/>
    <w:rsid w:val="00F04BD8"/>
    <w:rsid w:val="00F146D4"/>
    <w:rsid w:val="00F17B97"/>
    <w:rsid w:val="00F2224D"/>
    <w:rsid w:val="00F23770"/>
    <w:rsid w:val="00F3285D"/>
    <w:rsid w:val="00F334EA"/>
    <w:rsid w:val="00F34B88"/>
    <w:rsid w:val="00F35A56"/>
    <w:rsid w:val="00F35C7D"/>
    <w:rsid w:val="00F368F0"/>
    <w:rsid w:val="00F40BA9"/>
    <w:rsid w:val="00F429BA"/>
    <w:rsid w:val="00F42B87"/>
    <w:rsid w:val="00F4457E"/>
    <w:rsid w:val="00F47E3C"/>
    <w:rsid w:val="00F51C9C"/>
    <w:rsid w:val="00F52818"/>
    <w:rsid w:val="00F624E8"/>
    <w:rsid w:val="00F646B0"/>
    <w:rsid w:val="00F64A86"/>
    <w:rsid w:val="00F67525"/>
    <w:rsid w:val="00F70310"/>
    <w:rsid w:val="00F707AB"/>
    <w:rsid w:val="00F716DE"/>
    <w:rsid w:val="00F73D32"/>
    <w:rsid w:val="00F73FD5"/>
    <w:rsid w:val="00F76CFE"/>
    <w:rsid w:val="00F80982"/>
    <w:rsid w:val="00F810BB"/>
    <w:rsid w:val="00F84434"/>
    <w:rsid w:val="00F87018"/>
    <w:rsid w:val="00F907DC"/>
    <w:rsid w:val="00F94FFF"/>
    <w:rsid w:val="00F9565A"/>
    <w:rsid w:val="00F95D1F"/>
    <w:rsid w:val="00F97E1D"/>
    <w:rsid w:val="00FA455A"/>
    <w:rsid w:val="00FA5F8E"/>
    <w:rsid w:val="00FA5FB3"/>
    <w:rsid w:val="00FB2320"/>
    <w:rsid w:val="00FB6ED5"/>
    <w:rsid w:val="00FB76F6"/>
    <w:rsid w:val="00FB7DA0"/>
    <w:rsid w:val="00FC0D85"/>
    <w:rsid w:val="00FC7F5E"/>
    <w:rsid w:val="00FD626F"/>
    <w:rsid w:val="00FD6361"/>
    <w:rsid w:val="00FE448D"/>
    <w:rsid w:val="00FF0712"/>
    <w:rsid w:val="00FF2ADF"/>
    <w:rsid w:val="00FF36C7"/>
    <w:rsid w:val="00FF4C30"/>
    <w:rsid w:val="00FF5EA0"/>
    <w:rsid w:val="00FF78A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8e8e6"/>
    </o:shapedefaults>
    <o:shapelayout v:ext="edit">
      <o:idmap v:ext="edit" data="1"/>
    </o:shapelayout>
  </w:shapeDefaults>
  <w:decimalSymbol w:val="."/>
  <w:listSeparator w:val=","/>
  <w14:docId w14:val="27761164"/>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uiPriority w:val="34"/>
    <w:qFormat/>
    <w:rsid w:val="004D16AE"/>
    <w:pPr>
      <w:numPr>
        <w:numId w:val="5"/>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CommentReference">
    <w:name w:val="annotation reference"/>
    <w:basedOn w:val="DefaultParagraphFont"/>
    <w:uiPriority w:val="99"/>
    <w:semiHidden/>
    <w:unhideWhenUsed/>
    <w:rsid w:val="00A50D3D"/>
    <w:rPr>
      <w:sz w:val="16"/>
      <w:szCs w:val="16"/>
    </w:rPr>
  </w:style>
  <w:style w:type="paragraph" w:styleId="CommentText">
    <w:name w:val="annotation text"/>
    <w:basedOn w:val="Normal"/>
    <w:link w:val="CommentTextChar"/>
    <w:uiPriority w:val="99"/>
    <w:semiHidden/>
    <w:unhideWhenUsed/>
    <w:rsid w:val="00A50D3D"/>
    <w:pPr>
      <w:spacing w:line="240" w:lineRule="auto"/>
    </w:pPr>
    <w:rPr>
      <w:sz w:val="20"/>
      <w:szCs w:val="20"/>
    </w:rPr>
  </w:style>
  <w:style w:type="character" w:customStyle="1" w:styleId="CommentTextChar">
    <w:name w:val="Comment Text Char"/>
    <w:basedOn w:val="DefaultParagraphFont"/>
    <w:link w:val="CommentText"/>
    <w:uiPriority w:val="99"/>
    <w:semiHidden/>
    <w:rsid w:val="00A50D3D"/>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A50D3D"/>
    <w:rPr>
      <w:b/>
      <w:bCs/>
    </w:rPr>
  </w:style>
  <w:style w:type="character" w:customStyle="1" w:styleId="CommentSubjectChar">
    <w:name w:val="Comment Subject Char"/>
    <w:basedOn w:val="CommentTextChar"/>
    <w:link w:val="CommentSubject"/>
    <w:uiPriority w:val="99"/>
    <w:semiHidden/>
    <w:rsid w:val="00A50D3D"/>
    <w:rPr>
      <w:rFonts w:ascii="Arial" w:eastAsia="?? ??"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0455-10E4-4447-889C-FBBD992C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Studio Publica</Company>
  <LinksUpToDate>false</LinksUpToDate>
  <CharactersWithSpaces>3233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Spurgeon</dc:creator>
  <cp:keywords/>
  <dc:description>www.publica.co.nz</dc:description>
  <cp:lastModifiedBy>Amy Walker</cp:lastModifiedBy>
  <cp:revision>2</cp:revision>
  <cp:lastPrinted>2016-09-26T18:46:00Z</cp:lastPrinted>
  <dcterms:created xsi:type="dcterms:W3CDTF">2022-11-06T21:52:00Z</dcterms:created>
  <dcterms:modified xsi:type="dcterms:W3CDTF">2022-11-06T21:52:00Z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