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A3F7" w14:textId="77777777" w:rsidR="00136DAB" w:rsidRPr="00CC58F6" w:rsidRDefault="00136DAB" w:rsidP="00136DAB">
      <w:pPr>
        <w:pStyle w:val="Heading1"/>
        <w:ind w:left="567"/>
      </w:pPr>
      <w:r w:rsidRPr="00CC58F6">
        <w:t xml:space="preserve">STATEMENT OF </w:t>
      </w:r>
      <w:r w:rsidRPr="00CC58F6">
        <w:br/>
        <w:t>ACCOUNTABILITY</w:t>
      </w:r>
    </w:p>
    <w:p w14:paraId="7D4C176A" w14:textId="3699267F" w:rsidR="00136DAB" w:rsidRDefault="00136DAB" w:rsidP="00136DAB">
      <w:pPr>
        <w:pStyle w:val="Heading2"/>
        <w:ind w:left="567"/>
      </w:pPr>
      <w:r w:rsidRPr="00136DAB">
        <w:t>Senior Medical Officer</w:t>
      </w:r>
    </w:p>
    <w:p w14:paraId="2C66AB7B" w14:textId="79CD6340" w:rsidR="00136DAB" w:rsidRDefault="00136DAB" w:rsidP="00136DAB"/>
    <w:p w14:paraId="6AD52F64" w14:textId="77777777" w:rsidR="00136DAB" w:rsidRPr="00171AF5" w:rsidRDefault="00136DAB" w:rsidP="00136DAB">
      <w:pPr>
        <w:pStyle w:val="Heading2"/>
        <w:tabs>
          <w:tab w:val="left" w:pos="3564"/>
        </w:tabs>
        <w:spacing w:line="20" w:lineRule="exact"/>
        <w:rPr>
          <w:rFonts w:ascii="Calibri" w:hAnsi="Calibri"/>
        </w:rPr>
      </w:pPr>
    </w:p>
    <w:tbl>
      <w:tblPr>
        <w:tblStyle w:val="CDHBTable"/>
        <w:tblW w:w="9569" w:type="dxa"/>
        <w:tblInd w:w="-459" w:type="dxa"/>
        <w:tblLayout w:type="fixed"/>
        <w:tblLook w:val="04A0" w:firstRow="1" w:lastRow="0" w:firstColumn="1" w:lastColumn="0" w:noHBand="0" w:noVBand="1"/>
      </w:tblPr>
      <w:tblGrid>
        <w:gridCol w:w="1817"/>
        <w:gridCol w:w="142"/>
        <w:gridCol w:w="141"/>
        <w:gridCol w:w="7469"/>
      </w:tblGrid>
      <w:tr w:rsidR="00136DAB" w:rsidRPr="00171AF5" w14:paraId="40269E98" w14:textId="77777777" w:rsidTr="00C94B36">
        <w:tc>
          <w:tcPr>
            <w:tcW w:w="2100" w:type="dxa"/>
            <w:gridSpan w:val="3"/>
            <w:hideMark/>
          </w:tcPr>
          <w:p w14:paraId="0F87F589" w14:textId="77777777" w:rsidR="00136DAB" w:rsidRPr="00171AF5" w:rsidRDefault="00136DAB" w:rsidP="00C94B36">
            <w:pPr>
              <w:pStyle w:val="NoSpacing"/>
              <w:rPr>
                <w:rFonts w:ascii="Calibri" w:hAnsi="Calibri"/>
              </w:rPr>
            </w:pPr>
            <w:r w:rsidRPr="00171AF5">
              <w:rPr>
                <w:rFonts w:ascii="Calibri" w:hAnsi="Calibri"/>
              </w:rPr>
              <w:t>TEAM</w:t>
            </w:r>
          </w:p>
        </w:tc>
        <w:tc>
          <w:tcPr>
            <w:tcW w:w="7469" w:type="dxa"/>
          </w:tcPr>
          <w:p w14:paraId="6DE332F4" w14:textId="77777777" w:rsidR="00136DAB" w:rsidRPr="00CB5FDC" w:rsidRDefault="00136DAB" w:rsidP="00136DAB">
            <w:pPr>
              <w:shd w:val="clear" w:color="auto" w:fill="FFFFFF"/>
              <w:spacing w:after="40"/>
              <w:ind w:hanging="102"/>
              <w:rPr>
                <w:rFonts w:asciiTheme="minorHAnsi" w:hAnsiTheme="minorHAnsi" w:cstheme="minorHAnsi"/>
                <w:b/>
                <w:sz w:val="20"/>
                <w:szCs w:val="20"/>
                <w:lang w:val="en-AU"/>
              </w:rPr>
            </w:pPr>
            <w:r w:rsidRPr="00D06D62">
              <w:rPr>
                <w:rFonts w:asciiTheme="minorHAnsi" w:hAnsiTheme="minorHAnsi" w:cstheme="minorHAnsi"/>
                <w:b/>
                <w:sz w:val="20"/>
                <w:szCs w:val="20"/>
                <w:lang w:val="en-AU"/>
              </w:rPr>
              <w:t>Department of Intensive Care</w:t>
            </w:r>
          </w:p>
        </w:tc>
      </w:tr>
      <w:tr w:rsidR="00136DAB" w:rsidRPr="00171AF5" w14:paraId="7A1A5927" w14:textId="77777777" w:rsidTr="00C94B36">
        <w:tc>
          <w:tcPr>
            <w:tcW w:w="2100" w:type="dxa"/>
            <w:gridSpan w:val="3"/>
            <w:hideMark/>
          </w:tcPr>
          <w:p w14:paraId="249F130C" w14:textId="77777777" w:rsidR="00136DAB" w:rsidRPr="00171AF5" w:rsidRDefault="00136DAB" w:rsidP="00C94B36">
            <w:pPr>
              <w:pStyle w:val="NoSpacing"/>
              <w:rPr>
                <w:rFonts w:ascii="Calibri" w:hAnsi="Calibri"/>
              </w:rPr>
            </w:pPr>
            <w:r w:rsidRPr="5B4975E6">
              <w:rPr>
                <w:rFonts w:ascii="Calibri" w:hAnsi="Calibri"/>
              </w:rPr>
              <w:t>ROLE TITLE</w:t>
            </w:r>
          </w:p>
        </w:tc>
        <w:tc>
          <w:tcPr>
            <w:tcW w:w="7469" w:type="dxa"/>
            <w:hideMark/>
          </w:tcPr>
          <w:p w14:paraId="05AA876F" w14:textId="77777777" w:rsidR="00136DAB" w:rsidRPr="00CB5FDC" w:rsidRDefault="00136DAB" w:rsidP="00136DAB">
            <w:pPr>
              <w:shd w:val="clear" w:color="auto" w:fill="FFFFFF"/>
              <w:spacing w:after="40"/>
              <w:ind w:hanging="102"/>
              <w:rPr>
                <w:rFonts w:ascii="Calibri" w:hAnsi="Calibri"/>
                <w:b/>
                <w:sz w:val="20"/>
                <w:szCs w:val="20"/>
                <w:lang w:val="en-AU"/>
              </w:rPr>
            </w:pPr>
            <w:r>
              <w:rPr>
                <w:rFonts w:ascii="Calibri" w:hAnsi="Calibri"/>
                <w:b/>
                <w:sz w:val="20"/>
                <w:szCs w:val="20"/>
                <w:lang w:val="en-AU"/>
              </w:rPr>
              <w:t>Senior Medical Officer</w:t>
            </w:r>
          </w:p>
        </w:tc>
      </w:tr>
      <w:tr w:rsidR="00136DAB" w:rsidRPr="00171AF5" w14:paraId="5BD326EF" w14:textId="77777777" w:rsidTr="00C94B36">
        <w:tc>
          <w:tcPr>
            <w:tcW w:w="2100" w:type="dxa"/>
            <w:gridSpan w:val="3"/>
            <w:hideMark/>
          </w:tcPr>
          <w:p w14:paraId="5FDB3756" w14:textId="77777777" w:rsidR="00136DAB" w:rsidRDefault="00136DAB" w:rsidP="00C94B36">
            <w:pPr>
              <w:pStyle w:val="NoSpacing"/>
              <w:rPr>
                <w:rFonts w:ascii="Calibri" w:hAnsi="Calibri"/>
              </w:rPr>
            </w:pPr>
            <w:r w:rsidRPr="00171AF5">
              <w:rPr>
                <w:rFonts w:ascii="Calibri" w:hAnsi="Calibri"/>
              </w:rPr>
              <w:t>REPORTS TO</w:t>
            </w:r>
          </w:p>
          <w:p w14:paraId="77E6B5FB" w14:textId="77777777" w:rsidR="00136DAB" w:rsidRPr="00171AF5" w:rsidRDefault="00136DAB" w:rsidP="00C94B36">
            <w:pPr>
              <w:pStyle w:val="NoSpacing"/>
              <w:rPr>
                <w:rFonts w:ascii="Calibri" w:hAnsi="Calibri"/>
              </w:rPr>
            </w:pPr>
            <w:r>
              <w:rPr>
                <w:rFonts w:ascii="Calibri" w:hAnsi="Calibri"/>
              </w:rPr>
              <w:t>PROFESSIONAL REPORT</w:t>
            </w:r>
          </w:p>
        </w:tc>
        <w:tc>
          <w:tcPr>
            <w:tcW w:w="7469" w:type="dxa"/>
            <w:hideMark/>
          </w:tcPr>
          <w:p w14:paraId="68E052EB" w14:textId="77777777" w:rsidR="00136DAB" w:rsidRPr="00CB5FDC" w:rsidRDefault="00136DAB" w:rsidP="00136DAB">
            <w:pPr>
              <w:shd w:val="clear" w:color="auto" w:fill="FFFFFF"/>
              <w:spacing w:after="40"/>
              <w:ind w:left="-243" w:firstLine="141"/>
              <w:rPr>
                <w:rFonts w:asciiTheme="minorHAnsi" w:hAnsiTheme="minorHAnsi" w:cstheme="minorHAnsi"/>
                <w:b/>
                <w:sz w:val="20"/>
                <w:szCs w:val="20"/>
                <w:lang w:val="en-AU"/>
              </w:rPr>
            </w:pPr>
            <w:r w:rsidRPr="00D06D62">
              <w:rPr>
                <w:rFonts w:asciiTheme="minorHAnsi" w:hAnsiTheme="minorHAnsi" w:cstheme="minorHAnsi"/>
                <w:b/>
                <w:sz w:val="20"/>
                <w:szCs w:val="20"/>
                <w:lang w:val="en-AU"/>
              </w:rPr>
              <w:t>Clinical Director, Department of Intensive Care</w:t>
            </w:r>
          </w:p>
          <w:p w14:paraId="00DA0194" w14:textId="77777777" w:rsidR="00136DAB" w:rsidRDefault="00136DAB" w:rsidP="00136DAB">
            <w:pPr>
              <w:shd w:val="clear" w:color="auto" w:fill="FFFFFF"/>
              <w:spacing w:after="40"/>
              <w:ind w:left="-243" w:firstLine="141"/>
              <w:rPr>
                <w:rFonts w:asciiTheme="minorHAnsi" w:hAnsiTheme="minorHAnsi" w:cstheme="minorHAnsi"/>
                <w:b/>
                <w:sz w:val="20"/>
                <w:szCs w:val="20"/>
                <w:lang w:val="en-AU"/>
              </w:rPr>
            </w:pPr>
          </w:p>
          <w:p w14:paraId="5D851BDA" w14:textId="77777777" w:rsidR="00136DAB" w:rsidRDefault="00136DAB" w:rsidP="00136DAB">
            <w:pPr>
              <w:shd w:val="clear" w:color="auto" w:fill="FFFFFF"/>
              <w:spacing w:after="40"/>
              <w:ind w:left="-243" w:firstLine="141"/>
              <w:rPr>
                <w:rFonts w:asciiTheme="minorHAnsi" w:hAnsiTheme="minorHAnsi" w:cstheme="minorHAnsi"/>
                <w:b/>
                <w:sz w:val="20"/>
                <w:szCs w:val="20"/>
                <w:lang w:val="en-AU"/>
              </w:rPr>
            </w:pPr>
            <w:r w:rsidRPr="00D06D62">
              <w:rPr>
                <w:rFonts w:asciiTheme="minorHAnsi" w:hAnsiTheme="minorHAnsi" w:cstheme="minorHAnsi"/>
                <w:b/>
                <w:sz w:val="20"/>
                <w:szCs w:val="20"/>
                <w:lang w:val="en-AU"/>
              </w:rPr>
              <w:t>Clinical Director, Department of Intensive Care</w:t>
            </w:r>
          </w:p>
          <w:p w14:paraId="7FD6504A" w14:textId="631FFEF6" w:rsidR="00136DAB" w:rsidRPr="00CB5FDC" w:rsidRDefault="00136DAB" w:rsidP="00136DAB">
            <w:pPr>
              <w:shd w:val="clear" w:color="auto" w:fill="FFFFFF"/>
              <w:spacing w:after="40"/>
              <w:ind w:left="-243" w:firstLine="141"/>
              <w:rPr>
                <w:rFonts w:asciiTheme="minorHAnsi" w:hAnsiTheme="minorHAnsi" w:cstheme="minorHAnsi"/>
                <w:b/>
                <w:sz w:val="20"/>
                <w:szCs w:val="20"/>
                <w:lang w:val="en-AU"/>
              </w:rPr>
            </w:pPr>
          </w:p>
        </w:tc>
      </w:tr>
      <w:tr w:rsidR="00136DAB" w:rsidRPr="00171AF5" w14:paraId="17F478F5" w14:textId="77777777" w:rsidTr="00C94B36">
        <w:tc>
          <w:tcPr>
            <w:tcW w:w="1959" w:type="dxa"/>
            <w:gridSpan w:val="2"/>
            <w:hideMark/>
          </w:tcPr>
          <w:p w14:paraId="0D59873D" w14:textId="77777777" w:rsidR="00136DAB" w:rsidRDefault="00136DAB" w:rsidP="00C94B36">
            <w:pPr>
              <w:pStyle w:val="NoSpacing"/>
              <w:rPr>
                <w:rFonts w:ascii="Calibri" w:hAnsi="Calibri"/>
              </w:rPr>
            </w:pPr>
            <w:r>
              <w:rPr>
                <w:rFonts w:ascii="Calibri" w:hAnsi="Calibri"/>
              </w:rPr>
              <w:t>OUR CULTURE</w:t>
            </w:r>
          </w:p>
          <w:p w14:paraId="3EA5F884" w14:textId="77777777" w:rsidR="00136DAB" w:rsidRDefault="00136DAB" w:rsidP="00C94B36">
            <w:pPr>
              <w:pStyle w:val="NoSpacing"/>
              <w:rPr>
                <w:rFonts w:ascii="Calibri" w:hAnsi="Calibri"/>
              </w:rPr>
            </w:pPr>
          </w:p>
          <w:p w14:paraId="003BB321" w14:textId="77777777" w:rsidR="00136DAB" w:rsidRDefault="00136DAB" w:rsidP="00C94B36">
            <w:pPr>
              <w:pStyle w:val="NoSpacing"/>
              <w:rPr>
                <w:rFonts w:ascii="Calibri" w:hAnsi="Calibri"/>
              </w:rPr>
            </w:pPr>
          </w:p>
          <w:p w14:paraId="0D539DEE" w14:textId="77777777" w:rsidR="00136DAB" w:rsidRDefault="00136DAB" w:rsidP="00C94B36">
            <w:pPr>
              <w:pStyle w:val="NoSpacing"/>
              <w:rPr>
                <w:rFonts w:ascii="Calibri" w:hAnsi="Calibri"/>
              </w:rPr>
            </w:pPr>
          </w:p>
          <w:p w14:paraId="5BDE7BFE" w14:textId="77777777" w:rsidR="00136DAB" w:rsidRDefault="00136DAB" w:rsidP="00C94B36">
            <w:pPr>
              <w:pStyle w:val="NoSpacing"/>
              <w:rPr>
                <w:rFonts w:ascii="Calibri" w:hAnsi="Calibri"/>
              </w:rPr>
            </w:pPr>
          </w:p>
          <w:p w14:paraId="0147A0E6" w14:textId="77777777" w:rsidR="00136DAB" w:rsidRDefault="00136DAB" w:rsidP="00C94B36">
            <w:pPr>
              <w:pStyle w:val="NoSpacing"/>
              <w:rPr>
                <w:rFonts w:ascii="Calibri" w:hAnsi="Calibri"/>
              </w:rPr>
            </w:pPr>
          </w:p>
          <w:p w14:paraId="33F455BF" w14:textId="77777777" w:rsidR="00136DAB" w:rsidRDefault="00136DAB" w:rsidP="00C94B36">
            <w:pPr>
              <w:pStyle w:val="NoSpacing"/>
              <w:rPr>
                <w:rFonts w:ascii="Calibri" w:hAnsi="Calibri"/>
              </w:rPr>
            </w:pPr>
          </w:p>
          <w:p w14:paraId="3F8A5116" w14:textId="77777777" w:rsidR="00136DAB" w:rsidRDefault="00136DAB" w:rsidP="00C94B36">
            <w:pPr>
              <w:pStyle w:val="NoSpacing"/>
              <w:rPr>
                <w:rFonts w:ascii="Calibri" w:hAnsi="Calibri"/>
              </w:rPr>
            </w:pPr>
          </w:p>
          <w:p w14:paraId="38559006" w14:textId="77777777" w:rsidR="00136DAB" w:rsidRDefault="00136DAB" w:rsidP="00C94B36">
            <w:pPr>
              <w:pStyle w:val="NoSpacing"/>
              <w:rPr>
                <w:rFonts w:ascii="Calibri" w:hAnsi="Calibri"/>
              </w:rPr>
            </w:pPr>
            <w:r>
              <w:rPr>
                <w:rFonts w:ascii="Calibri" w:hAnsi="Calibri"/>
              </w:rPr>
              <w:t>Intensive Care Services</w:t>
            </w:r>
          </w:p>
          <w:p w14:paraId="4582FBDD" w14:textId="77777777" w:rsidR="00136DAB" w:rsidRDefault="00136DAB" w:rsidP="00C94B36">
            <w:pPr>
              <w:pStyle w:val="NoSpacing"/>
              <w:rPr>
                <w:rFonts w:ascii="Calibri" w:hAnsi="Calibri"/>
              </w:rPr>
            </w:pPr>
          </w:p>
          <w:p w14:paraId="4D052447" w14:textId="77777777" w:rsidR="00136DAB" w:rsidRDefault="00136DAB" w:rsidP="00C94B36">
            <w:pPr>
              <w:pStyle w:val="NoSpacing"/>
              <w:rPr>
                <w:rFonts w:ascii="Calibri" w:hAnsi="Calibri"/>
              </w:rPr>
            </w:pPr>
          </w:p>
          <w:p w14:paraId="594D8D36" w14:textId="77777777" w:rsidR="00136DAB" w:rsidRDefault="00136DAB" w:rsidP="00C94B36">
            <w:pPr>
              <w:pStyle w:val="NoSpacing"/>
              <w:rPr>
                <w:rFonts w:ascii="Calibri" w:hAnsi="Calibri"/>
              </w:rPr>
            </w:pPr>
          </w:p>
          <w:p w14:paraId="0F2F2D28" w14:textId="77777777" w:rsidR="00136DAB" w:rsidRDefault="00136DAB" w:rsidP="00C94B36">
            <w:pPr>
              <w:pStyle w:val="NoSpacing"/>
              <w:rPr>
                <w:rFonts w:ascii="Calibri" w:hAnsi="Calibri"/>
              </w:rPr>
            </w:pPr>
          </w:p>
          <w:p w14:paraId="1FE41786" w14:textId="77777777" w:rsidR="00136DAB" w:rsidRDefault="00136DAB" w:rsidP="00C94B36">
            <w:pPr>
              <w:pStyle w:val="NoSpacing"/>
              <w:rPr>
                <w:rFonts w:ascii="Calibri" w:hAnsi="Calibri"/>
              </w:rPr>
            </w:pPr>
            <w:r w:rsidRPr="00171AF5">
              <w:rPr>
                <w:rFonts w:ascii="Calibri" w:hAnsi="Calibri"/>
              </w:rPr>
              <w:t>OUR TEAM ACCOUNTABILITY</w:t>
            </w:r>
          </w:p>
          <w:p w14:paraId="6FA95480" w14:textId="77777777" w:rsidR="00136DAB" w:rsidRPr="00171AF5" w:rsidRDefault="00136DAB" w:rsidP="00C94B36">
            <w:pPr>
              <w:pStyle w:val="NoSpacing"/>
              <w:rPr>
                <w:rFonts w:ascii="Calibri" w:hAnsi="Calibri"/>
              </w:rPr>
            </w:pPr>
          </w:p>
        </w:tc>
        <w:tc>
          <w:tcPr>
            <w:tcW w:w="7610" w:type="dxa"/>
            <w:gridSpan w:val="2"/>
          </w:tcPr>
          <w:p w14:paraId="4E1B9807" w14:textId="77777777" w:rsidR="00136DAB" w:rsidRPr="00C86754" w:rsidRDefault="00136DAB" w:rsidP="00C94B36">
            <w:pPr>
              <w:pStyle w:val="paragraph"/>
              <w:spacing w:before="0" w:beforeAutospacing="0" w:after="0" w:afterAutospacing="0"/>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 xml:space="preserve">At </w:t>
            </w:r>
            <w:r>
              <w:rPr>
                <w:rFonts w:asciiTheme="majorHAnsi" w:hAnsiTheme="majorHAnsi" w:cstheme="majorHAnsi"/>
                <w:bCs/>
                <w:sz w:val="20"/>
                <w:szCs w:val="20"/>
              </w:rPr>
              <w:t xml:space="preserve">Te </w:t>
            </w:r>
            <w:proofErr w:type="spellStart"/>
            <w:r>
              <w:rPr>
                <w:rFonts w:asciiTheme="majorHAnsi" w:hAnsiTheme="majorHAnsi" w:cstheme="majorHAnsi"/>
                <w:bCs/>
                <w:sz w:val="20"/>
                <w:szCs w:val="20"/>
              </w:rPr>
              <w:t>Whatu</w:t>
            </w:r>
            <w:proofErr w:type="spellEnd"/>
            <w:r>
              <w:rPr>
                <w:rFonts w:asciiTheme="majorHAnsi" w:hAnsiTheme="majorHAnsi" w:cstheme="majorHAnsi"/>
                <w:bCs/>
                <w:sz w:val="20"/>
                <w:szCs w:val="20"/>
              </w:rPr>
              <w:t xml:space="preserve"> Ora – Waitaha/Canterbury</w:t>
            </w:r>
            <w:r>
              <w:rPr>
                <w:rFonts w:asciiTheme="majorHAnsi" w:eastAsia="Calibri" w:hAnsiTheme="majorHAnsi" w:cstheme="majorHAnsi"/>
                <w:color w:val="000000" w:themeColor="text1"/>
                <w:sz w:val="20"/>
                <w:szCs w:val="20"/>
              </w:rPr>
              <w:t>,</w:t>
            </w:r>
            <w:r w:rsidRPr="00C86754">
              <w:rPr>
                <w:rFonts w:asciiTheme="majorHAnsi" w:eastAsia="Calibri" w:hAnsiTheme="majorHAnsi" w:cstheme="majorHAnsi"/>
                <w:color w:val="000000" w:themeColor="text1"/>
                <w:sz w:val="20"/>
                <w:szCs w:val="20"/>
              </w:rPr>
              <w:t xml:space="preserve"> we are committed to putting people at the heart of all we do, so that we are all supported to deliver world class healthcare to our communities. This means we all behave with honesty, integrity and courage; doing the right thing by each other and our communities. We demonstrate care and concern for our own and others wellbeing.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 We acknowledge New Zealand as a bicultural nation and support and respect the integration of Tikanga Māori and Te Reo Māori at work.</w:t>
            </w:r>
          </w:p>
          <w:p w14:paraId="13A4232E" w14:textId="77777777" w:rsidR="00136DAB" w:rsidRPr="00C86754" w:rsidRDefault="00136DAB" w:rsidP="00C94B36">
            <w:pPr>
              <w:pStyle w:val="paragraph"/>
              <w:spacing w:before="0" w:beforeAutospacing="0" w:after="0" w:afterAutospacing="0"/>
              <w:rPr>
                <w:rFonts w:asciiTheme="majorHAnsi" w:hAnsiTheme="majorHAnsi" w:cstheme="majorHAnsi"/>
                <w:sz w:val="20"/>
                <w:szCs w:val="20"/>
              </w:rPr>
            </w:pPr>
          </w:p>
          <w:p w14:paraId="1AE65F00" w14:textId="77777777" w:rsidR="00136DAB" w:rsidRPr="00C86754" w:rsidRDefault="00136DAB" w:rsidP="00C94B36">
            <w:pPr>
              <w:pStyle w:val="paragraph"/>
              <w:spacing w:before="0" w:beforeAutospacing="0" w:after="0" w:afterAutospacing="0"/>
              <w:textAlignment w:val="baseline"/>
              <w:rPr>
                <w:rStyle w:val="normaltextrun"/>
                <w:rFonts w:asciiTheme="majorHAnsi" w:eastAsiaTheme="majorEastAsia" w:hAnsiTheme="majorHAnsi" w:cstheme="majorHAnsi"/>
                <w:b/>
                <w:sz w:val="20"/>
                <w:szCs w:val="20"/>
                <w:lang w:val="en-AU"/>
              </w:rPr>
            </w:pPr>
          </w:p>
          <w:p w14:paraId="12D73AD3" w14:textId="77777777" w:rsidR="00136DAB" w:rsidRPr="00C86754" w:rsidRDefault="00136DAB" w:rsidP="00C94B36">
            <w:pPr>
              <w:spacing w:after="160" w:line="259" w:lineRule="auto"/>
              <w:rPr>
                <w:rFonts w:asciiTheme="majorHAnsi" w:hAnsiTheme="majorHAnsi" w:cstheme="majorHAnsi"/>
                <w:sz w:val="20"/>
                <w:szCs w:val="20"/>
              </w:rPr>
            </w:pPr>
            <w:r w:rsidRPr="00C86754">
              <w:rPr>
                <w:rFonts w:asciiTheme="majorHAnsi" w:hAnsiTheme="majorHAnsi" w:cstheme="majorHAnsi"/>
                <w:sz w:val="20"/>
                <w:szCs w:val="20"/>
              </w:rPr>
              <w:t>The Department of Intensive Care delivers services that include:</w:t>
            </w:r>
          </w:p>
          <w:p w14:paraId="65F8707D" w14:textId="77777777" w:rsidR="00136DAB" w:rsidRPr="00C86754" w:rsidRDefault="00136DAB" w:rsidP="00136DAB">
            <w:pPr>
              <w:pStyle w:val="ListParagraph"/>
              <w:numPr>
                <w:ilvl w:val="0"/>
                <w:numId w:val="5"/>
              </w:numPr>
              <w:spacing w:after="160" w:line="259" w:lineRule="auto"/>
              <w:rPr>
                <w:rFonts w:asciiTheme="majorHAnsi" w:hAnsiTheme="majorHAnsi" w:cstheme="majorHAnsi"/>
                <w:sz w:val="20"/>
                <w:szCs w:val="20"/>
              </w:rPr>
            </w:pPr>
            <w:r w:rsidRPr="00C86754">
              <w:rPr>
                <w:rFonts w:asciiTheme="majorHAnsi" w:hAnsiTheme="majorHAnsi" w:cstheme="majorHAnsi"/>
                <w:sz w:val="20"/>
                <w:szCs w:val="20"/>
              </w:rPr>
              <w:t>Tertiary Intensive and High Dependency Care</w:t>
            </w:r>
          </w:p>
          <w:p w14:paraId="07006253" w14:textId="77777777" w:rsidR="00136DAB" w:rsidRPr="00C86754" w:rsidRDefault="00136DAB" w:rsidP="00136DAB">
            <w:pPr>
              <w:pStyle w:val="ListParagraph"/>
              <w:numPr>
                <w:ilvl w:val="0"/>
                <w:numId w:val="5"/>
              </w:numPr>
              <w:spacing w:after="160" w:line="259" w:lineRule="auto"/>
              <w:rPr>
                <w:rFonts w:asciiTheme="majorHAnsi" w:hAnsiTheme="majorHAnsi" w:cstheme="majorHAnsi"/>
                <w:sz w:val="20"/>
                <w:szCs w:val="20"/>
              </w:rPr>
            </w:pPr>
            <w:r w:rsidRPr="00C86754">
              <w:rPr>
                <w:rFonts w:asciiTheme="majorHAnsi" w:hAnsiTheme="majorHAnsi" w:cstheme="majorHAnsi"/>
                <w:sz w:val="20"/>
                <w:szCs w:val="20"/>
              </w:rPr>
              <w:t>Deteriorating Patient Intensive Care Outreach Service</w:t>
            </w:r>
            <w:bookmarkStart w:id="0" w:name="_GoBack"/>
            <w:bookmarkEnd w:id="0"/>
          </w:p>
          <w:p w14:paraId="34C8C7BF" w14:textId="77777777" w:rsidR="00136DAB" w:rsidRPr="00C86754" w:rsidRDefault="00136DAB" w:rsidP="00136DAB">
            <w:pPr>
              <w:pStyle w:val="ListParagraph"/>
              <w:numPr>
                <w:ilvl w:val="0"/>
                <w:numId w:val="5"/>
              </w:numPr>
              <w:spacing w:after="160" w:line="259" w:lineRule="auto"/>
              <w:rPr>
                <w:rFonts w:asciiTheme="majorHAnsi" w:hAnsiTheme="majorHAnsi" w:cstheme="majorHAnsi"/>
                <w:sz w:val="20"/>
                <w:szCs w:val="20"/>
              </w:rPr>
            </w:pPr>
            <w:r w:rsidRPr="00C86754">
              <w:rPr>
                <w:rFonts w:asciiTheme="majorHAnsi" w:hAnsiTheme="majorHAnsi" w:cstheme="majorHAnsi"/>
                <w:sz w:val="20"/>
                <w:szCs w:val="20"/>
              </w:rPr>
              <w:t xml:space="preserve">Air Retrieval Service </w:t>
            </w:r>
          </w:p>
          <w:p w14:paraId="15A3A9B4" w14:textId="77777777" w:rsidR="00136DAB" w:rsidRPr="00C86754" w:rsidRDefault="00136DAB" w:rsidP="00C94B36">
            <w:pPr>
              <w:rPr>
                <w:rFonts w:asciiTheme="majorHAnsi" w:hAnsiTheme="majorHAnsi" w:cstheme="majorHAnsi"/>
                <w:sz w:val="20"/>
                <w:szCs w:val="20"/>
                <w:lang w:val="en-AU"/>
              </w:rPr>
            </w:pPr>
          </w:p>
          <w:p w14:paraId="42B22486" w14:textId="77777777" w:rsidR="00136DAB" w:rsidRPr="00C86754" w:rsidRDefault="00136DAB" w:rsidP="00C94B36">
            <w:pPr>
              <w:rPr>
                <w:rFonts w:asciiTheme="majorHAnsi" w:hAnsiTheme="majorHAnsi" w:cstheme="majorHAnsi"/>
                <w:sz w:val="20"/>
                <w:szCs w:val="20"/>
                <w:lang w:val="en-AU"/>
              </w:rPr>
            </w:pPr>
          </w:p>
          <w:p w14:paraId="442E01CC" w14:textId="77777777" w:rsidR="00136DAB" w:rsidRDefault="00136DAB" w:rsidP="00A56021">
            <w:pPr>
              <w:ind w:hanging="105"/>
              <w:rPr>
                <w:rFonts w:asciiTheme="majorHAnsi" w:hAnsiTheme="majorHAnsi" w:cstheme="majorHAnsi"/>
                <w:sz w:val="20"/>
                <w:szCs w:val="20"/>
                <w:lang w:val="en-AU"/>
              </w:rPr>
            </w:pPr>
            <w:r w:rsidRPr="00C86754">
              <w:rPr>
                <w:rFonts w:asciiTheme="majorHAnsi" w:hAnsiTheme="majorHAnsi" w:cstheme="majorHAnsi"/>
                <w:sz w:val="20"/>
                <w:szCs w:val="20"/>
                <w:lang w:val="en-AU"/>
              </w:rPr>
              <w:t>To provide Intensive Care Specialist Services 24 hours per day, 7 days per week</w:t>
            </w:r>
          </w:p>
          <w:p w14:paraId="4730031E" w14:textId="64AC61BA" w:rsidR="00136DAB" w:rsidRPr="00C86754" w:rsidRDefault="00136DAB" w:rsidP="00C94B36">
            <w:pPr>
              <w:rPr>
                <w:rFonts w:asciiTheme="majorHAnsi" w:hAnsiTheme="majorHAnsi" w:cstheme="majorHAnsi"/>
                <w:sz w:val="20"/>
                <w:szCs w:val="20"/>
                <w:lang w:val="en-AU"/>
              </w:rPr>
            </w:pPr>
          </w:p>
        </w:tc>
      </w:tr>
      <w:tr w:rsidR="00136DAB" w:rsidRPr="00171AF5" w14:paraId="0FA44221" w14:textId="77777777" w:rsidTr="00C94B36">
        <w:tc>
          <w:tcPr>
            <w:tcW w:w="1817" w:type="dxa"/>
            <w:hideMark/>
          </w:tcPr>
          <w:p w14:paraId="454E5878" w14:textId="77777777" w:rsidR="00136DAB" w:rsidRDefault="00136DAB" w:rsidP="00C94B36">
            <w:pPr>
              <w:pStyle w:val="NoSpacing"/>
              <w:rPr>
                <w:rFonts w:ascii="Calibri" w:hAnsi="Calibri"/>
              </w:rPr>
            </w:pPr>
            <w:r w:rsidRPr="00171AF5">
              <w:rPr>
                <w:rFonts w:ascii="Calibri" w:hAnsi="Calibri"/>
              </w:rPr>
              <w:t>MY ROLE RESPONSIBILITY</w:t>
            </w:r>
          </w:p>
          <w:p w14:paraId="69A4D4B3" w14:textId="77777777" w:rsidR="00136DAB" w:rsidRDefault="00136DAB" w:rsidP="00C94B36">
            <w:pPr>
              <w:pStyle w:val="NoSpacing"/>
              <w:rPr>
                <w:rFonts w:ascii="Calibri" w:hAnsi="Calibri"/>
              </w:rPr>
            </w:pPr>
          </w:p>
          <w:p w14:paraId="7380C073" w14:textId="77777777" w:rsidR="00136DAB" w:rsidRPr="00171AF5" w:rsidRDefault="00136DAB" w:rsidP="00C94B36">
            <w:pPr>
              <w:pStyle w:val="NoSpacing"/>
              <w:rPr>
                <w:rFonts w:ascii="Calibri" w:hAnsi="Calibri"/>
              </w:rPr>
            </w:pPr>
          </w:p>
        </w:tc>
        <w:tc>
          <w:tcPr>
            <w:tcW w:w="7752" w:type="dxa"/>
            <w:gridSpan w:val="3"/>
            <w:hideMark/>
          </w:tcPr>
          <w:p w14:paraId="2D63EB6C" w14:textId="77777777" w:rsidR="00136DAB" w:rsidRPr="00C86754" w:rsidRDefault="00136DAB" w:rsidP="00C94B36">
            <w:p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Specifically, the role is responsible for:</w:t>
            </w:r>
          </w:p>
          <w:p w14:paraId="6D4B5A95"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Inpatient ward round and associated activities</w:t>
            </w:r>
          </w:p>
          <w:p w14:paraId="7EDF09D9"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 xml:space="preserve">Provision of Intensive Care Consultation service within the </w:t>
            </w:r>
            <w:r>
              <w:rPr>
                <w:rFonts w:asciiTheme="majorHAnsi" w:hAnsiTheme="majorHAnsi" w:cstheme="majorHAnsi"/>
                <w:bCs/>
                <w:sz w:val="20"/>
                <w:szCs w:val="20"/>
              </w:rPr>
              <w:t xml:space="preserve">Te </w:t>
            </w:r>
            <w:proofErr w:type="spellStart"/>
            <w:r>
              <w:rPr>
                <w:rFonts w:asciiTheme="majorHAnsi" w:hAnsiTheme="majorHAnsi" w:cstheme="majorHAnsi"/>
                <w:bCs/>
                <w:sz w:val="20"/>
                <w:szCs w:val="20"/>
              </w:rPr>
              <w:t>Whatu</w:t>
            </w:r>
            <w:proofErr w:type="spellEnd"/>
            <w:r>
              <w:rPr>
                <w:rFonts w:asciiTheme="majorHAnsi" w:hAnsiTheme="majorHAnsi" w:cstheme="majorHAnsi"/>
                <w:bCs/>
                <w:sz w:val="20"/>
                <w:szCs w:val="20"/>
              </w:rPr>
              <w:t xml:space="preserve"> Ora - Waitaha</w:t>
            </w:r>
          </w:p>
          <w:p w14:paraId="4D89D69F"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Provision of Intensive care Outreach service in response to the deteriorating patient</w:t>
            </w:r>
          </w:p>
          <w:p w14:paraId="3BFB774A"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Provision of regional intensive care services</w:t>
            </w:r>
          </w:p>
          <w:p w14:paraId="391C3071"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Provision of Air Retrieval Service</w:t>
            </w:r>
          </w:p>
          <w:p w14:paraId="097B41BC"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Diagnostic treatment and clinical activities</w:t>
            </w:r>
          </w:p>
          <w:p w14:paraId="5895853D"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ANZICS Adult Patient Database (Comet) and ANZPIC Paediatric patient database</w:t>
            </w:r>
          </w:p>
          <w:p w14:paraId="7B255AFC"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Supervision of Intensive Care Fellows, Registrars and Trainee Intern Medical Students</w:t>
            </w:r>
          </w:p>
          <w:p w14:paraId="63206FFA"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Teaching</w:t>
            </w:r>
          </w:p>
          <w:p w14:paraId="6E74C287"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Continuing Medical Education (CME) – satisfy the CME component of a MOPS programme approved by NZMC.</w:t>
            </w:r>
          </w:p>
          <w:p w14:paraId="1057A6CA"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Quality assurance / peer review and clinical audits</w:t>
            </w:r>
          </w:p>
          <w:p w14:paraId="0DA63CAC" w14:textId="77777777" w:rsidR="00136DAB" w:rsidRPr="00C86754"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Administration</w:t>
            </w:r>
          </w:p>
          <w:p w14:paraId="7891E251" w14:textId="483AE899" w:rsidR="00136DAB" w:rsidRPr="00136DAB" w:rsidRDefault="00136DAB" w:rsidP="00136DAB">
            <w:pPr>
              <w:pStyle w:val="ListParagraph"/>
              <w:numPr>
                <w:ilvl w:val="0"/>
                <w:numId w:val="6"/>
              </w:numPr>
              <w:spacing w:after="160" w:line="259" w:lineRule="auto"/>
              <w:rPr>
                <w:rFonts w:asciiTheme="majorHAnsi" w:hAnsiTheme="majorHAnsi" w:cstheme="majorHAnsi"/>
                <w:bCs/>
                <w:sz w:val="20"/>
                <w:szCs w:val="20"/>
              </w:rPr>
            </w:pPr>
            <w:r w:rsidRPr="00C86754">
              <w:rPr>
                <w:rFonts w:asciiTheme="majorHAnsi" w:hAnsiTheme="majorHAnsi" w:cstheme="majorHAnsi"/>
                <w:bCs/>
                <w:sz w:val="20"/>
                <w:szCs w:val="20"/>
              </w:rPr>
              <w:t>Research Activities</w:t>
            </w:r>
          </w:p>
        </w:tc>
      </w:tr>
    </w:tbl>
    <w:p w14:paraId="57EB7E98" w14:textId="77777777" w:rsidR="00136DAB" w:rsidRPr="00171AF5" w:rsidRDefault="00136DAB" w:rsidP="00136DAB">
      <w:pPr>
        <w:pStyle w:val="Heading2"/>
        <w:spacing w:line="20" w:lineRule="exact"/>
        <w:rPr>
          <w:rFonts w:ascii="Calibri" w:hAnsi="Calibri"/>
          <w:sz w:val="16"/>
          <w:szCs w:val="16"/>
        </w:rPr>
      </w:pPr>
    </w:p>
    <w:tbl>
      <w:tblPr>
        <w:tblStyle w:val="CDHBTable"/>
        <w:tblW w:w="10240"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0"/>
        <w:gridCol w:w="1392"/>
        <w:gridCol w:w="708"/>
        <w:gridCol w:w="3625"/>
        <w:gridCol w:w="3987"/>
        <w:gridCol w:w="468"/>
      </w:tblGrid>
      <w:tr w:rsidR="00136DAB" w:rsidRPr="00734B54" w14:paraId="7363CEFD" w14:textId="77777777" w:rsidTr="00136DAB">
        <w:trPr>
          <w:trHeight w:val="20"/>
        </w:trPr>
        <w:tc>
          <w:tcPr>
            <w:tcW w:w="1452" w:type="dxa"/>
            <w:gridSpan w:val="2"/>
            <w:hideMark/>
          </w:tcPr>
          <w:p w14:paraId="00646DCE" w14:textId="77777777" w:rsidR="00136DAB" w:rsidRDefault="00136DAB" w:rsidP="00C94B36">
            <w:pPr>
              <w:pStyle w:val="NoSpacing"/>
              <w:rPr>
                <w:rFonts w:ascii="Calibri" w:hAnsi="Calibri"/>
              </w:rPr>
            </w:pPr>
            <w:r w:rsidRPr="00171AF5">
              <w:rPr>
                <w:rFonts w:ascii="Calibri" w:hAnsi="Calibri"/>
              </w:rPr>
              <w:lastRenderedPageBreak/>
              <w:t>MY CAPABILITY</w:t>
            </w:r>
          </w:p>
          <w:p w14:paraId="27D5307C" w14:textId="77777777" w:rsidR="00136DAB" w:rsidRDefault="00136DAB" w:rsidP="00C94B36">
            <w:pPr>
              <w:pStyle w:val="NoSpacing"/>
              <w:rPr>
                <w:rFonts w:ascii="Calibri" w:hAnsi="Calibri"/>
              </w:rPr>
            </w:pPr>
          </w:p>
          <w:p w14:paraId="38B1C4D0" w14:textId="77777777" w:rsidR="00136DAB" w:rsidRDefault="00136DAB" w:rsidP="00C94B36">
            <w:pPr>
              <w:pStyle w:val="NoSpacing"/>
              <w:rPr>
                <w:rFonts w:ascii="Calibri" w:hAnsi="Calibri"/>
              </w:rPr>
            </w:pPr>
          </w:p>
          <w:p w14:paraId="16D83788" w14:textId="77777777" w:rsidR="00136DAB" w:rsidRDefault="00136DAB" w:rsidP="00C94B36">
            <w:pPr>
              <w:pStyle w:val="NoSpacing"/>
              <w:rPr>
                <w:rFonts w:ascii="Calibri" w:hAnsi="Calibri"/>
              </w:rPr>
            </w:pPr>
          </w:p>
          <w:p w14:paraId="7FD71952" w14:textId="77777777" w:rsidR="00136DAB" w:rsidRPr="00171AF5" w:rsidRDefault="00136DAB" w:rsidP="00C94B36">
            <w:pPr>
              <w:pStyle w:val="NoSpacing"/>
              <w:rPr>
                <w:rFonts w:ascii="Calibri" w:hAnsi="Calibri"/>
              </w:rPr>
            </w:pPr>
          </w:p>
        </w:tc>
        <w:tc>
          <w:tcPr>
            <w:tcW w:w="8788" w:type="dxa"/>
            <w:gridSpan w:val="4"/>
          </w:tcPr>
          <w:p w14:paraId="79F3527A" w14:textId="77777777" w:rsidR="00136DAB" w:rsidRDefault="00136DAB" w:rsidP="00C94B36">
            <w:pPr>
              <w:jc w:val="both"/>
              <w:rPr>
                <w:rFonts w:ascii="Calibri" w:hAnsi="Calibri"/>
                <w:sz w:val="20"/>
                <w:szCs w:val="20"/>
                <w:lang w:val="en-US"/>
              </w:rPr>
            </w:pPr>
          </w:p>
          <w:p w14:paraId="06AFFD8C" w14:textId="77777777" w:rsidR="00136DAB" w:rsidRPr="00C86754" w:rsidRDefault="00136DAB" w:rsidP="00C94B36">
            <w:pPr>
              <w:ind w:firstLine="720"/>
              <w:rPr>
                <w:rFonts w:asciiTheme="majorHAnsi" w:hAnsiTheme="majorHAnsi" w:cstheme="majorHAnsi"/>
                <w:sz w:val="20"/>
                <w:szCs w:val="20"/>
                <w:lang w:val="en-US"/>
              </w:rPr>
            </w:pPr>
            <w:r w:rsidRPr="00C86754">
              <w:rPr>
                <w:rFonts w:asciiTheme="majorHAnsi" w:hAnsiTheme="majorHAnsi" w:cstheme="majorHAnsi"/>
                <w:sz w:val="20"/>
                <w:szCs w:val="20"/>
                <w:lang w:val="en-US"/>
              </w:rPr>
              <w:t>To succeed in this role, it is expected the person will have the following proven capabilities:</w:t>
            </w:r>
          </w:p>
          <w:p w14:paraId="289E94A4" w14:textId="77777777" w:rsidR="00136DAB" w:rsidRPr="00C86754" w:rsidRDefault="00136DAB" w:rsidP="00136DAB">
            <w:pPr>
              <w:pStyle w:val="ListParagraph"/>
              <w:numPr>
                <w:ilvl w:val="0"/>
                <w:numId w:val="7"/>
              </w:numPr>
              <w:spacing w:line="276" w:lineRule="auto"/>
              <w:rPr>
                <w:rFonts w:asciiTheme="majorHAnsi" w:hAnsiTheme="majorHAnsi" w:cstheme="majorHAnsi"/>
                <w:sz w:val="20"/>
                <w:szCs w:val="20"/>
                <w:lang w:val="en-US"/>
              </w:rPr>
            </w:pPr>
            <w:r w:rsidRPr="00C86754">
              <w:rPr>
                <w:rFonts w:asciiTheme="majorHAnsi" w:hAnsiTheme="majorHAnsi" w:cstheme="majorHAnsi"/>
                <w:sz w:val="20"/>
                <w:szCs w:val="20"/>
                <w:lang w:val="en-US"/>
              </w:rPr>
              <w:t>Fellowship of the College of Intensive Care Medicine CICM</w:t>
            </w:r>
          </w:p>
          <w:p w14:paraId="66B91491" w14:textId="77777777" w:rsidR="00136DAB" w:rsidRPr="00C86754" w:rsidRDefault="00136DAB" w:rsidP="00136DAB">
            <w:pPr>
              <w:pStyle w:val="ListParagraph"/>
              <w:numPr>
                <w:ilvl w:val="0"/>
                <w:numId w:val="7"/>
              </w:numPr>
              <w:spacing w:line="276" w:lineRule="auto"/>
              <w:rPr>
                <w:rFonts w:asciiTheme="majorHAnsi" w:hAnsiTheme="majorHAnsi" w:cstheme="majorHAnsi"/>
                <w:sz w:val="20"/>
                <w:szCs w:val="20"/>
                <w:lang w:val="en-US"/>
              </w:rPr>
            </w:pPr>
            <w:r w:rsidRPr="00C86754">
              <w:rPr>
                <w:rFonts w:asciiTheme="majorHAnsi" w:hAnsiTheme="majorHAnsi" w:cstheme="majorHAnsi"/>
                <w:sz w:val="20"/>
                <w:szCs w:val="20"/>
                <w:lang w:val="en-US"/>
              </w:rPr>
              <w:t>MCNZ Vocational registration as an Intensive Care Specialist</w:t>
            </w:r>
          </w:p>
          <w:p w14:paraId="6556F955" w14:textId="77777777" w:rsidR="00136DAB" w:rsidRPr="00C86754" w:rsidRDefault="00136DAB" w:rsidP="00136DAB">
            <w:pPr>
              <w:pStyle w:val="ListParagraph"/>
              <w:numPr>
                <w:ilvl w:val="0"/>
                <w:numId w:val="7"/>
              </w:numPr>
              <w:spacing w:line="276" w:lineRule="auto"/>
              <w:rPr>
                <w:rFonts w:asciiTheme="majorHAnsi" w:hAnsiTheme="majorHAnsi" w:cstheme="majorHAnsi"/>
                <w:sz w:val="20"/>
                <w:szCs w:val="20"/>
                <w:lang w:val="en-US"/>
              </w:rPr>
            </w:pPr>
            <w:r w:rsidRPr="00C86754">
              <w:rPr>
                <w:rFonts w:asciiTheme="majorHAnsi" w:hAnsiTheme="majorHAnsi" w:cstheme="majorHAnsi"/>
                <w:sz w:val="20"/>
                <w:szCs w:val="20"/>
                <w:lang w:val="en-US"/>
              </w:rPr>
              <w:t>Current Annual Practicing certificate</w:t>
            </w:r>
          </w:p>
          <w:p w14:paraId="2BFC69B3" w14:textId="2F12993E" w:rsidR="00136DAB" w:rsidRDefault="00136DAB" w:rsidP="00136DAB">
            <w:pPr>
              <w:pStyle w:val="ListParagraph"/>
              <w:numPr>
                <w:ilvl w:val="0"/>
                <w:numId w:val="7"/>
              </w:numPr>
              <w:spacing w:line="276" w:lineRule="auto"/>
              <w:rPr>
                <w:rFonts w:asciiTheme="majorHAnsi" w:hAnsiTheme="majorHAnsi" w:cstheme="majorHAnsi"/>
                <w:sz w:val="20"/>
                <w:szCs w:val="20"/>
                <w:lang w:val="en-US"/>
              </w:rPr>
            </w:pPr>
            <w:r w:rsidRPr="00C86754">
              <w:rPr>
                <w:rFonts w:asciiTheme="majorHAnsi" w:hAnsiTheme="majorHAnsi" w:cstheme="majorHAnsi"/>
                <w:sz w:val="20"/>
                <w:szCs w:val="20"/>
                <w:lang w:val="en-US"/>
              </w:rPr>
              <w:t>Medical Malpractice Insurance</w:t>
            </w:r>
          </w:p>
          <w:p w14:paraId="778D9B9D" w14:textId="77777777" w:rsidR="00136DAB" w:rsidRPr="00136DAB" w:rsidRDefault="00136DAB" w:rsidP="00136DAB">
            <w:pPr>
              <w:spacing w:line="276" w:lineRule="auto"/>
              <w:ind w:left="1080"/>
              <w:rPr>
                <w:rFonts w:asciiTheme="majorHAnsi" w:hAnsiTheme="majorHAnsi" w:cstheme="majorHAnsi"/>
                <w:sz w:val="20"/>
                <w:szCs w:val="20"/>
                <w:lang w:val="en-US"/>
              </w:rPr>
            </w:pPr>
          </w:p>
          <w:p w14:paraId="4FD32CA0" w14:textId="77777777" w:rsidR="00136DAB" w:rsidRPr="00BE795A" w:rsidRDefault="00136DAB" w:rsidP="00C94B36">
            <w:pPr>
              <w:pStyle w:val="ListParagraph"/>
              <w:numPr>
                <w:ilvl w:val="0"/>
                <w:numId w:val="0"/>
              </w:numPr>
              <w:ind w:left="1440"/>
              <w:rPr>
                <w:rFonts w:ascii="Calibri" w:hAnsi="Calibri"/>
                <w:sz w:val="20"/>
                <w:szCs w:val="20"/>
                <w:lang w:val="en-US"/>
              </w:rPr>
            </w:pPr>
          </w:p>
        </w:tc>
      </w:tr>
      <w:tr w:rsidR="00136DAB" w:rsidRPr="00171AF5" w14:paraId="35F5F82F" w14:textId="77777777" w:rsidTr="00136DA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Ex>
        <w:trPr>
          <w:gridBefore w:val="1"/>
          <w:gridAfter w:val="1"/>
          <w:wBefore w:w="60" w:type="dxa"/>
          <w:wAfter w:w="468" w:type="dxa"/>
        </w:trPr>
        <w:tc>
          <w:tcPr>
            <w:tcW w:w="2100" w:type="dxa"/>
            <w:gridSpan w:val="2"/>
            <w:hideMark/>
          </w:tcPr>
          <w:p w14:paraId="0271D04F" w14:textId="77777777" w:rsidR="00136DAB" w:rsidRPr="00171AF5" w:rsidRDefault="00136DAB" w:rsidP="00C94B36">
            <w:pPr>
              <w:pStyle w:val="NoSpacing"/>
              <w:rPr>
                <w:rFonts w:ascii="Calibri" w:hAnsi="Calibri"/>
              </w:rPr>
            </w:pPr>
            <w:r w:rsidRPr="00171AF5">
              <w:rPr>
                <w:rFonts w:ascii="Calibri" w:hAnsi="Calibri"/>
              </w:rPr>
              <w:t xml:space="preserve">MY RELATIONSHIPS </w:t>
            </w:r>
          </w:p>
        </w:tc>
        <w:tc>
          <w:tcPr>
            <w:tcW w:w="3625" w:type="dxa"/>
            <w:hideMark/>
          </w:tcPr>
          <w:p w14:paraId="635110A8" w14:textId="77777777" w:rsidR="00136DAB" w:rsidRPr="00C86754" w:rsidRDefault="00136DAB" w:rsidP="00C94B36">
            <w:pPr>
              <w:pStyle w:val="Heading3"/>
              <w:outlineLvl w:val="2"/>
              <w:rPr>
                <w:rFonts w:asciiTheme="majorHAnsi" w:hAnsiTheme="majorHAnsi" w:cstheme="majorHAnsi"/>
                <w:sz w:val="20"/>
                <w:szCs w:val="20"/>
              </w:rPr>
            </w:pPr>
            <w:r w:rsidRPr="00C86754">
              <w:rPr>
                <w:rFonts w:asciiTheme="majorHAnsi" w:hAnsiTheme="majorHAnsi" w:cstheme="majorHAnsi"/>
                <w:sz w:val="20"/>
                <w:szCs w:val="20"/>
              </w:rPr>
              <w:t>Internal</w:t>
            </w:r>
          </w:p>
          <w:p w14:paraId="37F8F272"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 xml:space="preserve">Intensive Care Department team </w:t>
            </w:r>
          </w:p>
          <w:p w14:paraId="6479E218"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Clinicians</w:t>
            </w:r>
          </w:p>
          <w:p w14:paraId="32E39507"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Nursing and Allied Health</w:t>
            </w:r>
          </w:p>
          <w:p w14:paraId="5FD8ED01"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Service Manager Intensive Care</w:t>
            </w:r>
          </w:p>
          <w:p w14:paraId="200939CC"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Clinical Engineering Services</w:t>
            </w:r>
          </w:p>
          <w:p w14:paraId="1CFB194F"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Sterile Services</w:t>
            </w:r>
          </w:p>
          <w:p w14:paraId="6806A923"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Infection Control Department</w:t>
            </w:r>
          </w:p>
          <w:p w14:paraId="6293A1D1" w14:textId="77777777" w:rsidR="00136DAB" w:rsidRPr="00C86754" w:rsidRDefault="00136DAB" w:rsidP="00136DAB">
            <w:pPr>
              <w:pStyle w:val="ListParagraph"/>
              <w:numPr>
                <w:ilvl w:val="0"/>
                <w:numId w:val="3"/>
              </w:numPr>
              <w:rPr>
                <w:rFonts w:asciiTheme="majorHAnsi" w:eastAsia="Arial" w:hAnsiTheme="majorHAnsi" w:cstheme="majorHAnsi"/>
                <w:sz w:val="20"/>
                <w:szCs w:val="20"/>
              </w:rPr>
            </w:pPr>
            <w:r w:rsidRPr="00C86754">
              <w:rPr>
                <w:rFonts w:asciiTheme="majorHAnsi" w:eastAsia="Arial" w:hAnsiTheme="majorHAnsi" w:cstheme="majorHAnsi"/>
                <w:sz w:val="20"/>
                <w:szCs w:val="20"/>
              </w:rPr>
              <w:t xml:space="preserve">Head of other departments (ED, PACU, Anaesthesia) </w:t>
            </w:r>
          </w:p>
        </w:tc>
        <w:tc>
          <w:tcPr>
            <w:tcW w:w="3987" w:type="dxa"/>
            <w:hideMark/>
          </w:tcPr>
          <w:p w14:paraId="54B3C3AA" w14:textId="77777777" w:rsidR="00136DAB" w:rsidRPr="00C86754" w:rsidRDefault="00136DAB" w:rsidP="00C94B36">
            <w:pPr>
              <w:rPr>
                <w:rFonts w:asciiTheme="majorHAnsi" w:hAnsiTheme="majorHAnsi" w:cstheme="majorHAnsi"/>
                <w:b/>
                <w:sz w:val="20"/>
                <w:szCs w:val="20"/>
                <w:lang w:val="en-AU"/>
              </w:rPr>
            </w:pPr>
            <w:r w:rsidRPr="00C86754">
              <w:rPr>
                <w:rFonts w:asciiTheme="majorHAnsi" w:hAnsiTheme="majorHAnsi" w:cstheme="majorHAnsi"/>
                <w:b/>
                <w:sz w:val="20"/>
                <w:szCs w:val="20"/>
                <w:lang w:val="en-AU"/>
              </w:rPr>
              <w:t>External</w:t>
            </w:r>
          </w:p>
          <w:p w14:paraId="0F662A73" w14:textId="77777777" w:rsidR="00136DAB" w:rsidRPr="00C86754" w:rsidRDefault="00136DAB" w:rsidP="00136DAB">
            <w:pPr>
              <w:pStyle w:val="ListParagraph"/>
              <w:numPr>
                <w:ilvl w:val="0"/>
                <w:numId w:val="4"/>
              </w:numPr>
              <w:rPr>
                <w:rFonts w:asciiTheme="majorHAnsi" w:eastAsia="Arial" w:hAnsiTheme="majorHAnsi" w:cstheme="majorHAnsi"/>
                <w:sz w:val="20"/>
                <w:szCs w:val="20"/>
              </w:rPr>
            </w:pPr>
            <w:r w:rsidRPr="00C86754">
              <w:rPr>
                <w:rFonts w:asciiTheme="majorHAnsi" w:eastAsia="Arial" w:hAnsiTheme="majorHAnsi" w:cstheme="majorHAnsi"/>
                <w:sz w:val="20"/>
                <w:szCs w:val="20"/>
              </w:rPr>
              <w:t>Patients and their families</w:t>
            </w:r>
          </w:p>
          <w:p w14:paraId="5D774183" w14:textId="77777777" w:rsidR="00136DAB" w:rsidRPr="00C86754" w:rsidRDefault="00136DAB" w:rsidP="00136DAB">
            <w:pPr>
              <w:pStyle w:val="ListParagraph"/>
              <w:numPr>
                <w:ilvl w:val="0"/>
                <w:numId w:val="4"/>
              </w:numPr>
              <w:rPr>
                <w:rFonts w:asciiTheme="majorHAnsi" w:eastAsia="Arial" w:hAnsiTheme="majorHAnsi" w:cstheme="majorHAnsi"/>
                <w:sz w:val="20"/>
                <w:szCs w:val="20"/>
              </w:rPr>
            </w:pPr>
            <w:r w:rsidRPr="00C86754">
              <w:rPr>
                <w:rFonts w:asciiTheme="majorHAnsi" w:eastAsia="Arial" w:hAnsiTheme="majorHAnsi" w:cstheme="majorHAnsi"/>
                <w:sz w:val="20"/>
                <w:szCs w:val="20"/>
              </w:rPr>
              <w:t>Other Clinicians</w:t>
            </w:r>
          </w:p>
          <w:p w14:paraId="43192039" w14:textId="77777777" w:rsidR="00136DAB" w:rsidRPr="00C86754" w:rsidRDefault="00136DAB" w:rsidP="00136DAB">
            <w:pPr>
              <w:pStyle w:val="ListParagraph"/>
              <w:numPr>
                <w:ilvl w:val="0"/>
                <w:numId w:val="4"/>
              </w:numPr>
              <w:rPr>
                <w:rFonts w:asciiTheme="majorHAnsi" w:hAnsiTheme="majorHAnsi" w:cstheme="majorHAnsi"/>
                <w:sz w:val="20"/>
                <w:szCs w:val="20"/>
              </w:rPr>
            </w:pPr>
            <w:r w:rsidRPr="00C86754">
              <w:rPr>
                <w:rFonts w:asciiTheme="majorHAnsi" w:hAnsiTheme="majorHAnsi" w:cstheme="majorHAnsi"/>
                <w:sz w:val="20"/>
                <w:szCs w:val="20"/>
              </w:rPr>
              <w:t>Other NZ ICU Centres</w:t>
            </w:r>
          </w:p>
        </w:tc>
      </w:tr>
    </w:tbl>
    <w:p w14:paraId="383EF5DF" w14:textId="77777777" w:rsidR="00136DAB" w:rsidRDefault="00136DAB" w:rsidP="00136DAB">
      <w:pPr>
        <w:rPr>
          <w:rFonts w:ascii="Calibri" w:hAnsi="Calibri"/>
        </w:rPr>
      </w:pPr>
    </w:p>
    <w:tbl>
      <w:tblPr>
        <w:tblStyle w:val="CDHBTable"/>
        <w:tblW w:w="9897" w:type="dxa"/>
        <w:tblInd w:w="-459" w:type="dxa"/>
        <w:tblLayout w:type="fixed"/>
        <w:tblLook w:val="04A0" w:firstRow="1" w:lastRow="0" w:firstColumn="1" w:lastColumn="0" w:noHBand="0" w:noVBand="1"/>
      </w:tblPr>
      <w:tblGrid>
        <w:gridCol w:w="2287"/>
        <w:gridCol w:w="7610"/>
      </w:tblGrid>
      <w:tr w:rsidR="00136DAB" w:rsidRPr="00171AF5" w14:paraId="5BD7891C" w14:textId="77777777" w:rsidTr="00C94B36">
        <w:tc>
          <w:tcPr>
            <w:tcW w:w="2287" w:type="dxa"/>
            <w:hideMark/>
          </w:tcPr>
          <w:p w14:paraId="626B3AD6" w14:textId="77777777" w:rsidR="00136DAB" w:rsidRPr="00171AF5" w:rsidRDefault="00136DAB" w:rsidP="00C94B36">
            <w:pPr>
              <w:pStyle w:val="NoSpacing"/>
              <w:rPr>
                <w:rFonts w:ascii="Calibri" w:hAnsi="Calibri"/>
              </w:rPr>
            </w:pPr>
            <w:r>
              <w:rPr>
                <w:rFonts w:ascii="Calibri" w:hAnsi="Calibri"/>
              </w:rPr>
              <w:t>OUR</w:t>
            </w:r>
            <w:r w:rsidRPr="00171AF5">
              <w:rPr>
                <w:rFonts w:ascii="Calibri" w:hAnsi="Calibri"/>
              </w:rPr>
              <w:t xml:space="preserve"> </w:t>
            </w:r>
            <w:r>
              <w:rPr>
                <w:rFonts w:ascii="Calibri" w:hAnsi="Calibri"/>
              </w:rPr>
              <w:t>WELLBEING, HEALTH AND SAFETY</w:t>
            </w:r>
          </w:p>
        </w:tc>
        <w:tc>
          <w:tcPr>
            <w:tcW w:w="7610" w:type="dxa"/>
          </w:tcPr>
          <w:p w14:paraId="46BD00E1" w14:textId="77777777" w:rsidR="00136DAB" w:rsidRPr="00C86754" w:rsidRDefault="00136DAB" w:rsidP="00C94B36">
            <w:pPr>
              <w:spacing w:after="240"/>
              <w:jc w:val="both"/>
              <w:rPr>
                <w:rFonts w:asciiTheme="majorHAnsi" w:hAnsiTheme="majorHAnsi" w:cstheme="majorHAnsi"/>
                <w:sz w:val="20"/>
                <w:szCs w:val="20"/>
                <w:lang w:val="en-AU"/>
              </w:rPr>
            </w:pPr>
            <w:r w:rsidRPr="00C86754">
              <w:rPr>
                <w:rFonts w:asciiTheme="majorHAnsi" w:hAnsiTheme="majorHAnsi" w:cstheme="majorHAnsi"/>
                <w:sz w:val="20"/>
                <w:szCs w:val="20"/>
                <w:lang w:val="en-AU"/>
              </w:rPr>
              <w:t>At our DHB, we're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 We know that it's important to look after yourself, to provide the best possible care to our community. We are all responsible for the health and safety of ourselves and each other. We need to work together to ensure wellbeing, health and safety risks do not put our people at risk of harm</w:t>
            </w:r>
            <w:r w:rsidRPr="00C86754">
              <w:rPr>
                <w:rFonts w:asciiTheme="majorHAnsi" w:hAnsiTheme="majorHAnsi" w:cstheme="majorHAnsi"/>
                <w:b/>
                <w:sz w:val="20"/>
                <w:szCs w:val="20"/>
                <w:lang w:val="en-AU"/>
              </w:rPr>
              <w:t>.</w:t>
            </w:r>
            <w:r w:rsidRPr="00C86754" w:rsidDel="005E32ED">
              <w:rPr>
                <w:rFonts w:asciiTheme="majorHAnsi" w:hAnsiTheme="majorHAnsi" w:cstheme="majorHAnsi"/>
                <w:b/>
                <w:sz w:val="20"/>
                <w:szCs w:val="20"/>
                <w:lang w:val="en-AU"/>
              </w:rPr>
              <w:t xml:space="preserve"> </w:t>
            </w:r>
          </w:p>
        </w:tc>
      </w:tr>
    </w:tbl>
    <w:p w14:paraId="76B3DB0C" w14:textId="77777777" w:rsidR="00136DAB" w:rsidRPr="00171AF5" w:rsidRDefault="00136DAB" w:rsidP="00136DAB">
      <w:pPr>
        <w:rPr>
          <w:rFonts w:ascii="Calibri" w:hAnsi="Calibri"/>
        </w:rPr>
      </w:pPr>
    </w:p>
    <w:sectPr w:rsidR="00136DAB" w:rsidRPr="00171AF5" w:rsidSect="00136DAB">
      <w:headerReference w:type="default" r:id="rId11"/>
      <w:footerReference w:type="default" r:id="rId12"/>
      <w:pgSz w:w="11906" w:h="16838"/>
      <w:pgMar w:top="22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7D1E" w14:textId="77777777" w:rsidR="009E1E6B" w:rsidRDefault="009E1E6B" w:rsidP="006447D4">
      <w:r>
        <w:separator/>
      </w:r>
    </w:p>
  </w:endnote>
  <w:endnote w:type="continuationSeparator" w:id="0">
    <w:p w14:paraId="3501A6C4" w14:textId="77777777" w:rsidR="009E1E6B" w:rsidRDefault="009E1E6B"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6E97" w14:textId="354725BC" w:rsidR="006447D4" w:rsidRDefault="006447D4">
    <w:pPr>
      <w:pStyle w:val="Footer"/>
    </w:pPr>
    <w:r>
      <w:rPr>
        <w:noProof/>
      </w:rPr>
      <w:drawing>
        <wp:anchor distT="0" distB="0" distL="0" distR="0" simplePos="0" relativeHeight="251663360" behindDoc="1" locked="0" layoutInCell="1" allowOverlap="1" wp14:anchorId="7A935998" wp14:editId="18958F9D">
          <wp:simplePos x="0" y="0"/>
          <wp:positionH relativeFrom="page">
            <wp:posOffset>0</wp:posOffset>
          </wp:positionH>
          <wp:positionV relativeFrom="page">
            <wp:posOffset>10363835</wp:posOffset>
          </wp:positionV>
          <wp:extent cx="7558247" cy="323850"/>
          <wp:effectExtent l="0" t="0" r="5080" b="0"/>
          <wp:wrapNone/>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26D9F" w14:textId="77777777" w:rsidR="009E1E6B" w:rsidRDefault="009E1E6B" w:rsidP="006447D4">
      <w:r>
        <w:separator/>
      </w:r>
    </w:p>
  </w:footnote>
  <w:footnote w:type="continuationSeparator" w:id="0">
    <w:p w14:paraId="417453A3" w14:textId="77777777" w:rsidR="009E1E6B" w:rsidRDefault="009E1E6B"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3DCE" w14:textId="77777777" w:rsidR="006447D4" w:rsidRDefault="006447D4" w:rsidP="006447D4">
    <w:pPr>
      <w:pStyle w:val="Header"/>
    </w:pPr>
    <w:r>
      <w:rPr>
        <w:noProof/>
      </w:rPr>
      <w:drawing>
        <wp:anchor distT="0" distB="0" distL="0" distR="0" simplePos="0" relativeHeight="251659264" behindDoc="1" locked="0" layoutInCell="1" allowOverlap="1" wp14:anchorId="53DCA0E5" wp14:editId="35F1F4FA">
          <wp:simplePos x="0" y="0"/>
          <wp:positionH relativeFrom="page">
            <wp:posOffset>-2540</wp:posOffset>
          </wp:positionH>
          <wp:positionV relativeFrom="page">
            <wp:posOffset>7620</wp:posOffset>
          </wp:positionV>
          <wp:extent cx="7559675" cy="323850"/>
          <wp:effectExtent l="0" t="0" r="3175"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3AE80A68" wp14:editId="356537BB">
              <wp:simplePos x="0" y="0"/>
              <wp:positionH relativeFrom="page">
                <wp:posOffset>5330190</wp:posOffset>
              </wp:positionH>
              <wp:positionV relativeFrom="page">
                <wp:posOffset>723900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2"/>
                        <a:stretch>
                          <a:fillRect/>
                        </a:stretch>
                      </a:blipFill>
                      <a:ln>
                        <a:noFill/>
                      </a:ln>
                    </wps:spPr>
                    <wps:txbx>
                      <w:txbxContent>
                        <w:p w14:paraId="6E1A7136" w14:textId="77777777" w:rsidR="006447D4" w:rsidRDefault="006447D4" w:rsidP="006447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80A68" id="_x0000_t202" coordsize="21600,21600" o:spt="202" path="m,l,21600r21600,l21600,xe">
              <v:stroke joinstyle="miter"/>
              <v:path gradientshapeok="t" o:connecttype="rect"/>
            </v:shapetype>
            <v:shape id="docshape12" o:spid="_x0000_s1026" type="#_x0000_t202" style="position:absolute;margin-left:419.7pt;margin-top:57pt;width:138.8pt;height:2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" stroked="f">
              <v:fill r:id="rId3" o:title="" recolor="t" rotate="t" type="frame"/>
              <v:textbox inset="0,0,0,0">
                <w:txbxContent>
                  <w:p w14:paraId="6E1A7136" w14:textId="77777777" w:rsidR="006447D4" w:rsidRDefault="006447D4" w:rsidP="006447D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54B"/>
    <w:multiLevelType w:val="hybridMultilevel"/>
    <w:tmpl w:val="AEB862B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35A70C22"/>
    <w:multiLevelType w:val="hybridMultilevel"/>
    <w:tmpl w:val="127C6C00"/>
    <w:lvl w:ilvl="0" w:tplc="99802E8E">
      <w:start w:val="1"/>
      <w:numFmt w:val="bullet"/>
      <w:pStyle w:val="HeaderChar"/>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A6273"/>
    <w:multiLevelType w:val="hybridMultilevel"/>
    <w:tmpl w:val="1F461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B3C0534"/>
    <w:multiLevelType w:val="hybridMultilevel"/>
    <w:tmpl w:val="77DE1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6B"/>
    <w:rsid w:val="00136DAB"/>
    <w:rsid w:val="002A3BDB"/>
    <w:rsid w:val="006447D4"/>
    <w:rsid w:val="00676A3B"/>
    <w:rsid w:val="009E1E6B"/>
    <w:rsid w:val="00A56021"/>
    <w:rsid w:val="00BF3FE0"/>
    <w:rsid w:val="00C922F2"/>
    <w:rsid w:val="00F10640"/>
    <w:rsid w:val="00F8516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B6A9FF"/>
  <w15:chartTrackingRefBased/>
  <w15:docId w15:val="{A82DE7FC-562D-4662-90CD-4ABE317C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CDHB Bullets"/>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BalloonText">
    <w:name w:val="Balloon Text"/>
    <w:basedOn w:val="Normal"/>
    <w:link w:val="BalloonTextChar"/>
    <w:uiPriority w:val="99"/>
    <w:semiHidden/>
    <w:unhideWhenUsed/>
    <w:rsid w:val="0013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AB"/>
    <w:rPr>
      <w:rFonts w:ascii="Segoe UI" w:hAnsi="Segoe UI" w:cs="Segoe UI"/>
      <w:sz w:val="18"/>
      <w:szCs w:val="18"/>
    </w:rPr>
  </w:style>
  <w:style w:type="table" w:customStyle="1" w:styleId="CDHBTable">
    <w:name w:val="CDHB Table"/>
    <w:basedOn w:val="TableNormal"/>
    <w:uiPriority w:val="99"/>
    <w:rsid w:val="00136DA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paragraph" w:styleId="NoSpacing">
    <w:name w:val="No Spacing"/>
    <w:aliases w:val="CDHB Table Red"/>
    <w:basedOn w:val="Normal"/>
    <w:uiPriority w:val="1"/>
    <w:qFormat/>
    <w:rsid w:val="00136DAB"/>
    <w:pPr>
      <w:shd w:val="clear" w:color="auto" w:fill="FFFFFF"/>
      <w:spacing w:after="40" w:line="240" w:lineRule="auto"/>
    </w:pPr>
    <w:rPr>
      <w:rFonts w:eastAsia="?? ??"/>
      <w:b/>
      <w:color w:val="FF0000"/>
      <w:sz w:val="22"/>
      <w:szCs w:val="22"/>
      <w:lang w:val="en-AU"/>
    </w:rPr>
  </w:style>
  <w:style w:type="paragraph" w:customStyle="1" w:styleId="paragraph">
    <w:name w:val="paragraph"/>
    <w:basedOn w:val="Normal"/>
    <w:rsid w:val="00136DAB"/>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13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j\AppData\Local\Temp\Temp1_Digital%20letterhead.zip\TeWhatuOra%20-%20Digital%20letterhead%20design%20visual\TeWhatuOra_Digital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ItemCheckingIn</Name>
    <Synchronization>Default</Synchronization>
    <Type>4</Type>
    <SequenceNumber>3</SequenceNumber>
    <Url/>
    <Assembly>ILDS.Template.RecordsEventHandler, Version=2010.1.0.0, Culture=neutral, PublicKeyToken=f456434fdd6e6bdd</Assembly>
    <Class>ILDS.Template.RecordsEventHandler.ItemEventReceiver</Class>
    <Data/>
    <Filter/>
  </Receiver>
  <Receiver>
    <Name>ItemCheckedIn</Name>
    <Synchronization>Default</Synchronization>
    <Type>10004</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Controller xmlns="694b72f1-e6ba-4ca9-8706-4da70e7e40a1">
      <UserInfo>
        <DisplayName>c:0+.w|s-1-5-21-2602719997-3964164305-2053243912-277358</DisplayName>
        <AccountId>894</AccountId>
        <AccountType/>
      </UserInfo>
    </DocController>
    <Event1 xmlns="694b72f1-e6ba-4ca9-8706-4da70e7e40a1" xsi:nil="true"/>
    <Phase xmlns="694b72f1-e6ba-4ca9-8706-4da70e7e40a1" xsi:nil="true"/>
    <_dlc_DocId xmlns="694b72f1-e6ba-4ca9-8706-4da70e7e40a1">CDHB-987566343-34567</_dlc_DocId>
    <_dlc_DocIdUrl xmlns="694b72f1-e6ba-4ca9-8706-4da70e7e40a1">
      <Url>https://prism.cdhb.health.nz/site/policies/_layouts/15/DocIdRedir.aspx?ID=CDHB-987566343-34567</Url>
      <Description>CDHB-987566343-34567</Description>
    </_dlc_DocIdUrl>
    <SecureFolder xmlns="694b72f1-e6ba-4ca9-8706-4da70e7e40a1">NA</SecureFolder>
    <Archive xmlns="694b72f1-e6ba-4ca9-8706-4da70e7e40a1" xsi:nil="true"/>
    <Narrative xmlns="e52456f9-459d-4b7b-a086-8d3defcabbb7" xsi:nil="true"/>
    <RecordID xmlns="e52456f9-459d-4b7b-a086-8d3defcabbb7">148201</RecordID>
    <Know-How_Type xmlns="e52456f9-459d-4b7b-a086-8d3defcabbb7">NA</Know-How_Type>
    <Activity xmlns="e52456f9-459d-4b7b-a086-8d3defcabbb7">Communications</Activity>
    <PRA_Date_Disposal xmlns="e52456f9-459d-4b7b-a086-8d3defcabbb7" xsi:nil="true"/>
    <Authoritative_Version xmlns="e52456f9-459d-4b7b-a086-8d3defcabbb7">false</Authoritative_Version>
    <PRA_Date_3 xmlns="e52456f9-459d-4b7b-a086-8d3defcabbb7" xsi:nil="true"/>
    <PRA_Date_Trigger xmlns="e52456f9-459d-4b7b-a086-8d3defcabbb7" xsi:nil="true"/>
    <Target_Audience xmlns="e52456f9-459d-4b7b-a086-8d3defcabbb7">Internal</Target_Audience>
    <Function xmlns="e52456f9-459d-4b7b-a086-8d3defcabbb7">Organisational Support</Function>
    <Record_Type xmlns="e52456f9-459d-4b7b-a086-8d3defcabbb7">Normal</Record_Type>
    <PRA_Type xmlns="e52456f9-459d-4b7b-a086-8d3defcabbb7">Doc</PRA_Type>
    <Aggregation_Status xmlns="e52456f9-459d-4b7b-a086-8d3defcabbb7">Normal</Aggregation_Status>
    <PRA_Text_1 xmlns="e52456f9-459d-4b7b-a086-8d3defcabbb7" xsi:nil="true"/>
    <PRA_Text_4 xmlns="e52456f9-459d-4b7b-a086-8d3defcabbb7" xsi:nil="true"/>
    <PRA_Date_2 xmlns="e52456f9-459d-4b7b-a086-8d3defcabbb7" xsi:nil="true"/>
    <Read_Only_Status xmlns="e52456f9-459d-4b7b-a086-8d3defcabbb7">Open</Read_Only_Status>
    <Related_People xmlns="e52456f9-459d-4b7b-a086-8d3defcabbb7">
      <UserInfo>
        <DisplayName/>
        <AccountId xsi:nil="true"/>
        <AccountType/>
      </UserInfo>
    </Related_People>
    <PRA_Text_2 xmlns="e52456f9-459d-4b7b-a086-8d3defcabbb7" xsi:nil="true"/>
    <PRA_Text_5 xmlns="e52456f9-459d-4b7b-a086-8d3defcabbb7" xsi:nil="true"/>
    <Original_Document xmlns="e52456f9-459d-4b7b-a086-8d3defcabbb7" xsi:nil="true"/>
    <PRA_Text_3 xmlns="e52456f9-459d-4b7b-a086-8d3defcabbb7" xsi:nil="true"/>
    <PRA_Date_1 xmlns="e52456f9-459d-4b7b-a086-8d3defcabbb7" xsi:nil="true"/>
    <ItemName xmlns="e52456f9-459d-4b7b-a086-8d3defcabb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eDocument" ma:contentTypeID="0x010100AAAAAAAAAAAAAAAAAAAAAAAAAAAAAA0200F338B2EDE245EB459C8880F51312997C000E3F6E5957DA3646BF7A4CDD9B15F02D" ma:contentTypeVersion="23" ma:contentTypeDescription="" ma:contentTypeScope="" ma:versionID="dc683611f744e073f3f5aa6c1e64b525">
  <xsd:schema xmlns:xsd="http://www.w3.org/2001/XMLSchema" xmlns:xs="http://www.w3.org/2001/XMLSchema" xmlns:p="http://schemas.microsoft.com/office/2006/metadata/properties" xmlns:ns2="e52456f9-459d-4b7b-a086-8d3defcabbb7" xmlns:ns3="694b72f1-e6ba-4ca9-8706-4da70e7e40a1" targetNamespace="http://schemas.microsoft.com/office/2006/metadata/properties" ma:root="true" ma:fieldsID="df1d097e13ee4992b625f71e1de9ec52" ns2:_="" ns3:_="">
    <xsd:import namespace="e52456f9-459d-4b7b-a086-8d3defcabbb7"/>
    <xsd:import namespace="694b72f1-e6ba-4ca9-8706-4da70e7e40a1"/>
    <xsd:element name="properties">
      <xsd:complexType>
        <xsd:sequence>
          <xsd:element name="documentManagement">
            <xsd:complexType>
              <xsd:all>
                <xsd:element ref="ns2:Know-How_Type" minOccurs="0"/>
                <xsd:element ref="ns2:Target_Audience" minOccurs="0"/>
                <xsd:element ref="ns2:PRA_Type" minOccurs="0"/>
                <xsd:element ref="ns2:Aggregation_Status" minOccurs="0"/>
                <xsd:element ref="ns2:Narrative" minOccurs="0"/>
                <xsd:element ref="ns2:Related_People" minOccurs="0"/>
                <xsd:element ref="ns2:RecordID" minOccurs="0"/>
                <xsd:element ref="ns2:Record_Type" minOccurs="0"/>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_dlc_DocId" minOccurs="0"/>
                <xsd:element ref="ns3:_dlc_DocIdUrl" minOccurs="0"/>
                <xsd:element ref="ns3:_dlc_DocIdPersistId" minOccurs="0"/>
                <xsd:element ref="ns2:Activity" minOccurs="0"/>
                <xsd:element ref="ns2:Function" minOccurs="0"/>
                <xsd:element ref="ns3:Event1" minOccurs="0"/>
                <xsd:element ref="ns3:Phase" minOccurs="0"/>
                <xsd:element ref="ns3:Archive" minOccurs="0"/>
                <xsd:element ref="ns3:SecureFolder" minOccurs="0"/>
                <xsd:element ref="ns2:ItemName" minOccurs="0"/>
                <xsd:element ref="ns3:DocControl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56f9-459d-4b7b-a086-8d3defcabbb7"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dexed="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ma:readOnly="true">
      <xsd:simpleType>
        <xsd:restriction base="dms:Text"/>
      </xsd:simpleType>
    </xsd:element>
    <xsd:element name="Record_Type" ma:index="1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element name="Activity" ma:index="32" nillable="true" ma:displayName="Activity" ma:hidden="true" ma:internalName="Activity" ma:readOnly="false">
      <xsd:simpleType>
        <xsd:restriction base="dms:Text">
          <xsd:maxLength value="255"/>
        </xsd:restriction>
      </xsd:simpleType>
    </xsd:element>
    <xsd:element name="Function" ma:index="33" nillable="true" ma:displayName="Function" ma:hidden="true" ma:internalName="Function" ma:readOnly="false">
      <xsd:simpleType>
        <xsd:restriction base="dms:Text">
          <xsd:maxLength value="255"/>
        </xsd:restriction>
      </xsd:simpleType>
    </xsd:element>
    <xsd:element name="ItemName" ma:index="38" nillable="true" ma:displayName="Item Name" ma:internalName="Item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b72f1-e6ba-4ca9-8706-4da70e7e40a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Event1" ma:index="34" nillable="true" ma:displayName="Event" ma:hidden="true" ma:internalName="Event1" ma:readOnly="false">
      <xsd:simpleType>
        <xsd:restriction base="dms:Text">
          <xsd:maxLength value="255"/>
        </xsd:restriction>
      </xsd:simpleType>
    </xsd:element>
    <xsd:element name="Phase" ma:index="35" nillable="true" ma:displayName="Phase" ma:hidden="true" ma:internalName="Phase" ma:readOnly="false">
      <xsd:simpleType>
        <xsd:restriction base="dms:Text">
          <xsd:maxLength value="255"/>
        </xsd:restriction>
      </xsd:simpleType>
    </xsd:element>
    <xsd:element name="Archive" ma:index="36" nillable="true" ma:displayName="Archive" ma:description="Use this to remove from the Published Folder. &#10;The document will need to be Published and Approved to complete the Archive process." ma:internalName="Archive" ma:readOnly="false">
      <xsd:simpleType>
        <xsd:restriction base="dms:Text">
          <xsd:maxLength value="255"/>
        </xsd:restriction>
      </xsd:simpleType>
    </xsd:element>
    <xsd:element name="SecureFolder" ma:index="37" nillable="true" ma:displayName="Secure Folder" ma:internalName="SecureFolder" ma:readOnly="false">
      <xsd:simpleType>
        <xsd:restriction base="dms:Text">
          <xsd:maxLength value="255"/>
        </xsd:restriction>
      </xsd:simpleType>
    </xsd:element>
    <xsd:element name="DocController" ma:index="39" nillable="true" ma:displayName="Document Controller" ma:list="UserInfo" ma:SearchPeopleOnly="false" ma:SharePointGroup="0" ma:internalName="DocContro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FA9A2-1AA5-47D1-9A46-C7F10A9AD810}">
  <ds:schemaRefs>
    <ds:schemaRef ds:uri="http://schemas.microsoft.com/sharepoint/events"/>
  </ds:schemaRefs>
</ds:datastoreItem>
</file>

<file path=customXml/itemProps2.xml><?xml version="1.0" encoding="utf-8"?>
<ds:datastoreItem xmlns:ds="http://schemas.openxmlformats.org/officeDocument/2006/customXml" ds:itemID="{36595A7B-9378-4A94-97EB-B23D9FBEC739}">
  <ds:schemaRefs>
    <ds:schemaRef ds:uri="e52456f9-459d-4b7b-a086-8d3defcabbb7"/>
    <ds:schemaRef ds:uri="694b72f1-e6ba-4ca9-8706-4da70e7e40a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4.xml><?xml version="1.0" encoding="utf-8"?>
<ds:datastoreItem xmlns:ds="http://schemas.openxmlformats.org/officeDocument/2006/customXml" ds:itemID="{8B14DC36-060A-49FD-A55D-3AAF1EBF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456f9-459d-4b7b-a086-8d3defcabbb7"/>
    <ds:schemaRef ds:uri="694b72f1-e6ba-4ca9-8706-4da70e7e4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TeWhatuOra_Digital_Letterhead_TEMPLATE</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Jack</dc:creator>
  <cp:keywords/>
  <dc:description/>
  <cp:lastModifiedBy>Rhonda Faith</cp:lastModifiedBy>
  <cp:revision>2</cp:revision>
  <dcterms:created xsi:type="dcterms:W3CDTF">2023-05-15T03:37:00Z</dcterms:created>
  <dcterms:modified xsi:type="dcterms:W3CDTF">2023-05-15T03:37:00Z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0x010100AAAAAAAAAAAAAAAAAAAAAAAAAAAAAA0200F338B2EDE245EB459C8880F51312997C000E3F6E5957DA3646BF7A4CDD9B15F02D</vt:lpwstr>
  </property>
  <property fmtid="{D5CDD505-2E9C-101B-9397-08002B2CF9AE}" pid="3" name="ViewerLink">
    <vt:lpwstr>https://prism.cdhb.health.nz/site/policies/SitePages/Policy%2520View.aspx?ppid=2409416, Te Whatu Ora HNZ letterhead template.docx</vt:lpwstr>
  </property>
  <property fmtid="{D5CDD505-2E9C-101B-9397-08002B2CF9AE}" pid="4" name="InHealthpathways">
    <vt:bool>false</vt:bool>
  </property>
  <property fmtid="{D5CDD505-2E9C-101B-9397-08002B2CF9AE}" pid="5" name="InHealthInfo">
    <vt:bool>false</vt:bool>
  </property>
  <property fmtid="{D5CDD505-2E9C-101B-9397-08002B2CF9AE}" pid="6" name="_dlc_DocIdItemGuid">
    <vt:lpwstr>a79bf67a-a366-42a2-871b-38118b516702</vt:lpwstr>
  </property>
  <property fmtid="{D5CDD505-2E9C-101B-9397-08002B2CF9AE}" pid="7" name="ServicesScope">
    <vt:lpwstr>15;#|d26d7e7c-72d2-4061-9b7f-235efe22cf84</vt:lpwstr>
  </property>
  <property fmtid="{D5CDD505-2E9C-101B-9397-08002B2CF9AE}" pid="8" name="SecureFolder">
    <vt:lpwstr>NA</vt:lpwstr>
  </property>
  <property fmtid="{D5CDD505-2E9C-101B-9397-08002B2CF9AE}" pid="9" name="DocOwner">
    <vt:lpwstr>14656;#i:0#.w|cdhb\ns-janinem1</vt:lpwstr>
  </property>
  <property fmtid="{D5CDD505-2E9C-101B-9397-08002B2CF9AE}" pid="10" name="h9b4a2926e5b4a93a598509f2dbf3bd9">
    <vt:lpwstr>|d26d7e7c-72d2-4061-9b7f-235efe22cf84</vt:lpwstr>
  </property>
  <property fmtid="{D5CDD505-2E9C-101B-9397-08002B2CF9AE}" pid="11" name="Project">
    <vt:lpwstr>NA</vt:lpwstr>
  </property>
  <property fmtid="{D5CDD505-2E9C-101B-9397-08002B2CF9AE}" pid="12" name="Subactivity">
    <vt:lpwstr>NA</vt:lpwstr>
  </property>
  <property fmtid="{D5CDD505-2E9C-101B-9397-08002B2CF9AE}" pid="13" name="Activity">
    <vt:lpwstr>Communications</vt:lpwstr>
  </property>
  <property fmtid="{D5CDD505-2E9C-101B-9397-08002B2CF9AE}" pid="14" name="FunctionGroup">
    <vt:lpwstr>NA</vt:lpwstr>
  </property>
  <property fmtid="{D5CDD505-2E9C-101B-9397-08002B2CF9AE}" pid="15" name="CategoryName">
    <vt:lpwstr>NA</vt:lpwstr>
  </property>
  <property fmtid="{D5CDD505-2E9C-101B-9397-08002B2CF9AE}" pid="16" name="Case">
    <vt:lpwstr>Te Whatu Ora HNZ letterhead template</vt:lpwstr>
  </property>
  <property fmtid="{D5CDD505-2E9C-101B-9397-08002B2CF9AE}" pid="17" name="KnowHowType">
    <vt:lpwstr>NA</vt:lpwstr>
  </property>
  <property fmtid="{D5CDD505-2E9C-101B-9397-08002B2CF9AE}" pid="18" name="Scope">
    <vt:lpwstr>CDHB Wide</vt:lpwstr>
  </property>
  <property fmtid="{D5CDD505-2E9C-101B-9397-08002B2CF9AE}" pid="19" name="CategoryValue">
    <vt:lpwstr>NA</vt:lpwstr>
  </property>
  <property fmtid="{D5CDD505-2E9C-101B-9397-08002B2CF9AE}" pid="20" name="Volume">
    <vt:lpwstr>NA</vt:lpwstr>
  </property>
  <property fmtid="{D5CDD505-2E9C-101B-9397-08002B2CF9AE}" pid="21" name="Function">
    <vt:lpwstr>Organisational Support</vt:lpwstr>
  </property>
  <property fmtid="{D5CDD505-2E9C-101B-9397-08002B2CF9AE}" pid="22" name="WorkflowChangePath">
    <vt:lpwstr>a84f50dd-7683-4243-a26f-a12f01444794,7;a84f50dd-7683-4243-a26f-a12f01444794,9;a84f50dd-7683-4243-a26f-a12f01444794,25;a84f50dd-7683-4243-a26f-a12f01444794,27;</vt:lpwstr>
  </property>
  <property fmtid="{D5CDD505-2E9C-101B-9397-08002B2CF9AE}" pid="23" name="Dept">
    <vt:lpwstr/>
  </property>
  <property fmtid="{D5CDD505-2E9C-101B-9397-08002B2CF9AE}" pid="24" name="ReviewDueDate">
    <vt:filetime>2025-07-15T12:17:00Z</vt:filetime>
  </property>
  <property fmtid="{D5CDD505-2E9C-101B-9397-08002B2CF9AE}" pid="25" name="Service1">
    <vt:lpwstr/>
  </property>
  <property fmtid="{D5CDD505-2E9C-101B-9397-08002B2CF9AE}" pid="26" name="zzReviewDate">
    <vt:lpwstr/>
  </property>
  <property fmtid="{D5CDD505-2E9C-101B-9397-08002B2CF9AE}" pid="27" name="SFReference">
    <vt:lpwstr>Te Whatu Ora HNZ letterhead template</vt:lpwstr>
  </property>
  <property fmtid="{D5CDD505-2E9C-101B-9397-08002B2CF9AE}" pid="28" name="Stage">
    <vt:lpwstr>02 Current</vt:lpwstr>
  </property>
  <property fmtid="{D5CDD505-2E9C-101B-9397-08002B2CF9AE}" pid="29" name="DateAuthorised">
    <vt:filetime>2022-07-15T12:27:01Z</vt:filetime>
  </property>
  <property fmtid="{D5CDD505-2E9C-101B-9397-08002B2CF9AE}" pid="30" name="Printer">
    <vt:lpwstr>Internal</vt:lpwstr>
  </property>
  <property fmtid="{D5CDD505-2E9C-101B-9397-08002B2CF9AE}" pid="31" name="PublishNeeded">
    <vt:lpwstr/>
  </property>
  <property fmtid="{D5CDD505-2E9C-101B-9397-08002B2CF9AE}" pid="32" name="ExtLocations">
    <vt:lpwstr/>
  </property>
  <property fmtid="{D5CDD505-2E9C-101B-9397-08002B2CF9AE}" pid="33" name="HealthInfo">
    <vt:bool>false</vt:bool>
  </property>
  <property fmtid="{D5CDD505-2E9C-101B-9397-08002B2CF9AE}" pid="34" name="Subtype">
    <vt:lpwstr>Controlled Template</vt:lpwstr>
  </property>
  <property fmtid="{D5CDD505-2E9C-101B-9397-08002B2CF9AE}" pid="35" name="HealthPathways">
    <vt:bool>false</vt:bool>
  </property>
  <property fmtid="{D5CDD505-2E9C-101B-9397-08002B2CF9AE}" pid="36" name="zzVersion">
    <vt:lpwstr/>
  </property>
  <property fmtid="{D5CDD505-2E9C-101B-9397-08002B2CF9AE}" pid="37" name="DocumentType">
    <vt:lpwstr>CONTROLLED DOCUMENT, policy, procedure</vt:lpwstr>
  </property>
  <property fmtid="{D5CDD505-2E9C-101B-9397-08002B2CF9AE}" pid="38" name="AuthorisedBy">
    <vt:lpwstr>56;#i:0#.w|cdhb\karalynv</vt:lpwstr>
  </property>
  <property fmtid="{D5CDD505-2E9C-101B-9397-08002B2CF9AE}" pid="39" name="Measurement">
    <vt:bool>false</vt:bool>
  </property>
  <property fmtid="{D5CDD505-2E9C-101B-9397-08002B2CF9AE}" pid="40" name="DatePublished">
    <vt:filetime>2022-07-14T12:00:00Z</vt:filetime>
  </property>
  <property fmtid="{D5CDD505-2E9C-101B-9397-08002B2CF9AE}" pid="41" name="PrintStatus">
    <vt:lpwstr>Print yourself</vt:lpwstr>
  </property>
  <property fmtid="{D5CDD505-2E9C-101B-9397-08002B2CF9AE}" pid="42" name="Audit Notes">
    <vt:lpwstr/>
  </property>
  <property fmtid="{D5CDD505-2E9C-101B-9397-08002B2CF9AE}" pid="43" name="DocContact">
    <vt:lpwstr/>
  </property>
  <property fmtid="{D5CDD505-2E9C-101B-9397-08002B2CF9AE}" pid="44" name="PrintSpec">
    <vt:lpwstr/>
  </property>
  <property fmtid="{D5CDD505-2E9C-101B-9397-08002B2CF9AE}" pid="45" name="PubVersion">
    <vt:lpwstr>3.0</vt:lpwstr>
  </property>
  <property fmtid="{D5CDD505-2E9C-101B-9397-08002B2CF9AE}" pid="46" name="SFItemID">
    <vt:lpwstr>7a884376-3e0b-4e7a-8fac-dd3659b4ee27</vt:lpwstr>
  </property>
  <property fmtid="{D5CDD505-2E9C-101B-9397-08002B2CF9AE}" pid="47" name="HistoricID">
    <vt:lpwstr/>
  </property>
  <property fmtid="{D5CDD505-2E9C-101B-9397-08002B2CF9AE}" pid="48" name="SFVersion">
    <vt:lpwstr/>
  </property>
  <property fmtid="{D5CDD505-2E9C-101B-9397-08002B2CF9AE}" pid="49" name="SFFolderBreadcrumb">
    <vt:lpwstr>Current&gt;Te Whatu Ora HNZ letterhead template</vt:lpwstr>
  </property>
  <property fmtid="{D5CDD505-2E9C-101B-9397-08002B2CF9AE}" pid="50" name="Price">
    <vt:lpwstr/>
  </property>
  <property fmtid="{D5CDD505-2E9C-101B-9397-08002B2CF9AE}" pid="51" name="ProcessStatus">
    <vt:lpwstr>Not Processing</vt:lpwstr>
  </property>
  <property fmtid="{D5CDD505-2E9C-101B-9397-08002B2CF9AE}" pid="52" name="OracleNo">
    <vt:lpwstr/>
  </property>
  <property fmtid="{D5CDD505-2E9C-101B-9397-08002B2CF9AE}" pid="53" name="NonClinicalService">
    <vt:lpwstr/>
  </property>
  <property fmtid="{D5CDD505-2E9C-101B-9397-08002B2CF9AE}" pid="54" name="SFFolderName">
    <vt:lpwstr>Te Whatu Ora HNZ letterhead template</vt:lpwstr>
  </property>
  <property fmtid="{D5CDD505-2E9C-101B-9397-08002B2CF9AE}" pid="55" name="TaxCatchAll">
    <vt:lpwstr>15;#</vt:lpwstr>
  </property>
  <property fmtid="{D5CDD505-2E9C-101B-9397-08002B2CF9AE}" pid="56" name="PPID">
    <vt:lpwstr>2409416</vt:lpwstr>
  </property>
  <property fmtid="{D5CDD505-2E9C-101B-9397-08002B2CF9AE}" pid="57" name="PublishedName">
    <vt:lpwstr>Te Whatu Ora HNZ letterhead template.docx</vt:lpwstr>
  </property>
  <property fmtid="{D5CDD505-2E9C-101B-9397-08002B2CF9AE}" pid="58" name="SupersededCopy">
    <vt:lpwstr>Yes</vt:lpwstr>
  </property>
</Properties>
</file>