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BA73" w14:textId="77777777" w:rsidR="003730EE" w:rsidRPr="002C4DDC" w:rsidRDefault="00DF3A52" w:rsidP="003730EE">
      <w:pPr>
        <w:pStyle w:val="Heading1"/>
        <w:rPr>
          <w:rFonts w:ascii="Arial" w:hAnsi="Arial" w:cs="Arial"/>
          <w:b/>
          <w:bCs/>
          <w:color w:val="15284C"/>
          <w:sz w:val="40"/>
          <w:szCs w:val="40"/>
        </w:rPr>
      </w:pPr>
      <w:r w:rsidRPr="002C4DDC">
        <w:rPr>
          <w:rFonts w:ascii="Arial" w:hAnsi="Arial" w:cs="Arial"/>
          <w:color w:val="15284C"/>
          <w:sz w:val="40"/>
          <w:szCs w:val="40"/>
        </w:rPr>
        <w:t xml:space="preserve">Position Description | Te </w:t>
      </w:r>
      <w:proofErr w:type="spellStart"/>
      <w:r w:rsidRPr="002C4DDC">
        <w:rPr>
          <w:rFonts w:ascii="Arial" w:hAnsi="Arial" w:cs="Arial"/>
          <w:color w:val="15284C"/>
          <w:sz w:val="40"/>
          <w:szCs w:val="40"/>
        </w:rPr>
        <w:t>whakaturanga</w:t>
      </w:r>
      <w:proofErr w:type="spellEnd"/>
      <w:r w:rsidRPr="002C4DDC">
        <w:rPr>
          <w:rFonts w:ascii="Arial" w:hAnsi="Arial" w:cs="Arial"/>
          <w:color w:val="15284C"/>
          <w:sz w:val="40"/>
          <w:szCs w:val="40"/>
        </w:rPr>
        <w:t xml:space="preserve"> ō mahi</w:t>
      </w:r>
      <w:r w:rsidRPr="002C4DDC">
        <w:rPr>
          <w:rFonts w:ascii="Arial" w:hAnsi="Arial" w:cs="Arial"/>
          <w:b/>
          <w:bCs/>
          <w:color w:val="15284C"/>
          <w:sz w:val="24"/>
          <w:szCs w:val="24"/>
        </w:rPr>
        <w:t xml:space="preserve"> </w:t>
      </w:r>
    </w:p>
    <w:p w14:paraId="79B5BE78" w14:textId="2680F450" w:rsidR="00DF3A52" w:rsidRPr="002C4DDC" w:rsidRDefault="003730EE" w:rsidP="00CA4ED5">
      <w:pPr>
        <w:pStyle w:val="Heading1"/>
        <w:spacing w:before="0"/>
        <w:rPr>
          <w:rFonts w:ascii="Arial" w:hAnsi="Arial" w:cs="Arial"/>
          <w:b/>
          <w:bCs/>
          <w:color w:val="15284C"/>
          <w:sz w:val="40"/>
          <w:szCs w:val="40"/>
        </w:rPr>
      </w:pPr>
      <w:r w:rsidRPr="002C4DDC">
        <w:rPr>
          <w:rFonts w:ascii="Arial" w:hAnsi="Arial" w:cs="Arial"/>
          <w:b/>
          <w:bCs/>
          <w:color w:val="15284C"/>
          <w:sz w:val="40"/>
          <w:szCs w:val="40"/>
        </w:rPr>
        <w:t xml:space="preserve">Health New Zealand </w:t>
      </w:r>
      <w:r w:rsidR="002C4DDC">
        <w:rPr>
          <w:rFonts w:ascii="Arial" w:hAnsi="Arial" w:cs="Arial"/>
          <w:b/>
          <w:bCs/>
          <w:color w:val="15284C"/>
          <w:sz w:val="40"/>
          <w:szCs w:val="40"/>
        </w:rPr>
        <w:t>| Te Whatu Ora</w:t>
      </w:r>
    </w:p>
    <w:tbl>
      <w:tblPr>
        <w:tblpPr w:leftFromText="180" w:rightFromText="180" w:vertAnchor="page" w:horzAnchor="margin" w:tblpY="3496"/>
        <w:tblW w:w="10441" w:type="dxa"/>
        <w:tblBorders>
          <w:top w:val="single" w:sz="4" w:space="0" w:color="F1EEEC"/>
          <w:bottom w:val="single" w:sz="4" w:space="0" w:color="F1EEEC"/>
          <w:insideH w:val="single" w:sz="4" w:space="0" w:color="F1EEEC"/>
          <w:insideV w:val="single" w:sz="4" w:space="0" w:color="F1EEEC"/>
        </w:tblBorders>
        <w:tblLook w:val="00A0" w:firstRow="1" w:lastRow="0" w:firstColumn="1" w:lastColumn="0" w:noHBand="0" w:noVBand="0"/>
      </w:tblPr>
      <w:tblGrid>
        <w:gridCol w:w="2680"/>
        <w:gridCol w:w="3274"/>
        <w:gridCol w:w="236"/>
        <w:gridCol w:w="1925"/>
        <w:gridCol w:w="1260"/>
        <w:gridCol w:w="1066"/>
      </w:tblGrid>
      <w:tr w:rsidR="00FC3FD6" w:rsidRPr="00D33DF7" w14:paraId="608C1BF5" w14:textId="77777777" w:rsidTr="00D33DF7">
        <w:trPr>
          <w:gridAfter w:val="1"/>
          <w:wAfter w:w="1066" w:type="dxa"/>
        </w:trPr>
        <w:tc>
          <w:tcPr>
            <w:tcW w:w="5954" w:type="dxa"/>
            <w:gridSpan w:val="2"/>
          </w:tcPr>
          <w:p w14:paraId="563D22D7" w14:textId="46A2CA82" w:rsidR="005C4D1E" w:rsidRPr="00D33DF7" w:rsidRDefault="005C4D1E" w:rsidP="002445E0">
            <w:pPr>
              <w:pStyle w:val="Heading2"/>
              <w:rPr>
                <w:rFonts w:ascii="Arial" w:hAnsi="Arial" w:cs="Arial"/>
                <w:caps w:val="0"/>
                <w:color w:val="15284C"/>
                <w:sz w:val="24"/>
              </w:rPr>
            </w:pPr>
            <w:r w:rsidRPr="00D33DF7">
              <w:rPr>
                <w:rFonts w:ascii="Arial" w:hAnsi="Arial" w:cs="Arial"/>
                <w:caps w:val="0"/>
                <w:color w:val="15284C"/>
                <w:sz w:val="24"/>
              </w:rPr>
              <w:t>Title</w:t>
            </w:r>
            <w:r w:rsidR="00D33DF7" w:rsidRPr="00D33DF7">
              <w:rPr>
                <w:rFonts w:ascii="Arial" w:hAnsi="Arial" w:cs="Arial"/>
                <w:caps w:val="0"/>
                <w:color w:val="15284C"/>
                <w:sz w:val="24"/>
              </w:rPr>
              <w:t xml:space="preserve"> - Clinical Research Co-ordinator</w:t>
            </w:r>
          </w:p>
        </w:tc>
        <w:tc>
          <w:tcPr>
            <w:tcW w:w="3421" w:type="dxa"/>
            <w:gridSpan w:val="3"/>
          </w:tcPr>
          <w:p w14:paraId="026E67AD" w14:textId="6F5CD89E" w:rsidR="005C4D1E" w:rsidRPr="00D33DF7" w:rsidRDefault="005C4D1E" w:rsidP="703BC511">
            <w:pPr>
              <w:pStyle w:val="NoSpacing"/>
              <w:rPr>
                <w:rFonts w:ascii="Arial" w:hAnsi="Arial" w:cs="Arial"/>
                <w:sz w:val="22"/>
                <w:lang w:val="en-GB"/>
              </w:rPr>
            </w:pPr>
          </w:p>
        </w:tc>
      </w:tr>
      <w:tr w:rsidR="00FC3FD6" w:rsidRPr="00D33DF7" w14:paraId="3ACB5188" w14:textId="77777777" w:rsidTr="00D33DF7">
        <w:trPr>
          <w:gridAfter w:val="1"/>
          <w:wAfter w:w="1066" w:type="dxa"/>
        </w:trPr>
        <w:tc>
          <w:tcPr>
            <w:tcW w:w="5954" w:type="dxa"/>
            <w:gridSpan w:val="2"/>
          </w:tcPr>
          <w:p w14:paraId="7A19641D" w14:textId="41E6122B" w:rsidR="005C4D1E" w:rsidRPr="00D33DF7" w:rsidRDefault="005C4D1E" w:rsidP="002445E0">
            <w:pPr>
              <w:pStyle w:val="Heading2"/>
              <w:rPr>
                <w:rFonts w:ascii="Arial" w:hAnsi="Arial" w:cs="Arial"/>
                <w:caps w:val="0"/>
                <w:color w:val="15284C"/>
                <w:sz w:val="24"/>
              </w:rPr>
            </w:pPr>
            <w:r w:rsidRPr="00D33DF7">
              <w:rPr>
                <w:rFonts w:ascii="Arial" w:hAnsi="Arial" w:cs="Arial"/>
                <w:caps w:val="0"/>
                <w:color w:val="15284C"/>
                <w:sz w:val="24"/>
              </w:rPr>
              <w:t>Reports to</w:t>
            </w:r>
            <w:r w:rsidR="00D33DF7" w:rsidRPr="00D33DF7">
              <w:rPr>
                <w:rFonts w:ascii="Arial" w:hAnsi="Arial" w:cs="Arial"/>
                <w:caps w:val="0"/>
                <w:color w:val="15284C"/>
                <w:sz w:val="24"/>
              </w:rPr>
              <w:t xml:space="preserve"> - Nursing Director</w:t>
            </w:r>
          </w:p>
        </w:tc>
        <w:tc>
          <w:tcPr>
            <w:tcW w:w="3421" w:type="dxa"/>
            <w:gridSpan w:val="3"/>
          </w:tcPr>
          <w:p w14:paraId="3B22A2C6" w14:textId="5DED78BA" w:rsidR="005C4D1E" w:rsidRPr="00D33DF7" w:rsidRDefault="005C4D1E" w:rsidP="002445E0">
            <w:pPr>
              <w:pStyle w:val="NoSpacing"/>
              <w:rPr>
                <w:rFonts w:ascii="Arial" w:hAnsi="Arial" w:cs="Arial"/>
                <w:color w:val="15284C"/>
                <w:sz w:val="22"/>
              </w:rPr>
            </w:pPr>
          </w:p>
        </w:tc>
      </w:tr>
      <w:tr w:rsidR="00FC3FD6" w:rsidRPr="00D33DF7" w14:paraId="17B37BED" w14:textId="77777777" w:rsidTr="00D33DF7">
        <w:trPr>
          <w:gridAfter w:val="1"/>
          <w:wAfter w:w="1066" w:type="dxa"/>
        </w:trPr>
        <w:tc>
          <w:tcPr>
            <w:tcW w:w="5954" w:type="dxa"/>
            <w:gridSpan w:val="2"/>
          </w:tcPr>
          <w:p w14:paraId="2503B2D0" w14:textId="52EC3BA9" w:rsidR="005C4D1E" w:rsidRPr="00D33DF7" w:rsidRDefault="005C4D1E" w:rsidP="002445E0">
            <w:pPr>
              <w:pStyle w:val="Heading2"/>
              <w:rPr>
                <w:rFonts w:ascii="Arial" w:hAnsi="Arial" w:cs="Arial"/>
                <w:caps w:val="0"/>
                <w:color w:val="15284C"/>
                <w:sz w:val="24"/>
              </w:rPr>
            </w:pPr>
            <w:r w:rsidRPr="00D33DF7">
              <w:rPr>
                <w:rFonts w:ascii="Arial" w:hAnsi="Arial" w:cs="Arial"/>
                <w:caps w:val="0"/>
                <w:color w:val="15284C"/>
                <w:sz w:val="24"/>
              </w:rPr>
              <w:t>Location</w:t>
            </w:r>
            <w:r w:rsidR="00D33DF7" w:rsidRPr="00D33DF7">
              <w:rPr>
                <w:rFonts w:ascii="Arial" w:hAnsi="Arial" w:cs="Arial"/>
                <w:caps w:val="0"/>
                <w:color w:val="15284C"/>
                <w:sz w:val="24"/>
              </w:rPr>
              <w:t xml:space="preserve"> - Christchurch Hospital</w:t>
            </w:r>
          </w:p>
        </w:tc>
        <w:tc>
          <w:tcPr>
            <w:tcW w:w="3421" w:type="dxa"/>
            <w:gridSpan w:val="3"/>
          </w:tcPr>
          <w:p w14:paraId="19EF9854" w14:textId="7A3D6CFB" w:rsidR="005C4D1E" w:rsidRPr="00D33DF7" w:rsidRDefault="005C4D1E" w:rsidP="002445E0">
            <w:pPr>
              <w:pStyle w:val="NoSpacing"/>
              <w:rPr>
                <w:rFonts w:ascii="Arial" w:hAnsi="Arial" w:cs="Arial"/>
                <w:color w:val="15284C"/>
                <w:sz w:val="22"/>
              </w:rPr>
            </w:pPr>
          </w:p>
        </w:tc>
      </w:tr>
      <w:tr w:rsidR="00FC3FD6" w:rsidRPr="00D33DF7" w14:paraId="0B71D524" w14:textId="77777777" w:rsidTr="00D33DF7">
        <w:trPr>
          <w:gridAfter w:val="1"/>
          <w:wAfter w:w="1066" w:type="dxa"/>
        </w:trPr>
        <w:tc>
          <w:tcPr>
            <w:tcW w:w="5954" w:type="dxa"/>
            <w:gridSpan w:val="2"/>
          </w:tcPr>
          <w:p w14:paraId="5BA5E96B" w14:textId="71B1F883" w:rsidR="005C4D1E" w:rsidRPr="00D33DF7" w:rsidRDefault="005C4D1E" w:rsidP="002445E0">
            <w:pPr>
              <w:pStyle w:val="Heading2"/>
              <w:rPr>
                <w:rFonts w:ascii="Arial" w:hAnsi="Arial" w:cs="Arial"/>
                <w:caps w:val="0"/>
                <w:color w:val="15284C"/>
                <w:sz w:val="24"/>
              </w:rPr>
            </w:pPr>
            <w:r w:rsidRPr="00D33DF7">
              <w:rPr>
                <w:rFonts w:ascii="Arial" w:hAnsi="Arial" w:cs="Arial"/>
                <w:caps w:val="0"/>
                <w:color w:val="15284C"/>
                <w:sz w:val="24"/>
              </w:rPr>
              <w:t>Department</w:t>
            </w:r>
            <w:r w:rsidR="00D33DF7" w:rsidRPr="00D33DF7">
              <w:rPr>
                <w:rFonts w:ascii="Arial" w:hAnsi="Arial" w:cs="Arial"/>
                <w:caps w:val="0"/>
                <w:color w:val="15284C"/>
                <w:sz w:val="24"/>
              </w:rPr>
              <w:t xml:space="preserve"> - Oncology</w:t>
            </w:r>
          </w:p>
        </w:tc>
        <w:tc>
          <w:tcPr>
            <w:tcW w:w="3421" w:type="dxa"/>
            <w:gridSpan w:val="3"/>
          </w:tcPr>
          <w:p w14:paraId="06F8A22A" w14:textId="218ACB3A" w:rsidR="005C4D1E" w:rsidRPr="00D33DF7" w:rsidRDefault="005C4D1E" w:rsidP="002445E0">
            <w:pPr>
              <w:pStyle w:val="NoSpacing"/>
              <w:rPr>
                <w:rFonts w:ascii="Arial" w:hAnsi="Arial" w:cs="Arial"/>
                <w:color w:val="15284C"/>
                <w:sz w:val="22"/>
              </w:rPr>
            </w:pPr>
          </w:p>
        </w:tc>
      </w:tr>
      <w:tr w:rsidR="00FC3FD6" w:rsidRPr="00D33DF7" w14:paraId="09871F8C" w14:textId="77777777" w:rsidTr="00D33DF7">
        <w:tc>
          <w:tcPr>
            <w:tcW w:w="5954" w:type="dxa"/>
            <w:gridSpan w:val="2"/>
            <w:tcBorders>
              <w:top w:val="single" w:sz="4" w:space="0" w:color="E7E6E6" w:themeColor="background2"/>
            </w:tcBorders>
          </w:tcPr>
          <w:p w14:paraId="290A7C2E" w14:textId="3F24E3F6" w:rsidR="005C4D1E" w:rsidRPr="00D33DF7" w:rsidRDefault="005C4D1E" w:rsidP="002445E0">
            <w:pPr>
              <w:pStyle w:val="Heading2"/>
              <w:rPr>
                <w:rFonts w:ascii="Arial" w:hAnsi="Arial" w:cs="Arial"/>
                <w:caps w:val="0"/>
                <w:color w:val="15284C"/>
                <w:sz w:val="24"/>
              </w:rPr>
            </w:pPr>
            <w:r w:rsidRPr="00D33DF7">
              <w:rPr>
                <w:rFonts w:ascii="Arial" w:hAnsi="Arial" w:cs="Arial"/>
                <w:caps w:val="0"/>
                <w:color w:val="15284C"/>
                <w:sz w:val="24"/>
              </w:rPr>
              <w:t>Direct Reports</w:t>
            </w:r>
            <w:r w:rsidR="00D33DF7" w:rsidRPr="00D33DF7">
              <w:rPr>
                <w:rFonts w:ascii="Arial" w:hAnsi="Arial" w:cs="Arial"/>
                <w:caps w:val="0"/>
                <w:color w:val="15284C"/>
                <w:sz w:val="24"/>
              </w:rPr>
              <w:t xml:space="preserve"> - None</w:t>
            </w:r>
          </w:p>
        </w:tc>
        <w:tc>
          <w:tcPr>
            <w:tcW w:w="236" w:type="dxa"/>
            <w:tcBorders>
              <w:top w:val="single" w:sz="4" w:space="0" w:color="E7E6E6" w:themeColor="background2"/>
            </w:tcBorders>
          </w:tcPr>
          <w:p w14:paraId="124AA9BC" w14:textId="64A33514" w:rsidR="005C4D1E" w:rsidRPr="00D33DF7" w:rsidRDefault="005C4D1E" w:rsidP="0078274A">
            <w:pPr>
              <w:pStyle w:val="NoSpacing"/>
              <w:rPr>
                <w:rFonts w:ascii="Arial" w:hAnsi="Arial" w:cs="Arial"/>
                <w:color w:val="15284C"/>
                <w:sz w:val="22"/>
              </w:rPr>
            </w:pPr>
            <w:r w:rsidRPr="00D33DF7">
              <w:rPr>
                <w:rFonts w:ascii="Arial" w:hAnsi="Arial" w:cs="Arial"/>
                <w:color w:val="15284C"/>
                <w:sz w:val="22"/>
              </w:rPr>
              <w:t xml:space="preserve"> </w:t>
            </w:r>
          </w:p>
        </w:tc>
        <w:tc>
          <w:tcPr>
            <w:tcW w:w="1925" w:type="dxa"/>
            <w:tcBorders>
              <w:top w:val="single" w:sz="4" w:space="0" w:color="E7E6E6" w:themeColor="background2"/>
            </w:tcBorders>
          </w:tcPr>
          <w:p w14:paraId="555E4D8A" w14:textId="69A689A5" w:rsidR="005C4D1E" w:rsidRPr="00D33DF7" w:rsidRDefault="005C4D1E" w:rsidP="002445E0">
            <w:pPr>
              <w:pStyle w:val="NoSpacing"/>
              <w:rPr>
                <w:rFonts w:ascii="Arial" w:hAnsi="Arial" w:cs="Arial"/>
                <w:b/>
                <w:bCs/>
                <w:color w:val="15284C"/>
                <w:sz w:val="24"/>
                <w:szCs w:val="24"/>
              </w:rPr>
            </w:pPr>
            <w:r w:rsidRPr="00D33DF7">
              <w:rPr>
                <w:rFonts w:ascii="Arial" w:hAnsi="Arial" w:cs="Arial"/>
                <w:b/>
                <w:bCs/>
                <w:color w:val="15284C"/>
                <w:sz w:val="24"/>
                <w:szCs w:val="24"/>
              </w:rPr>
              <w:t>Total FTE</w:t>
            </w:r>
            <w:r w:rsidR="00D33DF7" w:rsidRPr="00D33DF7">
              <w:rPr>
                <w:rFonts w:ascii="Arial" w:hAnsi="Arial" w:cs="Arial"/>
                <w:b/>
                <w:bCs/>
                <w:color w:val="15284C"/>
                <w:sz w:val="24"/>
                <w:szCs w:val="24"/>
              </w:rPr>
              <w:t xml:space="preserve"> – 0.8</w:t>
            </w:r>
          </w:p>
        </w:tc>
        <w:tc>
          <w:tcPr>
            <w:tcW w:w="2326" w:type="dxa"/>
            <w:gridSpan w:val="2"/>
            <w:tcBorders>
              <w:top w:val="single" w:sz="4" w:space="0" w:color="E7E6E6" w:themeColor="background2"/>
            </w:tcBorders>
          </w:tcPr>
          <w:p w14:paraId="1DD18279" w14:textId="391FD5B9" w:rsidR="005C4D1E" w:rsidRPr="00D33DF7" w:rsidRDefault="005C4D1E" w:rsidP="0078274A">
            <w:pPr>
              <w:pStyle w:val="NoSpacing"/>
              <w:rPr>
                <w:rFonts w:ascii="Arial" w:hAnsi="Arial" w:cs="Arial"/>
                <w:bCs/>
                <w:color w:val="15284C"/>
                <w:sz w:val="22"/>
              </w:rPr>
            </w:pPr>
          </w:p>
        </w:tc>
      </w:tr>
      <w:tr w:rsidR="00FC3FD6" w:rsidRPr="00D33DF7" w14:paraId="10D79DAA" w14:textId="77777777" w:rsidTr="00D33DF7">
        <w:trPr>
          <w:gridAfter w:val="1"/>
          <w:wAfter w:w="1066" w:type="dxa"/>
        </w:trPr>
        <w:tc>
          <w:tcPr>
            <w:tcW w:w="2680" w:type="dxa"/>
          </w:tcPr>
          <w:p w14:paraId="26C76E9B" w14:textId="780E9595" w:rsidR="005C4D1E" w:rsidRPr="00D33DF7" w:rsidRDefault="005C4D1E" w:rsidP="002445E0">
            <w:pPr>
              <w:pStyle w:val="Heading2"/>
              <w:rPr>
                <w:rFonts w:ascii="Arial" w:hAnsi="Arial" w:cs="Arial"/>
                <w:caps w:val="0"/>
                <w:color w:val="15284C"/>
                <w:sz w:val="24"/>
              </w:rPr>
            </w:pPr>
            <w:r w:rsidRPr="00D33DF7">
              <w:rPr>
                <w:rFonts w:ascii="Arial" w:hAnsi="Arial" w:cs="Arial"/>
                <w:caps w:val="0"/>
                <w:color w:val="15284C"/>
                <w:sz w:val="24"/>
              </w:rPr>
              <w:t>Date</w:t>
            </w:r>
            <w:r w:rsidR="00D33DF7" w:rsidRPr="00D33DF7">
              <w:rPr>
                <w:rFonts w:ascii="Arial" w:hAnsi="Arial" w:cs="Arial"/>
                <w:caps w:val="0"/>
                <w:color w:val="15284C"/>
                <w:sz w:val="24"/>
              </w:rPr>
              <w:t xml:space="preserve"> – July 2025</w:t>
            </w:r>
          </w:p>
        </w:tc>
        <w:tc>
          <w:tcPr>
            <w:tcW w:w="6695" w:type="dxa"/>
            <w:gridSpan w:val="4"/>
          </w:tcPr>
          <w:p w14:paraId="4BEAFC23" w14:textId="21479CC9" w:rsidR="005C4D1E" w:rsidRPr="00D33DF7" w:rsidRDefault="005C4D1E" w:rsidP="002445E0">
            <w:pPr>
              <w:pStyle w:val="NoSpacing"/>
              <w:rPr>
                <w:rFonts w:ascii="Arial" w:hAnsi="Arial" w:cs="Arial"/>
                <w:bCs/>
                <w:color w:val="15284C"/>
                <w:sz w:val="22"/>
              </w:rPr>
            </w:pPr>
          </w:p>
        </w:tc>
      </w:tr>
      <w:tr w:rsidR="00FC3FD6" w:rsidRPr="002C4DDC" w14:paraId="3C8F8FB8" w14:textId="77777777" w:rsidTr="00D33DF7">
        <w:trPr>
          <w:gridAfter w:val="1"/>
          <w:wAfter w:w="1066" w:type="dxa"/>
        </w:trPr>
        <w:tc>
          <w:tcPr>
            <w:tcW w:w="2680" w:type="dxa"/>
          </w:tcPr>
          <w:p w14:paraId="3AC83928" w14:textId="2A11B750" w:rsidR="005C4D1E" w:rsidRPr="00D33DF7" w:rsidRDefault="005C4D1E" w:rsidP="002445E0">
            <w:pPr>
              <w:pStyle w:val="Heading2"/>
              <w:rPr>
                <w:rFonts w:ascii="Arial" w:hAnsi="Arial" w:cs="Arial"/>
                <w:caps w:val="0"/>
                <w:color w:val="15284C"/>
                <w:sz w:val="24"/>
              </w:rPr>
            </w:pPr>
            <w:r w:rsidRPr="00D33DF7">
              <w:rPr>
                <w:rFonts w:ascii="Arial" w:hAnsi="Arial" w:cs="Arial"/>
                <w:caps w:val="0"/>
                <w:color w:val="15284C"/>
                <w:sz w:val="24"/>
              </w:rPr>
              <w:t>Job band (indicative)</w:t>
            </w:r>
            <w:r w:rsidR="00D33DF7" w:rsidRPr="00D33DF7">
              <w:rPr>
                <w:rFonts w:ascii="Arial" w:hAnsi="Arial" w:cs="Arial"/>
                <w:caps w:val="0"/>
                <w:color w:val="15284C"/>
                <w:sz w:val="24"/>
              </w:rPr>
              <w:t xml:space="preserve"> – Senior Nursing - NZNO</w:t>
            </w:r>
          </w:p>
        </w:tc>
        <w:tc>
          <w:tcPr>
            <w:tcW w:w="6695" w:type="dxa"/>
            <w:gridSpan w:val="4"/>
          </w:tcPr>
          <w:p w14:paraId="2E45886D" w14:textId="7EAF50B3" w:rsidR="005C4D1E" w:rsidRPr="00D33DF7" w:rsidRDefault="005C4D1E" w:rsidP="002445E0">
            <w:pPr>
              <w:pStyle w:val="NoSpacing"/>
              <w:rPr>
                <w:rFonts w:ascii="Arial" w:hAnsi="Arial" w:cs="Arial"/>
                <w:bCs/>
                <w:color w:val="15284C"/>
                <w:sz w:val="22"/>
              </w:rPr>
            </w:pPr>
          </w:p>
        </w:tc>
      </w:tr>
    </w:tbl>
    <w:p w14:paraId="5B14E08D" w14:textId="77777777" w:rsidR="00ED0B37" w:rsidRPr="002C4DDC" w:rsidRDefault="00ED0B37" w:rsidP="003730EE">
      <w:pPr>
        <w:spacing w:after="0"/>
        <w:jc w:val="both"/>
        <w:rPr>
          <w:rFonts w:ascii="Arial" w:eastAsia="Segoe UI" w:hAnsi="Arial" w:cs="Arial"/>
          <w:b/>
          <w:color w:val="000000" w:themeColor="text1"/>
        </w:rPr>
      </w:pPr>
    </w:p>
    <w:p w14:paraId="11C440EC" w14:textId="77777777" w:rsidR="002C4DDC" w:rsidRDefault="002C4DDC" w:rsidP="003730EE">
      <w:pPr>
        <w:spacing w:after="0"/>
        <w:jc w:val="both"/>
        <w:rPr>
          <w:rFonts w:ascii="Arial" w:eastAsia="Segoe UI" w:hAnsi="Arial" w:cs="Arial"/>
          <w:color w:val="000000" w:themeColor="text1"/>
        </w:rPr>
      </w:pPr>
      <w:bookmarkStart w:id="0" w:name="_Hlk104803960"/>
    </w:p>
    <w:p w14:paraId="33F469D5" w14:textId="77777777" w:rsidR="002C4DDC" w:rsidRDefault="002C4DDC" w:rsidP="003730EE">
      <w:pPr>
        <w:spacing w:after="0"/>
        <w:jc w:val="both"/>
        <w:rPr>
          <w:rFonts w:ascii="Arial" w:eastAsia="Segoe UI" w:hAnsi="Arial" w:cs="Arial"/>
          <w:color w:val="000000" w:themeColor="text1"/>
        </w:rPr>
      </w:pPr>
    </w:p>
    <w:p w14:paraId="671B6301" w14:textId="30FB4E37" w:rsidR="003730EE" w:rsidRPr="002C4DDC" w:rsidRDefault="003730EE" w:rsidP="003730EE">
      <w:pPr>
        <w:spacing w:after="0"/>
        <w:jc w:val="both"/>
        <w:rPr>
          <w:rFonts w:ascii="Arial" w:eastAsia="Segoe UI" w:hAnsi="Arial" w:cs="Arial"/>
          <w:color w:val="000000" w:themeColor="text1"/>
        </w:rPr>
      </w:pPr>
      <w:r w:rsidRPr="002C4DDC">
        <w:rPr>
          <w:rFonts w:ascii="Arial" w:eastAsia="Segoe UI" w:hAnsi="Arial" w:cs="Arial"/>
          <w:color w:val="000000" w:themeColor="text1"/>
        </w:rPr>
        <w:t>The Health System in Aotearoa is entering a period of transformation as we implement the Pae Ora/Healthy Futures vision of a reformed system where people live longer in good health, have improved quality of life, and there is equity between all groups.</w:t>
      </w:r>
    </w:p>
    <w:p w14:paraId="6B89DC54" w14:textId="77777777" w:rsidR="003730EE" w:rsidRPr="002C4DDC" w:rsidRDefault="003730EE" w:rsidP="003730EE">
      <w:pPr>
        <w:spacing w:after="0"/>
        <w:jc w:val="both"/>
        <w:rPr>
          <w:rFonts w:ascii="Arial" w:eastAsia="Segoe UI" w:hAnsi="Arial" w:cs="Arial"/>
          <w:color w:val="000000" w:themeColor="text1"/>
        </w:rPr>
      </w:pPr>
    </w:p>
    <w:p w14:paraId="1343F3F7" w14:textId="59AF0CF0" w:rsidR="009A1B20" w:rsidRPr="002C4DDC" w:rsidRDefault="003730EE" w:rsidP="009A1B20">
      <w:pPr>
        <w:jc w:val="both"/>
        <w:rPr>
          <w:rFonts w:ascii="Arial" w:eastAsia="Segoe UI" w:hAnsi="Arial" w:cs="Arial"/>
          <w:color w:val="000000" w:themeColor="text1"/>
        </w:rPr>
      </w:pPr>
      <w:r w:rsidRPr="002C4DDC">
        <w:rPr>
          <w:rFonts w:ascii="Arial" w:eastAsia="Segoe UI" w:hAnsi="Arial" w:cs="Arial"/>
          <w:color w:val="000000" w:themeColor="text1"/>
        </w:rPr>
        <w:t xml:space="preserve">We want to build a healthcare system that works collectively and cohesively around a shared set of values and a culture that enables everyone to bring their best to work and feel proud when they go home to their whānau, friends and community.  </w:t>
      </w:r>
      <w:r w:rsidR="009A1B20" w:rsidRPr="002C4DDC">
        <w:rPr>
          <w:rFonts w:ascii="Arial" w:eastAsia="Segoe UI" w:hAnsi="Arial" w:cs="Arial"/>
          <w:color w:val="000000" w:themeColor="text1"/>
        </w:rPr>
        <w:t>The reforms are expected to achieve five system shifts. These are:</w:t>
      </w:r>
    </w:p>
    <w:p w14:paraId="0A7D1C04" w14:textId="4E319FB9" w:rsidR="009A1B20" w:rsidRPr="002C4DDC" w:rsidRDefault="009A1B20" w:rsidP="009A1B20">
      <w:pPr>
        <w:pStyle w:val="ListParagraph"/>
        <w:numPr>
          <w:ilvl w:val="0"/>
          <w:numId w:val="12"/>
        </w:numPr>
        <w:spacing w:after="0" w:line="240" w:lineRule="auto"/>
        <w:ind w:left="714" w:hanging="357"/>
        <w:contextualSpacing w:val="0"/>
        <w:jc w:val="both"/>
        <w:rPr>
          <w:rFonts w:ascii="Arial" w:hAnsi="Arial" w:cs="Arial"/>
        </w:rPr>
      </w:pPr>
      <w:r w:rsidRPr="002C4DDC">
        <w:rPr>
          <w:rFonts w:ascii="Arial" w:hAnsi="Arial" w:cs="Arial"/>
        </w:rPr>
        <w:t xml:space="preserve">The health system will reinforce Te Tiriti principles and </w:t>
      </w:r>
      <w:r w:rsidR="00CA4ED5" w:rsidRPr="002C4DDC">
        <w:rPr>
          <w:rFonts w:ascii="Arial" w:hAnsi="Arial" w:cs="Arial"/>
        </w:rPr>
        <w:t>obligations.</w:t>
      </w:r>
    </w:p>
    <w:p w14:paraId="7CA88E94" w14:textId="0C60B143" w:rsidR="009A1B20" w:rsidRPr="002C4DDC" w:rsidRDefault="009A1B20" w:rsidP="009A1B20">
      <w:pPr>
        <w:pStyle w:val="ListParagraph"/>
        <w:numPr>
          <w:ilvl w:val="0"/>
          <w:numId w:val="12"/>
        </w:numPr>
        <w:spacing w:before="100" w:beforeAutospacing="1" w:after="100" w:afterAutospacing="1" w:line="240" w:lineRule="auto"/>
        <w:contextualSpacing w:val="0"/>
        <w:jc w:val="both"/>
        <w:rPr>
          <w:rFonts w:ascii="Arial" w:hAnsi="Arial" w:cs="Arial"/>
        </w:rPr>
      </w:pPr>
      <w:r w:rsidRPr="002C4DDC">
        <w:rPr>
          <w:rFonts w:ascii="Arial" w:hAnsi="Arial" w:cs="Arial"/>
        </w:rPr>
        <w:t xml:space="preserve">All people will be able to access a comprehensive range of support in their local communities to help them stay </w:t>
      </w:r>
      <w:r w:rsidR="00CA4ED5" w:rsidRPr="002C4DDC">
        <w:rPr>
          <w:rFonts w:ascii="Arial" w:hAnsi="Arial" w:cs="Arial"/>
        </w:rPr>
        <w:t>well.</w:t>
      </w:r>
    </w:p>
    <w:p w14:paraId="6972CEC1" w14:textId="52FA2018" w:rsidR="009A1B20" w:rsidRPr="002C4DDC" w:rsidRDefault="009A1B20" w:rsidP="009A1B20">
      <w:pPr>
        <w:pStyle w:val="ListParagraph"/>
        <w:numPr>
          <w:ilvl w:val="0"/>
          <w:numId w:val="12"/>
        </w:numPr>
        <w:spacing w:before="100" w:beforeAutospacing="1" w:after="100" w:afterAutospacing="1" w:line="240" w:lineRule="auto"/>
        <w:contextualSpacing w:val="0"/>
        <w:jc w:val="both"/>
        <w:rPr>
          <w:rFonts w:ascii="Arial" w:hAnsi="Arial" w:cs="Arial"/>
        </w:rPr>
      </w:pPr>
      <w:r w:rsidRPr="002C4DDC">
        <w:rPr>
          <w:rFonts w:ascii="Arial" w:hAnsi="Arial" w:cs="Arial"/>
        </w:rPr>
        <w:t xml:space="preserve">Everyone will have equal access to high quality emergency and specialist care when they need </w:t>
      </w:r>
      <w:r w:rsidR="00CA4ED5" w:rsidRPr="002C4DDC">
        <w:rPr>
          <w:rFonts w:ascii="Arial" w:hAnsi="Arial" w:cs="Arial"/>
        </w:rPr>
        <w:t>it.</w:t>
      </w:r>
    </w:p>
    <w:p w14:paraId="7472C037" w14:textId="1E9347B1" w:rsidR="009A1B20" w:rsidRPr="002C4DDC" w:rsidRDefault="009A1B20" w:rsidP="009A1B20">
      <w:pPr>
        <w:pStyle w:val="ListParagraph"/>
        <w:numPr>
          <w:ilvl w:val="0"/>
          <w:numId w:val="12"/>
        </w:numPr>
        <w:spacing w:before="100" w:beforeAutospacing="1" w:after="100" w:afterAutospacing="1" w:line="240" w:lineRule="auto"/>
        <w:contextualSpacing w:val="0"/>
        <w:jc w:val="both"/>
        <w:rPr>
          <w:rFonts w:ascii="Arial" w:hAnsi="Arial" w:cs="Arial"/>
        </w:rPr>
      </w:pPr>
      <w:r w:rsidRPr="002C4DDC">
        <w:rPr>
          <w:rFonts w:ascii="Arial" w:hAnsi="Arial" w:cs="Arial"/>
        </w:rPr>
        <w:t xml:space="preserve">Digital services will provide more people the care they need in their homes and </w:t>
      </w:r>
      <w:r w:rsidR="00CA4ED5" w:rsidRPr="002C4DDC">
        <w:rPr>
          <w:rFonts w:ascii="Arial" w:hAnsi="Arial" w:cs="Arial"/>
        </w:rPr>
        <w:t>communities.</w:t>
      </w:r>
    </w:p>
    <w:p w14:paraId="75FFE089" w14:textId="44CFFB91" w:rsidR="00AD31C5" w:rsidRPr="002C4DDC" w:rsidRDefault="009A1B20" w:rsidP="00036DC2">
      <w:pPr>
        <w:pStyle w:val="ListParagraph"/>
        <w:numPr>
          <w:ilvl w:val="0"/>
          <w:numId w:val="12"/>
        </w:numPr>
        <w:spacing w:before="100" w:beforeAutospacing="1" w:after="100" w:afterAutospacing="1" w:line="240" w:lineRule="auto"/>
        <w:contextualSpacing w:val="0"/>
        <w:jc w:val="both"/>
        <w:rPr>
          <w:rFonts w:ascii="Arial" w:hAnsi="Arial" w:cs="Arial"/>
          <w:color w:val="009C98"/>
        </w:rPr>
      </w:pPr>
      <w:r w:rsidRPr="002C4DDC">
        <w:rPr>
          <w:rFonts w:ascii="Arial" w:hAnsi="Arial" w:cs="Arial"/>
        </w:rPr>
        <w:t xml:space="preserve">Health and care workers will be valued and well-trained for the future health </w:t>
      </w:r>
      <w:r w:rsidR="00CA4ED5" w:rsidRPr="002C4DDC">
        <w:rPr>
          <w:rFonts w:ascii="Arial" w:hAnsi="Arial" w:cs="Arial"/>
        </w:rPr>
        <w:t>system.</w:t>
      </w:r>
    </w:p>
    <w:bookmarkEnd w:id="0"/>
    <w:p w14:paraId="11580517" w14:textId="77777777" w:rsidR="00747C28" w:rsidRDefault="00747C28" w:rsidP="00D448C7">
      <w:pPr>
        <w:pStyle w:val="Heading2"/>
        <w:rPr>
          <w:rFonts w:ascii="Arial" w:hAnsi="Arial" w:cs="Arial"/>
          <w:caps w:val="0"/>
          <w:color w:val="15284C"/>
          <w:sz w:val="24"/>
          <w:szCs w:val="24"/>
        </w:rPr>
      </w:pPr>
    </w:p>
    <w:p w14:paraId="7F3CE03F" w14:textId="6E8577F6" w:rsidR="00D448C7" w:rsidRPr="002C4DDC" w:rsidRDefault="00AD31C5" w:rsidP="00D448C7">
      <w:pPr>
        <w:pStyle w:val="Heading2"/>
        <w:rPr>
          <w:rFonts w:ascii="Arial" w:hAnsi="Arial" w:cs="Arial"/>
          <w:caps w:val="0"/>
          <w:color w:val="15284C"/>
          <w:sz w:val="24"/>
          <w:szCs w:val="24"/>
        </w:rPr>
      </w:pPr>
      <w:r w:rsidRPr="002C4DDC">
        <w:rPr>
          <w:rFonts w:ascii="Arial" w:hAnsi="Arial" w:cs="Arial"/>
          <w:caps w:val="0"/>
          <w:color w:val="15284C"/>
          <w:sz w:val="24"/>
          <w:szCs w:val="24"/>
        </w:rPr>
        <w:t>Te Mauri o Rongo – The New Zealand Health Charter</w:t>
      </w:r>
    </w:p>
    <w:p w14:paraId="0EC0E030" w14:textId="36F5926C" w:rsidR="00D448C7" w:rsidRPr="002C4DDC" w:rsidRDefault="00413CA0" w:rsidP="00D448C7">
      <w:pPr>
        <w:pStyle w:val="Heading2"/>
        <w:rPr>
          <w:rFonts w:ascii="Arial" w:hAnsi="Arial" w:cs="Arial"/>
          <w:caps w:val="0"/>
          <w:color w:val="009C98"/>
          <w:sz w:val="22"/>
          <w:szCs w:val="22"/>
        </w:rPr>
      </w:pPr>
      <w:r>
        <w:rPr>
          <w:rFonts w:ascii="Arial" w:hAnsi="Arial" w:cs="Arial"/>
          <w:caps w:val="0"/>
          <w:color w:val="009C98"/>
          <w:sz w:val="22"/>
          <w:szCs w:val="22"/>
        </w:rPr>
        <w:pict w14:anchorId="18653F5F">
          <v:rect id="_x0000_i1025" style="width:451.3pt;height:1.5pt" o:hralign="center" o:hrstd="t" o:hrnoshade="t" o:hr="t" fillcolor="#15284c" stroked="f"/>
        </w:pict>
      </w:r>
    </w:p>
    <w:p w14:paraId="14E2D8CA"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xml:space="preserve">The foundation for how we ensure our people are empowered, safe and supported while working to deliver a successful healthcare system, is Te Mauri o Rongo – the New Zealand Health Charter. It guides all of us as we work towards a healthcare system that is more responsive to the needs of, and accessible to all people in Aotearoa New Zealand. </w:t>
      </w:r>
    </w:p>
    <w:p w14:paraId="5DA38550"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xml:space="preserve">                </w:t>
      </w:r>
    </w:p>
    <w:p w14:paraId="653E3649"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It applies to everyone in our organisation and sits alongside our code of conduct as our guiding document.   </w:t>
      </w:r>
    </w:p>
    <w:p w14:paraId="1EB581C3"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w:t>
      </w:r>
    </w:p>
    <w:p w14:paraId="281796A0" w14:textId="77777777" w:rsidR="00882418" w:rsidRDefault="00882418" w:rsidP="008C18D3">
      <w:pPr>
        <w:spacing w:after="0" w:line="240" w:lineRule="auto"/>
        <w:rPr>
          <w:rFonts w:ascii="Arial" w:eastAsia="Times New Roman" w:hAnsi="Arial" w:cs="Arial"/>
          <w:lang w:eastAsia="en-NZ"/>
        </w:rPr>
      </w:pPr>
      <w:r>
        <w:rPr>
          <w:rFonts w:ascii="Arial" w:eastAsia="Times New Roman" w:hAnsi="Arial" w:cs="Arial"/>
          <w:lang w:eastAsia="en-NZ"/>
        </w:rPr>
        <w:br/>
      </w:r>
    </w:p>
    <w:p w14:paraId="3BD9D168" w14:textId="77777777" w:rsidR="00882418" w:rsidRDefault="00882418">
      <w:pPr>
        <w:rPr>
          <w:rFonts w:ascii="Arial" w:eastAsia="Times New Roman" w:hAnsi="Arial" w:cs="Arial"/>
          <w:lang w:eastAsia="en-NZ"/>
        </w:rPr>
      </w:pPr>
      <w:r>
        <w:rPr>
          <w:rFonts w:ascii="Arial" w:eastAsia="Times New Roman" w:hAnsi="Arial" w:cs="Arial"/>
          <w:lang w:eastAsia="en-NZ"/>
        </w:rPr>
        <w:br w:type="page"/>
      </w:r>
    </w:p>
    <w:p w14:paraId="343FD741" w14:textId="2BFA4946"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Te Mauri o Rongo consists of four pou (pillars) within it, including:</w:t>
      </w:r>
    </w:p>
    <w:p w14:paraId="1031A20C"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w:t>
      </w:r>
    </w:p>
    <w:p w14:paraId="5B225A22" w14:textId="2A5FD8D4" w:rsidR="008C18D3" w:rsidRPr="002C4DDC" w:rsidRDefault="00296A2A" w:rsidP="008C18D3">
      <w:pPr>
        <w:spacing w:after="0" w:line="240" w:lineRule="auto"/>
        <w:rPr>
          <w:rFonts w:ascii="Arial" w:eastAsia="Times New Roman" w:hAnsi="Arial" w:cs="Arial"/>
          <w:lang w:eastAsia="en-NZ"/>
        </w:rPr>
      </w:pPr>
      <w:r w:rsidRPr="002C4DDC">
        <w:rPr>
          <w:rFonts w:ascii="Arial" w:eastAsia="Times New Roman" w:hAnsi="Arial" w:cs="Arial"/>
          <w:b/>
          <w:color w:val="15284C"/>
          <w:sz w:val="24"/>
          <w:szCs w:val="26"/>
        </w:rPr>
        <w:t>Wairuatanga</w:t>
      </w:r>
      <w:r w:rsidR="008C18D3" w:rsidRPr="002C4DDC">
        <w:rPr>
          <w:rFonts w:ascii="Arial" w:eastAsia="Times New Roman" w:hAnsi="Arial" w:cs="Arial"/>
          <w:b/>
          <w:color w:val="15284C"/>
        </w:rPr>
        <w:t xml:space="preserve"> </w:t>
      </w:r>
      <w:r w:rsidR="008C18D3" w:rsidRPr="002C4DDC">
        <w:rPr>
          <w:rFonts w:ascii="Arial" w:eastAsia="Times New Roman" w:hAnsi="Arial" w:cs="Arial"/>
          <w:lang w:eastAsia="en-NZ"/>
        </w:rPr>
        <w:t xml:space="preserve">– working with heart, the strong sense of purpose and commitment to service that health workers bring to their mahi. </w:t>
      </w:r>
      <w:r w:rsidR="00FC2E5B">
        <w:rPr>
          <w:rFonts w:ascii="Arial" w:eastAsia="Times New Roman" w:hAnsi="Arial" w:cs="Arial"/>
          <w:lang w:eastAsia="en-NZ"/>
        </w:rPr>
        <w:br/>
      </w:r>
    </w:p>
    <w:p w14:paraId="149B6D98" w14:textId="44C71853" w:rsidR="008C18D3" w:rsidRPr="002C4DDC" w:rsidRDefault="00296A2A" w:rsidP="008C18D3">
      <w:pPr>
        <w:spacing w:after="0" w:line="240" w:lineRule="auto"/>
        <w:rPr>
          <w:rFonts w:ascii="Arial" w:eastAsia="Times New Roman" w:hAnsi="Arial" w:cs="Arial"/>
          <w:lang w:eastAsia="en-NZ"/>
        </w:rPr>
      </w:pPr>
      <w:r w:rsidRPr="002C4DDC">
        <w:rPr>
          <w:rFonts w:ascii="Arial" w:eastAsia="Times New Roman" w:hAnsi="Arial" w:cs="Arial"/>
          <w:b/>
          <w:color w:val="15284C"/>
          <w:sz w:val="24"/>
          <w:szCs w:val="26"/>
        </w:rPr>
        <w:t>Rangatiratanga</w:t>
      </w:r>
      <w:r w:rsidR="008C18D3" w:rsidRPr="002C4DDC">
        <w:rPr>
          <w:rFonts w:ascii="Arial" w:eastAsia="Times New Roman" w:hAnsi="Arial" w:cs="Arial"/>
          <w:b/>
          <w:color w:val="15284C"/>
        </w:rPr>
        <w:t xml:space="preserve"> </w:t>
      </w:r>
      <w:r w:rsidR="008C18D3" w:rsidRPr="002C4DDC">
        <w:rPr>
          <w:rFonts w:ascii="Arial" w:eastAsia="Times New Roman" w:hAnsi="Arial" w:cs="Arial"/>
          <w:lang w:eastAsia="en-NZ"/>
        </w:rPr>
        <w:t>– as organisations we support our people to lead. We will know our people; we will grow those around us and be accountable with them in contributing to Pae Ora for all.</w:t>
      </w:r>
      <w:r w:rsidR="00FC2E5B">
        <w:rPr>
          <w:rFonts w:ascii="Arial" w:eastAsia="Times New Roman" w:hAnsi="Arial" w:cs="Arial"/>
          <w:lang w:eastAsia="en-NZ"/>
        </w:rPr>
        <w:br/>
      </w:r>
      <w:r w:rsidR="00E0419E" w:rsidRPr="002C4DDC">
        <w:rPr>
          <w:rFonts w:ascii="Arial" w:eastAsia="Times New Roman" w:hAnsi="Arial" w:cs="Arial"/>
          <w:lang w:eastAsia="en-NZ"/>
        </w:rPr>
        <w:br/>
      </w:r>
      <w:r w:rsidRPr="002C4DDC">
        <w:rPr>
          <w:rFonts w:ascii="Arial" w:eastAsia="Times New Roman" w:hAnsi="Arial" w:cs="Arial"/>
          <w:b/>
          <w:color w:val="15284C"/>
          <w:sz w:val="24"/>
          <w:szCs w:val="26"/>
        </w:rPr>
        <w:t>Whanaungatanga</w:t>
      </w:r>
      <w:r w:rsidR="008C18D3" w:rsidRPr="002C4DDC">
        <w:rPr>
          <w:rFonts w:ascii="Arial" w:eastAsia="Times New Roman" w:hAnsi="Arial" w:cs="Arial"/>
          <w:b/>
          <w:bCs/>
          <w:lang w:eastAsia="en-NZ"/>
        </w:rPr>
        <w:t xml:space="preserve"> </w:t>
      </w:r>
      <w:r w:rsidR="008C18D3" w:rsidRPr="002C4DDC">
        <w:rPr>
          <w:rFonts w:ascii="Arial" w:eastAsia="Times New Roman" w:hAnsi="Arial" w:cs="Arial"/>
          <w:lang w:eastAsia="en-NZ"/>
        </w:rPr>
        <w:t xml:space="preserve">– we are a team, and together a team of teams. Regardless of our role, we work together for a common purpose. We look out for each other and keep each other safe. </w:t>
      </w:r>
      <w:r w:rsidR="00FC2E5B">
        <w:rPr>
          <w:rFonts w:ascii="Arial" w:eastAsia="Times New Roman" w:hAnsi="Arial" w:cs="Arial"/>
          <w:lang w:eastAsia="en-NZ"/>
        </w:rPr>
        <w:br/>
      </w:r>
      <w:r w:rsidR="00E0419E" w:rsidRPr="002C4DDC">
        <w:rPr>
          <w:rFonts w:ascii="Arial" w:eastAsia="Times New Roman" w:hAnsi="Arial" w:cs="Arial"/>
          <w:lang w:eastAsia="en-NZ"/>
        </w:rPr>
        <w:br/>
      </w:r>
      <w:r w:rsidR="008B697F" w:rsidRPr="002C4DDC">
        <w:rPr>
          <w:rFonts w:ascii="Arial" w:eastAsia="Times New Roman" w:hAnsi="Arial" w:cs="Arial"/>
          <w:b/>
          <w:color w:val="15284C"/>
          <w:sz w:val="24"/>
          <w:szCs w:val="26"/>
        </w:rPr>
        <w:t xml:space="preserve">Te Korowai </w:t>
      </w:r>
      <w:proofErr w:type="spellStart"/>
      <w:r w:rsidR="008B697F" w:rsidRPr="002C4DDC">
        <w:rPr>
          <w:rFonts w:ascii="Arial" w:eastAsia="Times New Roman" w:hAnsi="Arial" w:cs="Arial"/>
          <w:b/>
          <w:color w:val="15284C"/>
          <w:sz w:val="24"/>
          <w:szCs w:val="26"/>
        </w:rPr>
        <w:t>Āhuru</w:t>
      </w:r>
      <w:proofErr w:type="spellEnd"/>
      <w:r w:rsidR="008C18D3" w:rsidRPr="002C4DDC">
        <w:rPr>
          <w:rFonts w:ascii="Arial" w:eastAsia="Times New Roman" w:hAnsi="Arial" w:cs="Arial"/>
          <w:lang w:eastAsia="en-NZ"/>
        </w:rPr>
        <w:t xml:space="preserve"> – a cloak which seeks to provide safety and comfort to the workforce. </w:t>
      </w:r>
    </w:p>
    <w:p w14:paraId="29C81DE3"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w:t>
      </w:r>
    </w:p>
    <w:p w14:paraId="7D2F53BF"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xml:space="preserve">These values underpin how we relate to each other as we serve our whānau and communities. </w:t>
      </w:r>
    </w:p>
    <w:p w14:paraId="1BACAEC4"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w:t>
      </w:r>
    </w:p>
    <w:p w14:paraId="4AB949BA"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xml:space="preserve">Together we will do this by: </w:t>
      </w:r>
    </w:p>
    <w:p w14:paraId="414E4B13" w14:textId="40D6C687" w:rsidR="008C18D3" w:rsidRPr="000B3E62" w:rsidRDefault="008C18D3"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caring for the people</w:t>
      </w:r>
    </w:p>
    <w:p w14:paraId="73A2DDF5" w14:textId="12594582" w:rsidR="008C18D3" w:rsidRPr="000B3E62" w:rsidRDefault="008C18D3"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recognising, supporting and valuing our people and the work we all do</w:t>
      </w:r>
    </w:p>
    <w:p w14:paraId="4A29F9D6" w14:textId="0A4130B6" w:rsidR="008C18D3" w:rsidRPr="000B3E62" w:rsidRDefault="008C18D3"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working together to design and deliver services</w:t>
      </w:r>
      <w:r w:rsidR="00D52287" w:rsidRPr="000B3E62">
        <w:rPr>
          <w:rFonts w:ascii="Arial" w:eastAsia="Segoe UI" w:hAnsi="Arial" w:cs="Arial"/>
        </w:rPr>
        <w:t>,</w:t>
      </w:r>
      <w:r w:rsidRPr="000B3E62">
        <w:rPr>
          <w:rFonts w:ascii="Arial" w:eastAsia="Segoe UI" w:hAnsi="Arial" w:cs="Arial"/>
        </w:rPr>
        <w:t xml:space="preserve"> and </w:t>
      </w:r>
    </w:p>
    <w:p w14:paraId="47626E11" w14:textId="77777777" w:rsidR="008C18D3" w:rsidRPr="000B3E62" w:rsidRDefault="008C18D3"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 xml:space="preserve">defining the competencies and behaviours we expect from everyone. </w:t>
      </w:r>
    </w:p>
    <w:p w14:paraId="3C9A5A0D" w14:textId="77777777" w:rsidR="00AD31C5" w:rsidRPr="002C4DDC" w:rsidRDefault="00AD31C5" w:rsidP="00AD31C5">
      <w:pPr>
        <w:rPr>
          <w:rFonts w:ascii="Arial" w:hAnsi="Arial" w:cs="Arial"/>
          <w:color w:val="009C98"/>
        </w:rPr>
      </w:pPr>
    </w:p>
    <w:p w14:paraId="6B5EE349" w14:textId="7F821631" w:rsidR="00DF3A52" w:rsidRPr="002C4DDC" w:rsidRDefault="00DF3A52" w:rsidP="00D62956">
      <w:pPr>
        <w:spacing w:after="0"/>
        <w:rPr>
          <w:rFonts w:ascii="Arial" w:hAnsi="Arial" w:cs="Arial"/>
          <w:b/>
          <w:bCs/>
          <w:caps/>
          <w:color w:val="15284C"/>
          <w:sz w:val="24"/>
          <w:szCs w:val="24"/>
        </w:rPr>
      </w:pPr>
      <w:r w:rsidRPr="002C4DDC">
        <w:rPr>
          <w:rFonts w:ascii="Arial" w:hAnsi="Arial" w:cs="Arial"/>
          <w:b/>
          <w:bCs/>
          <w:color w:val="15284C"/>
          <w:sz w:val="24"/>
          <w:szCs w:val="24"/>
        </w:rPr>
        <w:t>About the role</w:t>
      </w:r>
    </w:p>
    <w:p w14:paraId="381C1B55" w14:textId="27545B5E" w:rsidR="00DF3A52" w:rsidRPr="002C4DDC" w:rsidRDefault="00413CA0" w:rsidP="00D448C7">
      <w:pPr>
        <w:rPr>
          <w:rFonts w:ascii="Arial" w:hAnsi="Arial" w:cs="Arial"/>
        </w:rPr>
      </w:pPr>
      <w:r>
        <w:rPr>
          <w:rFonts w:ascii="Arial" w:hAnsi="Arial" w:cs="Arial"/>
          <w:color w:val="15284C"/>
        </w:rPr>
        <w:pict w14:anchorId="7B930C44">
          <v:rect id="_x0000_i1026" style="width:451.3pt;height:1.5pt" o:hralign="center" o:hrstd="t" o:hrnoshade="t" o:hr="t" fillcolor="#15284c" stroked="f"/>
        </w:pict>
      </w:r>
      <w:r w:rsidR="00DF3A52" w:rsidRPr="002C4DDC">
        <w:rPr>
          <w:rFonts w:ascii="Arial" w:hAnsi="Arial" w:cs="Arial"/>
        </w:rPr>
        <w:t xml:space="preserve">The primary purpose of the role is to: </w:t>
      </w:r>
    </w:p>
    <w:p w14:paraId="29515C5B" w14:textId="18641D2A" w:rsidR="00DF3A52" w:rsidRPr="002C4DDC" w:rsidRDefault="00D33DF7" w:rsidP="00CA4ED5">
      <w:pPr>
        <w:spacing w:after="0"/>
        <w:rPr>
          <w:rFonts w:ascii="Arial" w:hAnsi="Arial" w:cs="Arial"/>
          <w:b/>
        </w:rPr>
      </w:pPr>
      <w:r>
        <w:rPr>
          <w:rFonts w:ascii="Arial" w:hAnsi="Arial" w:cs="Arial"/>
        </w:rPr>
        <w:t xml:space="preserve">The Clinical Trials Coordinator is responsible for the co-ordination of assigned clinical trials to achieve maximum recruitment, patient screening and compliance with high quality data reported in a timely fashion. </w:t>
      </w:r>
    </w:p>
    <w:p w14:paraId="3150C5AF" w14:textId="77777777" w:rsidR="00DF3A52" w:rsidRPr="002C4DDC" w:rsidRDefault="00DF3A52" w:rsidP="00DF3A52">
      <w:pPr>
        <w:spacing w:after="0"/>
        <w:rPr>
          <w:rFonts w:ascii="Arial" w:hAnsi="Arial" w:cs="Arial"/>
        </w:rPr>
      </w:pPr>
    </w:p>
    <w:tbl>
      <w:tblPr>
        <w:tblW w:w="9026" w:type="dxa"/>
        <w:tblBorders>
          <w:top w:val="single" w:sz="4" w:space="0" w:color="7F7F7F"/>
          <w:bottom w:val="single" w:sz="4" w:space="0" w:color="7F7F7F"/>
        </w:tblBorders>
        <w:tblLook w:val="00A0" w:firstRow="1" w:lastRow="0" w:firstColumn="1" w:lastColumn="0" w:noHBand="0" w:noVBand="0"/>
      </w:tblPr>
      <w:tblGrid>
        <w:gridCol w:w="1985"/>
        <w:gridCol w:w="7041"/>
      </w:tblGrid>
      <w:tr w:rsidR="00DF3A52" w:rsidRPr="002C4DDC" w14:paraId="322C38CC" w14:textId="77777777" w:rsidTr="0061294A">
        <w:tc>
          <w:tcPr>
            <w:tcW w:w="1985" w:type="dxa"/>
            <w:tcBorders>
              <w:top w:val="single" w:sz="4" w:space="0" w:color="D9D9D9"/>
              <w:bottom w:val="single" w:sz="4" w:space="0" w:color="D9D9D9"/>
              <w:right w:val="single" w:sz="4" w:space="0" w:color="D9D9D9"/>
            </w:tcBorders>
          </w:tcPr>
          <w:p w14:paraId="02BC8E04" w14:textId="77777777" w:rsidR="00DF3A52" w:rsidRPr="002C4DDC" w:rsidRDefault="00DF3A52" w:rsidP="00B9274B">
            <w:pPr>
              <w:pStyle w:val="Heading2"/>
              <w:rPr>
                <w:rFonts w:ascii="Arial" w:hAnsi="Arial" w:cs="Arial"/>
                <w:b w:val="0"/>
                <w:bCs/>
                <w:color w:val="15284C"/>
                <w:sz w:val="22"/>
                <w:szCs w:val="22"/>
              </w:rPr>
            </w:pPr>
            <w:r w:rsidRPr="002C4DDC">
              <w:rPr>
                <w:rFonts w:ascii="Arial" w:hAnsi="Arial" w:cs="Arial"/>
                <w:caps w:val="0"/>
                <w:color w:val="15284C"/>
                <w:sz w:val="22"/>
                <w:szCs w:val="22"/>
              </w:rPr>
              <w:t>Key Result Area</w:t>
            </w:r>
          </w:p>
        </w:tc>
        <w:tc>
          <w:tcPr>
            <w:tcW w:w="7041" w:type="dxa"/>
            <w:tcBorders>
              <w:top w:val="single" w:sz="4" w:space="0" w:color="D9D9D9"/>
              <w:left w:val="single" w:sz="4" w:space="0" w:color="D9D9D9"/>
              <w:bottom w:val="single" w:sz="4" w:space="0" w:color="D9D9D9"/>
            </w:tcBorders>
          </w:tcPr>
          <w:p w14:paraId="16A0CEDA" w14:textId="2203A68F" w:rsidR="00DF3A52" w:rsidRPr="002C4DDC" w:rsidRDefault="00DF3A52" w:rsidP="00B9274B">
            <w:pPr>
              <w:pStyle w:val="Heading2"/>
              <w:rPr>
                <w:rFonts w:ascii="Arial" w:hAnsi="Arial" w:cs="Arial"/>
                <w:bCs/>
                <w:caps w:val="0"/>
                <w:color w:val="15284C"/>
                <w:sz w:val="22"/>
                <w:szCs w:val="22"/>
              </w:rPr>
            </w:pPr>
            <w:r w:rsidRPr="002C4DDC">
              <w:rPr>
                <w:rFonts w:ascii="Arial" w:hAnsi="Arial" w:cs="Arial"/>
                <w:bCs/>
                <w:caps w:val="0"/>
                <w:color w:val="15284C"/>
                <w:sz w:val="22"/>
                <w:szCs w:val="22"/>
              </w:rPr>
              <w:t>Expected Outcomes / Performance Indicators</w:t>
            </w:r>
          </w:p>
        </w:tc>
      </w:tr>
      <w:tr w:rsidR="00DF3A52" w:rsidRPr="002C4DDC" w14:paraId="47CADA8C" w14:textId="77777777" w:rsidTr="0061294A">
        <w:tc>
          <w:tcPr>
            <w:tcW w:w="1985" w:type="dxa"/>
            <w:tcBorders>
              <w:top w:val="single" w:sz="4" w:space="0" w:color="D9D9D9"/>
              <w:bottom w:val="single" w:sz="4" w:space="0" w:color="D9D9D9"/>
              <w:right w:val="single" w:sz="4" w:space="0" w:color="D9D9D9"/>
            </w:tcBorders>
          </w:tcPr>
          <w:p w14:paraId="658BAC0B" w14:textId="60B37D09" w:rsidR="00DF3A52" w:rsidRPr="002C4DDC" w:rsidRDefault="00DF3A52" w:rsidP="00B9274B">
            <w:pPr>
              <w:spacing w:after="0" w:line="240" w:lineRule="auto"/>
              <w:rPr>
                <w:rFonts w:ascii="Arial" w:hAnsi="Arial" w:cs="Arial"/>
                <w:b/>
                <w:bCs/>
                <w:highlight w:val="green"/>
              </w:rPr>
            </w:pPr>
          </w:p>
        </w:tc>
        <w:tc>
          <w:tcPr>
            <w:tcW w:w="7041" w:type="dxa"/>
            <w:tcBorders>
              <w:top w:val="single" w:sz="4" w:space="0" w:color="D9D9D9"/>
              <w:left w:val="single" w:sz="4" w:space="0" w:color="D9D9D9"/>
              <w:bottom w:val="single" w:sz="4" w:space="0" w:color="D9D9D9"/>
            </w:tcBorders>
            <w:shd w:val="clear" w:color="auto" w:fill="auto"/>
          </w:tcPr>
          <w:p w14:paraId="3A541C34" w14:textId="1EEB8480" w:rsidR="00DF3A52" w:rsidRPr="0061294A" w:rsidRDefault="00D33DF7" w:rsidP="000B3E62">
            <w:pPr>
              <w:pStyle w:val="ListParagraph"/>
              <w:numPr>
                <w:ilvl w:val="0"/>
                <w:numId w:val="17"/>
              </w:numPr>
              <w:spacing w:after="0" w:line="240" w:lineRule="auto"/>
              <w:contextualSpacing w:val="0"/>
              <w:jc w:val="both"/>
              <w:rPr>
                <w:rFonts w:ascii="Arial" w:eastAsia="Segoe UI" w:hAnsi="Arial" w:cs="Arial"/>
              </w:rPr>
            </w:pPr>
            <w:r w:rsidRPr="0061294A">
              <w:rPr>
                <w:rFonts w:ascii="Arial" w:eastAsia="Segoe UI" w:hAnsi="Arial" w:cs="Arial"/>
              </w:rPr>
              <w:t>Performing tasks associated with implementation and compliance with protocols and guidelines for clinical trials</w:t>
            </w:r>
          </w:p>
        </w:tc>
      </w:tr>
      <w:tr w:rsidR="00DF3A52" w:rsidRPr="002C4DDC" w14:paraId="2E6371D1" w14:textId="77777777" w:rsidTr="0061294A">
        <w:tc>
          <w:tcPr>
            <w:tcW w:w="1985" w:type="dxa"/>
            <w:tcBorders>
              <w:top w:val="single" w:sz="4" w:space="0" w:color="D9D9D9"/>
              <w:bottom w:val="single" w:sz="4" w:space="0" w:color="D9D9D9"/>
              <w:right w:val="single" w:sz="4" w:space="0" w:color="D9D9D9"/>
            </w:tcBorders>
          </w:tcPr>
          <w:p w14:paraId="4C2EF6AA" w14:textId="77777777" w:rsidR="00DF3A52" w:rsidRPr="002C4DDC" w:rsidRDefault="00DF3A52" w:rsidP="00B9274B">
            <w:pPr>
              <w:spacing w:after="0" w:line="240" w:lineRule="auto"/>
              <w:rPr>
                <w:rFonts w:ascii="Arial" w:hAnsi="Arial" w:cs="Arial"/>
                <w:b/>
                <w:bCs/>
              </w:rPr>
            </w:pPr>
          </w:p>
        </w:tc>
        <w:tc>
          <w:tcPr>
            <w:tcW w:w="7041" w:type="dxa"/>
            <w:tcBorders>
              <w:top w:val="single" w:sz="4" w:space="0" w:color="D9D9D9"/>
              <w:left w:val="single" w:sz="4" w:space="0" w:color="D9D9D9"/>
              <w:bottom w:val="single" w:sz="4" w:space="0" w:color="D9D9D9"/>
            </w:tcBorders>
            <w:shd w:val="clear" w:color="auto" w:fill="auto"/>
          </w:tcPr>
          <w:p w14:paraId="40B9AE60" w14:textId="244AE41D" w:rsidR="00DF3A52" w:rsidRPr="0061294A" w:rsidRDefault="00D33DF7" w:rsidP="000B3E62">
            <w:pPr>
              <w:pStyle w:val="ListParagraph"/>
              <w:numPr>
                <w:ilvl w:val="0"/>
                <w:numId w:val="17"/>
              </w:numPr>
              <w:spacing w:after="0" w:line="240" w:lineRule="auto"/>
              <w:contextualSpacing w:val="0"/>
              <w:jc w:val="both"/>
              <w:rPr>
                <w:rFonts w:ascii="Arial" w:eastAsia="Segoe UI" w:hAnsi="Arial" w:cs="Arial"/>
              </w:rPr>
            </w:pPr>
            <w:r w:rsidRPr="0061294A">
              <w:rPr>
                <w:rFonts w:ascii="Arial" w:eastAsia="Segoe UI" w:hAnsi="Arial" w:cs="Arial"/>
              </w:rPr>
              <w:t>Overseeing nursing care and coordination of care to Oncology patients participating in clinical trials</w:t>
            </w:r>
          </w:p>
        </w:tc>
      </w:tr>
      <w:tr w:rsidR="00DF3A52" w:rsidRPr="002C4DDC" w14:paraId="68FEAEBD" w14:textId="77777777" w:rsidTr="0061294A">
        <w:tc>
          <w:tcPr>
            <w:tcW w:w="1985" w:type="dxa"/>
            <w:tcBorders>
              <w:top w:val="single" w:sz="4" w:space="0" w:color="D9D9D9"/>
              <w:bottom w:val="single" w:sz="4" w:space="0" w:color="D9D9D9"/>
              <w:right w:val="single" w:sz="4" w:space="0" w:color="D9D9D9"/>
            </w:tcBorders>
          </w:tcPr>
          <w:p w14:paraId="381229B4" w14:textId="77777777" w:rsidR="00DF3A52" w:rsidRPr="002C4DDC" w:rsidRDefault="00DF3A52" w:rsidP="00B9274B">
            <w:pPr>
              <w:spacing w:after="0" w:line="240" w:lineRule="auto"/>
              <w:rPr>
                <w:rFonts w:ascii="Arial" w:hAnsi="Arial" w:cs="Arial"/>
                <w:b/>
                <w:bCs/>
              </w:rPr>
            </w:pPr>
          </w:p>
        </w:tc>
        <w:tc>
          <w:tcPr>
            <w:tcW w:w="7041" w:type="dxa"/>
            <w:tcBorders>
              <w:top w:val="single" w:sz="4" w:space="0" w:color="D9D9D9"/>
              <w:left w:val="single" w:sz="4" w:space="0" w:color="D9D9D9"/>
              <w:bottom w:val="single" w:sz="4" w:space="0" w:color="D9D9D9"/>
            </w:tcBorders>
            <w:shd w:val="clear" w:color="auto" w:fill="auto"/>
          </w:tcPr>
          <w:p w14:paraId="2BD6C2DF" w14:textId="2D792892" w:rsidR="00DF3A52" w:rsidRPr="0061294A" w:rsidRDefault="00D33DF7" w:rsidP="000B3E62">
            <w:pPr>
              <w:pStyle w:val="ListParagraph"/>
              <w:numPr>
                <w:ilvl w:val="0"/>
                <w:numId w:val="17"/>
              </w:numPr>
              <w:spacing w:after="0" w:line="240" w:lineRule="auto"/>
              <w:contextualSpacing w:val="0"/>
              <w:jc w:val="both"/>
              <w:rPr>
                <w:rFonts w:ascii="Arial" w:eastAsia="Segoe UI" w:hAnsi="Arial" w:cs="Arial"/>
              </w:rPr>
            </w:pPr>
            <w:r w:rsidRPr="0061294A">
              <w:rPr>
                <w:rFonts w:ascii="Arial" w:eastAsia="Segoe UI" w:hAnsi="Arial" w:cs="Arial"/>
              </w:rPr>
              <w:t xml:space="preserve">Co-ordinates the initial process of setting up trials, including but not limited to, negotiating legal and financial contracts, Research official approval and ethics submission, ensuring GCP guidelines are strictly adhered to. </w:t>
            </w:r>
          </w:p>
        </w:tc>
      </w:tr>
      <w:tr w:rsidR="00DF3A52" w:rsidRPr="002C4DDC" w14:paraId="28D7EA44" w14:textId="77777777" w:rsidTr="0061294A">
        <w:tc>
          <w:tcPr>
            <w:tcW w:w="1985" w:type="dxa"/>
            <w:tcBorders>
              <w:top w:val="single" w:sz="4" w:space="0" w:color="D9D9D9"/>
              <w:bottom w:val="single" w:sz="4" w:space="0" w:color="D9D9D9"/>
              <w:right w:val="single" w:sz="4" w:space="0" w:color="D9D9D9"/>
            </w:tcBorders>
          </w:tcPr>
          <w:p w14:paraId="0D827EAD" w14:textId="77777777" w:rsidR="00DF3A52" w:rsidRPr="002C4DDC" w:rsidRDefault="00DF3A52" w:rsidP="00B9274B">
            <w:pPr>
              <w:spacing w:after="0" w:line="240" w:lineRule="auto"/>
              <w:rPr>
                <w:rFonts w:ascii="Arial" w:hAnsi="Arial" w:cs="Arial"/>
                <w:b/>
                <w:bCs/>
              </w:rPr>
            </w:pPr>
          </w:p>
        </w:tc>
        <w:tc>
          <w:tcPr>
            <w:tcW w:w="7041" w:type="dxa"/>
            <w:tcBorders>
              <w:top w:val="single" w:sz="4" w:space="0" w:color="D9D9D9"/>
              <w:left w:val="single" w:sz="4" w:space="0" w:color="D9D9D9"/>
              <w:bottom w:val="single" w:sz="4" w:space="0" w:color="D9D9D9"/>
            </w:tcBorders>
            <w:shd w:val="clear" w:color="auto" w:fill="auto"/>
          </w:tcPr>
          <w:p w14:paraId="6242698B" w14:textId="1634EA1A" w:rsidR="00DF3A52" w:rsidRPr="0061294A" w:rsidRDefault="00D33DF7" w:rsidP="000B3E62">
            <w:pPr>
              <w:pStyle w:val="ListParagraph"/>
              <w:numPr>
                <w:ilvl w:val="0"/>
                <w:numId w:val="17"/>
              </w:numPr>
              <w:spacing w:after="0" w:line="240" w:lineRule="auto"/>
              <w:contextualSpacing w:val="0"/>
              <w:jc w:val="both"/>
              <w:rPr>
                <w:rFonts w:ascii="Arial" w:eastAsia="Segoe UI" w:hAnsi="Arial" w:cs="Arial"/>
              </w:rPr>
            </w:pPr>
            <w:r w:rsidRPr="0061294A">
              <w:rPr>
                <w:rFonts w:ascii="Arial" w:eastAsia="Segoe UI" w:hAnsi="Arial" w:cs="Arial"/>
              </w:rPr>
              <w:t>Develops patient information sheets, consent form and educational package to patients</w:t>
            </w:r>
          </w:p>
        </w:tc>
      </w:tr>
      <w:tr w:rsidR="00DF3A52" w:rsidRPr="002C4DDC" w14:paraId="68996A66" w14:textId="77777777" w:rsidTr="0061294A">
        <w:tc>
          <w:tcPr>
            <w:tcW w:w="1985" w:type="dxa"/>
            <w:tcBorders>
              <w:top w:val="single" w:sz="4" w:space="0" w:color="D9D9D9"/>
              <w:bottom w:val="single" w:sz="4" w:space="0" w:color="D9D9D9"/>
              <w:right w:val="single" w:sz="4" w:space="0" w:color="D9D9D9"/>
            </w:tcBorders>
          </w:tcPr>
          <w:p w14:paraId="7E42F456" w14:textId="77777777" w:rsidR="00DF3A52" w:rsidRPr="002C4DDC" w:rsidRDefault="00DF3A52" w:rsidP="00B9274B">
            <w:pPr>
              <w:spacing w:after="0" w:line="240" w:lineRule="auto"/>
              <w:rPr>
                <w:rFonts w:ascii="Arial" w:hAnsi="Arial" w:cs="Arial"/>
                <w:b/>
                <w:bCs/>
              </w:rPr>
            </w:pPr>
          </w:p>
        </w:tc>
        <w:tc>
          <w:tcPr>
            <w:tcW w:w="7041" w:type="dxa"/>
            <w:tcBorders>
              <w:top w:val="single" w:sz="4" w:space="0" w:color="D9D9D9"/>
              <w:left w:val="single" w:sz="4" w:space="0" w:color="D9D9D9"/>
              <w:bottom w:val="single" w:sz="4" w:space="0" w:color="D9D9D9"/>
            </w:tcBorders>
            <w:shd w:val="clear" w:color="auto" w:fill="auto"/>
          </w:tcPr>
          <w:p w14:paraId="398CB519" w14:textId="77777777" w:rsidR="00DF3A52" w:rsidRPr="0061294A" w:rsidRDefault="00D33DF7" w:rsidP="000B3E62">
            <w:pPr>
              <w:pStyle w:val="ListParagraph"/>
              <w:numPr>
                <w:ilvl w:val="0"/>
                <w:numId w:val="17"/>
              </w:numPr>
              <w:spacing w:after="0" w:line="240" w:lineRule="auto"/>
              <w:contextualSpacing w:val="0"/>
              <w:jc w:val="both"/>
              <w:rPr>
                <w:rFonts w:ascii="Arial" w:eastAsia="Segoe UI" w:hAnsi="Arial" w:cs="Arial"/>
              </w:rPr>
            </w:pPr>
            <w:r w:rsidRPr="0061294A">
              <w:rPr>
                <w:rFonts w:ascii="Arial" w:eastAsia="Segoe UI" w:hAnsi="Arial" w:cs="Arial"/>
              </w:rPr>
              <w:t xml:space="preserve">Liaises with other departments within the hospital for the collection and storage of </w:t>
            </w:r>
            <w:proofErr w:type="gramStart"/>
            <w:r w:rsidRPr="0061294A">
              <w:rPr>
                <w:rFonts w:ascii="Arial" w:eastAsia="Segoe UI" w:hAnsi="Arial" w:cs="Arial"/>
              </w:rPr>
              <w:t>specimens</w:t>
            </w:r>
            <w:proofErr w:type="gramEnd"/>
          </w:p>
          <w:p w14:paraId="4BB21AA9" w14:textId="77777777" w:rsidR="00D33DF7" w:rsidRPr="0061294A" w:rsidRDefault="00D33DF7" w:rsidP="000B3E62">
            <w:pPr>
              <w:pStyle w:val="ListParagraph"/>
              <w:numPr>
                <w:ilvl w:val="0"/>
                <w:numId w:val="17"/>
              </w:numPr>
              <w:spacing w:after="0" w:line="240" w:lineRule="auto"/>
              <w:contextualSpacing w:val="0"/>
              <w:jc w:val="both"/>
              <w:rPr>
                <w:rFonts w:ascii="Arial" w:eastAsia="Segoe UI" w:hAnsi="Arial" w:cs="Arial"/>
              </w:rPr>
            </w:pPr>
            <w:r w:rsidRPr="0061294A">
              <w:rPr>
                <w:rFonts w:ascii="Arial" w:eastAsia="Segoe UI" w:hAnsi="Arial" w:cs="Arial"/>
              </w:rPr>
              <w:t xml:space="preserve">Liaises with pharmacy re – budgeting, supply of study drug and specific trial </w:t>
            </w:r>
            <w:proofErr w:type="gramStart"/>
            <w:r w:rsidRPr="0061294A">
              <w:rPr>
                <w:rFonts w:ascii="Arial" w:eastAsia="Segoe UI" w:hAnsi="Arial" w:cs="Arial"/>
              </w:rPr>
              <w:t>requirements</w:t>
            </w:r>
            <w:proofErr w:type="gramEnd"/>
          </w:p>
          <w:p w14:paraId="7AF2076C" w14:textId="77777777" w:rsidR="00D33DF7" w:rsidRPr="0061294A" w:rsidRDefault="00D33DF7" w:rsidP="000B3E62">
            <w:pPr>
              <w:pStyle w:val="ListParagraph"/>
              <w:numPr>
                <w:ilvl w:val="0"/>
                <w:numId w:val="17"/>
              </w:numPr>
              <w:spacing w:after="0" w:line="240" w:lineRule="auto"/>
              <w:contextualSpacing w:val="0"/>
              <w:jc w:val="both"/>
              <w:rPr>
                <w:rFonts w:ascii="Arial" w:eastAsia="Segoe UI" w:hAnsi="Arial" w:cs="Arial"/>
              </w:rPr>
            </w:pPr>
            <w:r w:rsidRPr="0061294A">
              <w:rPr>
                <w:rFonts w:ascii="Arial" w:eastAsia="Segoe UI" w:hAnsi="Arial" w:cs="Arial"/>
              </w:rPr>
              <w:t>Liaises with external 3</w:t>
            </w:r>
            <w:r w:rsidRPr="0061294A">
              <w:rPr>
                <w:rFonts w:ascii="Arial" w:eastAsia="Segoe UI" w:hAnsi="Arial" w:cs="Arial"/>
                <w:vertAlign w:val="superscript"/>
              </w:rPr>
              <w:t>rd</w:t>
            </w:r>
            <w:r w:rsidRPr="0061294A">
              <w:rPr>
                <w:rFonts w:ascii="Arial" w:eastAsia="Segoe UI" w:hAnsi="Arial" w:cs="Arial"/>
              </w:rPr>
              <w:t xml:space="preserve"> party</w:t>
            </w:r>
            <w:r w:rsidR="009B5072" w:rsidRPr="0061294A">
              <w:rPr>
                <w:rFonts w:ascii="Arial" w:eastAsia="Segoe UI" w:hAnsi="Arial" w:cs="Arial"/>
              </w:rPr>
              <w:t xml:space="preserve"> providers, </w:t>
            </w:r>
            <w:proofErr w:type="spellStart"/>
            <w:r w:rsidR="009B5072" w:rsidRPr="0061294A">
              <w:rPr>
                <w:rFonts w:ascii="Arial" w:eastAsia="Segoe UI" w:hAnsi="Arial" w:cs="Arial"/>
              </w:rPr>
              <w:t>ie</w:t>
            </w:r>
            <w:proofErr w:type="spellEnd"/>
            <w:r w:rsidR="009B5072" w:rsidRPr="0061294A">
              <w:rPr>
                <w:rFonts w:ascii="Arial" w:eastAsia="Segoe UI" w:hAnsi="Arial" w:cs="Arial"/>
              </w:rPr>
              <w:t xml:space="preserve">, </w:t>
            </w:r>
            <w:proofErr w:type="gramStart"/>
            <w:r w:rsidR="009B5072" w:rsidRPr="0061294A">
              <w:rPr>
                <w:rFonts w:ascii="Arial" w:eastAsia="Segoe UI" w:hAnsi="Arial" w:cs="Arial"/>
              </w:rPr>
              <w:t>PRG</w:t>
            </w:r>
            <w:proofErr w:type="gramEnd"/>
          </w:p>
          <w:p w14:paraId="7F0044FA" w14:textId="77777777" w:rsidR="009B5072" w:rsidRPr="0061294A" w:rsidRDefault="009B5072" w:rsidP="000B3E62">
            <w:pPr>
              <w:pStyle w:val="ListParagraph"/>
              <w:numPr>
                <w:ilvl w:val="0"/>
                <w:numId w:val="17"/>
              </w:numPr>
              <w:spacing w:after="0" w:line="240" w:lineRule="auto"/>
              <w:contextualSpacing w:val="0"/>
              <w:jc w:val="both"/>
              <w:rPr>
                <w:rFonts w:ascii="Arial" w:eastAsia="Segoe UI" w:hAnsi="Arial" w:cs="Arial"/>
              </w:rPr>
            </w:pPr>
            <w:r w:rsidRPr="0061294A">
              <w:rPr>
                <w:rFonts w:ascii="Arial" w:eastAsia="Segoe UI" w:hAnsi="Arial" w:cs="Arial"/>
              </w:rPr>
              <w:t xml:space="preserve">Maintains accurate and complete nursing documents, case report forms and investigator </w:t>
            </w:r>
            <w:proofErr w:type="gramStart"/>
            <w:r w:rsidRPr="0061294A">
              <w:rPr>
                <w:rFonts w:ascii="Arial" w:eastAsia="Segoe UI" w:hAnsi="Arial" w:cs="Arial"/>
              </w:rPr>
              <w:t>files</w:t>
            </w:r>
            <w:proofErr w:type="gramEnd"/>
          </w:p>
          <w:p w14:paraId="6544AC7B" w14:textId="77777777" w:rsidR="009B5072" w:rsidRPr="0061294A" w:rsidRDefault="009B5072" w:rsidP="000B3E62">
            <w:pPr>
              <w:pStyle w:val="ListParagraph"/>
              <w:numPr>
                <w:ilvl w:val="0"/>
                <w:numId w:val="17"/>
              </w:numPr>
              <w:spacing w:after="0" w:line="240" w:lineRule="auto"/>
              <w:contextualSpacing w:val="0"/>
              <w:jc w:val="both"/>
              <w:rPr>
                <w:rFonts w:ascii="Arial" w:eastAsia="Segoe UI" w:hAnsi="Arial" w:cs="Arial"/>
              </w:rPr>
            </w:pPr>
            <w:r w:rsidRPr="0061294A">
              <w:rPr>
                <w:rFonts w:ascii="Arial" w:eastAsia="Segoe UI" w:hAnsi="Arial" w:cs="Arial"/>
              </w:rPr>
              <w:t xml:space="preserve">Assists with tracking of individual budgets ensuring adherence to </w:t>
            </w:r>
            <w:proofErr w:type="gramStart"/>
            <w:r w:rsidRPr="0061294A">
              <w:rPr>
                <w:rFonts w:ascii="Arial" w:eastAsia="Segoe UI" w:hAnsi="Arial" w:cs="Arial"/>
              </w:rPr>
              <w:t>CTRA</w:t>
            </w:r>
            <w:proofErr w:type="gramEnd"/>
            <w:r w:rsidRPr="0061294A">
              <w:rPr>
                <w:rFonts w:ascii="Arial" w:eastAsia="Segoe UI" w:hAnsi="Arial" w:cs="Arial"/>
              </w:rPr>
              <w:t xml:space="preserve"> </w:t>
            </w:r>
          </w:p>
          <w:p w14:paraId="2CB45F2A" w14:textId="77777777" w:rsidR="0061294A" w:rsidRPr="0061294A" w:rsidRDefault="0061294A" w:rsidP="000B3E62">
            <w:pPr>
              <w:pStyle w:val="ListParagraph"/>
              <w:numPr>
                <w:ilvl w:val="0"/>
                <w:numId w:val="17"/>
              </w:numPr>
              <w:spacing w:after="0" w:line="240" w:lineRule="auto"/>
              <w:contextualSpacing w:val="0"/>
              <w:jc w:val="both"/>
              <w:rPr>
                <w:rFonts w:ascii="Arial" w:eastAsia="Segoe UI" w:hAnsi="Arial" w:cs="Arial"/>
              </w:rPr>
            </w:pPr>
            <w:r w:rsidRPr="0061294A">
              <w:rPr>
                <w:rFonts w:ascii="Arial" w:eastAsia="Segoe UI" w:hAnsi="Arial" w:cs="Arial"/>
              </w:rPr>
              <w:t xml:space="preserve">Reports AE’s and </w:t>
            </w:r>
            <w:proofErr w:type="gramStart"/>
            <w:r w:rsidRPr="0061294A">
              <w:rPr>
                <w:rFonts w:ascii="Arial" w:eastAsia="Segoe UI" w:hAnsi="Arial" w:cs="Arial"/>
              </w:rPr>
              <w:t>SAE’s</w:t>
            </w:r>
            <w:proofErr w:type="gramEnd"/>
            <w:r w:rsidRPr="0061294A">
              <w:rPr>
                <w:rFonts w:ascii="Arial" w:eastAsia="Segoe UI" w:hAnsi="Arial" w:cs="Arial"/>
              </w:rPr>
              <w:t xml:space="preserve"> in a timely fashion as per protocol guidelines</w:t>
            </w:r>
          </w:p>
          <w:p w14:paraId="69A48BF0" w14:textId="51882B71" w:rsidR="0061294A" w:rsidRPr="0061294A" w:rsidRDefault="0061294A" w:rsidP="000B3E62">
            <w:pPr>
              <w:pStyle w:val="ListParagraph"/>
              <w:numPr>
                <w:ilvl w:val="0"/>
                <w:numId w:val="17"/>
              </w:numPr>
              <w:spacing w:after="0" w:line="240" w:lineRule="auto"/>
              <w:contextualSpacing w:val="0"/>
              <w:jc w:val="both"/>
              <w:rPr>
                <w:rFonts w:ascii="Arial" w:eastAsia="Segoe UI" w:hAnsi="Arial" w:cs="Arial"/>
              </w:rPr>
            </w:pPr>
            <w:r w:rsidRPr="0061294A">
              <w:rPr>
                <w:rFonts w:ascii="Arial" w:eastAsia="Segoe UI" w:hAnsi="Arial" w:cs="Arial"/>
              </w:rPr>
              <w:t xml:space="preserve">Provides electronic trial information packages for each trial so all resource information is readily available to all staff associated with the trial. </w:t>
            </w:r>
          </w:p>
        </w:tc>
      </w:tr>
      <w:tr w:rsidR="00DF3A52" w:rsidRPr="002C4DDC" w14:paraId="346EA7D3" w14:textId="77777777" w:rsidTr="0061294A">
        <w:trPr>
          <w:trHeight w:val="1677"/>
        </w:trPr>
        <w:tc>
          <w:tcPr>
            <w:tcW w:w="1985" w:type="dxa"/>
            <w:tcBorders>
              <w:top w:val="single" w:sz="4" w:space="0" w:color="D9D9D9"/>
              <w:bottom w:val="single" w:sz="4" w:space="0" w:color="D9D9D9"/>
              <w:right w:val="single" w:sz="4" w:space="0" w:color="D9D9D9"/>
            </w:tcBorders>
          </w:tcPr>
          <w:p w14:paraId="28A4574F" w14:textId="77777777" w:rsidR="00DF3A52" w:rsidRPr="002C4DDC" w:rsidRDefault="00DF3A52" w:rsidP="00B9274B">
            <w:pPr>
              <w:spacing w:after="0" w:line="240" w:lineRule="auto"/>
              <w:rPr>
                <w:rFonts w:ascii="Arial" w:hAnsi="Arial" w:cs="Arial"/>
                <w:b/>
                <w:bCs/>
              </w:rPr>
            </w:pPr>
            <w:bookmarkStart w:id="1" w:name="_Hlk104804046"/>
            <w:r w:rsidRPr="002C4DDC">
              <w:rPr>
                <w:rFonts w:ascii="Arial" w:hAnsi="Arial" w:cs="Arial"/>
                <w:b/>
                <w:bCs/>
              </w:rPr>
              <w:t>Te Tiriti o Waitangi</w:t>
            </w:r>
          </w:p>
        </w:tc>
        <w:tc>
          <w:tcPr>
            <w:tcW w:w="7041" w:type="dxa"/>
            <w:tcBorders>
              <w:top w:val="single" w:sz="4" w:space="0" w:color="D9D9D9"/>
              <w:left w:val="single" w:sz="4" w:space="0" w:color="D9D9D9"/>
              <w:bottom w:val="single" w:sz="4" w:space="0" w:color="D9D9D9"/>
            </w:tcBorders>
          </w:tcPr>
          <w:p w14:paraId="43B63B94" w14:textId="54A4BB81" w:rsidR="00DF3A52" w:rsidRPr="000B3E62" w:rsidRDefault="00DF3A52"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 xml:space="preserve">Remains focused </w:t>
            </w:r>
            <w:r w:rsidR="008671C9" w:rsidRPr="000B3E62">
              <w:rPr>
                <w:rFonts w:ascii="Arial" w:eastAsia="Segoe UI" w:hAnsi="Arial" w:cs="Arial"/>
              </w:rPr>
              <w:t>on</w:t>
            </w:r>
            <w:r w:rsidRPr="000B3E62">
              <w:rPr>
                <w:rFonts w:ascii="Arial" w:eastAsia="Segoe UI" w:hAnsi="Arial" w:cs="Arial"/>
              </w:rPr>
              <w:t xml:space="preserve"> the pursuit of Māori health gain as well as achieving equitable health outcomes for </w:t>
            </w:r>
            <w:r w:rsidR="002D1098" w:rsidRPr="000B3E62">
              <w:rPr>
                <w:rFonts w:ascii="Arial" w:eastAsia="Segoe UI" w:hAnsi="Arial" w:cs="Arial"/>
              </w:rPr>
              <w:t>Māori.</w:t>
            </w:r>
          </w:p>
          <w:p w14:paraId="41187A5A" w14:textId="5465CC75" w:rsidR="00DF3A52" w:rsidRPr="000B3E62" w:rsidRDefault="00DF3A52"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Supports tangata whenua</w:t>
            </w:r>
            <w:r w:rsidR="00422707" w:rsidRPr="000B3E62">
              <w:rPr>
                <w:rFonts w:ascii="Arial" w:eastAsia="Segoe UI" w:hAnsi="Arial" w:cs="Arial"/>
              </w:rPr>
              <w:t xml:space="preserve">- and </w:t>
            </w:r>
            <w:r w:rsidRPr="000B3E62">
              <w:rPr>
                <w:rFonts w:ascii="Arial" w:eastAsia="Segoe UI" w:hAnsi="Arial" w:cs="Arial"/>
              </w:rPr>
              <w:t>mana whenua</w:t>
            </w:r>
            <w:r w:rsidR="00422707" w:rsidRPr="000B3E62">
              <w:rPr>
                <w:rFonts w:ascii="Arial" w:eastAsia="Segoe UI" w:hAnsi="Arial" w:cs="Arial"/>
              </w:rPr>
              <w:t>-</w:t>
            </w:r>
            <w:r w:rsidRPr="000B3E62">
              <w:rPr>
                <w:rFonts w:ascii="Arial" w:eastAsia="Segoe UI" w:hAnsi="Arial" w:cs="Arial"/>
              </w:rPr>
              <w:t xml:space="preserve">led change to deliver mana motuhake and Māori self-determination in the design, delivery and monitoring of health </w:t>
            </w:r>
            <w:r w:rsidR="002D1098" w:rsidRPr="000B3E62">
              <w:rPr>
                <w:rFonts w:ascii="Arial" w:eastAsia="Segoe UI" w:hAnsi="Arial" w:cs="Arial"/>
              </w:rPr>
              <w:t>care.</w:t>
            </w:r>
          </w:p>
          <w:p w14:paraId="114F90B2" w14:textId="1B68F768" w:rsidR="00DF3A52" w:rsidRPr="000B3E62" w:rsidRDefault="00DF3A52"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Actively supports kaimahi Māori by improving attraction, recruitment, retention, development, and leadership</w:t>
            </w:r>
            <w:r w:rsidR="002D1098" w:rsidRPr="000B3E62">
              <w:rPr>
                <w:rFonts w:ascii="Arial" w:eastAsia="Segoe UI" w:hAnsi="Arial" w:cs="Arial"/>
              </w:rPr>
              <w:t>.</w:t>
            </w:r>
          </w:p>
        </w:tc>
      </w:tr>
      <w:tr w:rsidR="00DF3A52" w:rsidRPr="002C4DDC" w14:paraId="24FE0D7C" w14:textId="77777777" w:rsidTr="0061294A">
        <w:trPr>
          <w:trHeight w:val="2028"/>
        </w:trPr>
        <w:tc>
          <w:tcPr>
            <w:tcW w:w="1985" w:type="dxa"/>
            <w:tcBorders>
              <w:top w:val="single" w:sz="4" w:space="0" w:color="D9D9D9"/>
              <w:bottom w:val="single" w:sz="4" w:space="0" w:color="D9D9D9"/>
              <w:right w:val="single" w:sz="4" w:space="0" w:color="D9D9D9"/>
            </w:tcBorders>
          </w:tcPr>
          <w:p w14:paraId="1429151C" w14:textId="77777777" w:rsidR="00DF3A52" w:rsidRPr="002C4DDC" w:rsidRDefault="00DF3A52" w:rsidP="00B9274B">
            <w:pPr>
              <w:spacing w:after="0" w:line="240" w:lineRule="auto"/>
              <w:rPr>
                <w:rFonts w:ascii="Arial" w:hAnsi="Arial" w:cs="Arial"/>
                <w:b/>
                <w:bCs/>
              </w:rPr>
            </w:pPr>
            <w:r w:rsidRPr="002C4DDC">
              <w:rPr>
                <w:rFonts w:ascii="Arial" w:hAnsi="Arial" w:cs="Arial"/>
                <w:b/>
                <w:bCs/>
              </w:rPr>
              <w:t>Equity</w:t>
            </w:r>
          </w:p>
        </w:tc>
        <w:tc>
          <w:tcPr>
            <w:tcW w:w="7041" w:type="dxa"/>
            <w:tcBorders>
              <w:top w:val="single" w:sz="4" w:space="0" w:color="D9D9D9"/>
              <w:left w:val="single" w:sz="4" w:space="0" w:color="D9D9D9"/>
              <w:bottom w:val="single" w:sz="4" w:space="0" w:color="D9D9D9"/>
            </w:tcBorders>
          </w:tcPr>
          <w:p w14:paraId="071B8348" w14:textId="691BA92D" w:rsidR="00DF3A52" w:rsidRPr="000B3E62" w:rsidRDefault="00DF3A52"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 xml:space="preserve">Commits to helping </w:t>
            </w:r>
            <w:r w:rsidR="00E030ED" w:rsidRPr="000B3E62">
              <w:rPr>
                <w:rFonts w:ascii="Arial" w:eastAsia="Segoe UI" w:hAnsi="Arial" w:cs="Arial"/>
              </w:rPr>
              <w:t>all people</w:t>
            </w:r>
            <w:r w:rsidRPr="000B3E62">
              <w:rPr>
                <w:rFonts w:ascii="Arial" w:eastAsia="Segoe UI" w:hAnsi="Arial" w:cs="Arial"/>
              </w:rPr>
              <w:t xml:space="preserve"> achieve equitable health </w:t>
            </w:r>
            <w:r w:rsidR="002D1098" w:rsidRPr="000B3E62">
              <w:rPr>
                <w:rFonts w:ascii="Arial" w:eastAsia="Segoe UI" w:hAnsi="Arial" w:cs="Arial"/>
              </w:rPr>
              <w:t>outcomes.</w:t>
            </w:r>
          </w:p>
          <w:p w14:paraId="458805CC" w14:textId="65360893" w:rsidR="00DF3A52" w:rsidRPr="000B3E62" w:rsidRDefault="00DF3A52"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Demonstrates awareness of colonisation and power relationships</w:t>
            </w:r>
            <w:r w:rsidR="002D1098" w:rsidRPr="000B3E62">
              <w:rPr>
                <w:rFonts w:ascii="Arial" w:eastAsia="Segoe UI" w:hAnsi="Arial" w:cs="Arial"/>
              </w:rPr>
              <w:t>.</w:t>
            </w:r>
          </w:p>
          <w:p w14:paraId="0E533622" w14:textId="64F3D873" w:rsidR="00DF3A52" w:rsidRPr="000B3E62" w:rsidRDefault="00DF3A52"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Demonstrates critical consciousness and on-going self-reflection and self-awareness in terms of the impact of their own culture on interactions and service delivery</w:t>
            </w:r>
            <w:r w:rsidR="002D1098" w:rsidRPr="000B3E62">
              <w:rPr>
                <w:rFonts w:ascii="Arial" w:eastAsia="Segoe UI" w:hAnsi="Arial" w:cs="Arial"/>
              </w:rPr>
              <w:t>.</w:t>
            </w:r>
          </w:p>
          <w:p w14:paraId="2C284732" w14:textId="474D8B66" w:rsidR="00B05B12" w:rsidRPr="000B3E62" w:rsidRDefault="00CC16BB" w:rsidP="000B3E62">
            <w:pPr>
              <w:pStyle w:val="ListParagraph"/>
              <w:numPr>
                <w:ilvl w:val="0"/>
                <w:numId w:val="17"/>
              </w:numPr>
              <w:spacing w:beforeAutospacing="1" w:after="0" w:afterAutospacing="1" w:line="240" w:lineRule="auto"/>
              <w:contextualSpacing w:val="0"/>
              <w:jc w:val="both"/>
              <w:rPr>
                <w:rFonts w:ascii="Arial" w:eastAsia="Segoe UI" w:hAnsi="Arial" w:cs="Arial"/>
              </w:rPr>
            </w:pPr>
            <w:r w:rsidRPr="000B3E62">
              <w:rPr>
                <w:rFonts w:ascii="Arial" w:eastAsia="Segoe UI" w:hAnsi="Arial" w:cs="Arial"/>
              </w:rPr>
              <w:t>Shows a w</w:t>
            </w:r>
            <w:r w:rsidR="00B05B12" w:rsidRPr="000B3E62">
              <w:rPr>
                <w:rFonts w:ascii="Arial" w:eastAsia="Segoe UI" w:hAnsi="Arial" w:cs="Arial"/>
              </w:rPr>
              <w:t>illingness to personally take a stand for equity</w:t>
            </w:r>
            <w:r w:rsidR="002D1098" w:rsidRPr="000B3E62">
              <w:rPr>
                <w:rFonts w:ascii="Arial" w:eastAsia="Segoe UI" w:hAnsi="Arial" w:cs="Arial"/>
              </w:rPr>
              <w:t>.</w:t>
            </w:r>
          </w:p>
          <w:p w14:paraId="54824781" w14:textId="115E2682" w:rsidR="00DF3A52" w:rsidRPr="000B3E62" w:rsidRDefault="00DF3A52"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 xml:space="preserve">Supports Māori-led </w:t>
            </w:r>
            <w:r w:rsidR="00D549CB" w:rsidRPr="000B3E62">
              <w:rPr>
                <w:rFonts w:ascii="Arial" w:eastAsia="Segoe UI" w:hAnsi="Arial" w:cs="Arial"/>
              </w:rPr>
              <w:t xml:space="preserve">and Pacific-led </w:t>
            </w:r>
            <w:r w:rsidRPr="000B3E62">
              <w:rPr>
                <w:rFonts w:ascii="Arial" w:eastAsia="Segoe UI" w:hAnsi="Arial" w:cs="Arial"/>
              </w:rPr>
              <w:t>responses</w:t>
            </w:r>
            <w:r w:rsidR="00A2453D" w:rsidRPr="000B3E62">
              <w:rPr>
                <w:rFonts w:ascii="Arial" w:eastAsia="Segoe UI" w:hAnsi="Arial" w:cs="Arial"/>
              </w:rPr>
              <w:t>.</w:t>
            </w:r>
          </w:p>
        </w:tc>
      </w:tr>
      <w:tr w:rsidR="004D54CC" w:rsidRPr="002C4DDC" w14:paraId="60297B8A" w14:textId="77777777" w:rsidTr="0061294A">
        <w:trPr>
          <w:trHeight w:val="274"/>
        </w:trPr>
        <w:tc>
          <w:tcPr>
            <w:tcW w:w="1985" w:type="dxa"/>
            <w:tcBorders>
              <w:top w:val="single" w:sz="4" w:space="0" w:color="D9D9D9"/>
              <w:bottom w:val="single" w:sz="4" w:space="0" w:color="D9D9D9"/>
              <w:right w:val="single" w:sz="4" w:space="0" w:color="D9D9D9"/>
            </w:tcBorders>
          </w:tcPr>
          <w:p w14:paraId="505AC9B4" w14:textId="77777777" w:rsidR="004D54CC" w:rsidRPr="002C4DDC" w:rsidRDefault="004D54CC" w:rsidP="00D45004">
            <w:pPr>
              <w:spacing w:after="0" w:line="240" w:lineRule="auto"/>
              <w:rPr>
                <w:rFonts w:ascii="Arial" w:hAnsi="Arial" w:cs="Arial"/>
                <w:b/>
                <w:bCs/>
              </w:rPr>
            </w:pPr>
            <w:r w:rsidRPr="002C4DDC">
              <w:rPr>
                <w:rFonts w:ascii="Arial" w:hAnsi="Arial" w:cs="Arial"/>
                <w:b/>
                <w:bCs/>
              </w:rPr>
              <w:t>Innovation &amp; Improvement</w:t>
            </w:r>
          </w:p>
        </w:tc>
        <w:tc>
          <w:tcPr>
            <w:tcW w:w="7041" w:type="dxa"/>
            <w:tcBorders>
              <w:top w:val="single" w:sz="4" w:space="0" w:color="D9D9D9"/>
              <w:left w:val="single" w:sz="4" w:space="0" w:color="D9D9D9"/>
              <w:bottom w:val="single" w:sz="4" w:space="0" w:color="D9D9D9"/>
            </w:tcBorders>
          </w:tcPr>
          <w:p w14:paraId="25B565A2" w14:textId="441E73A2" w:rsidR="004D54CC" w:rsidRPr="000B3E62" w:rsidRDefault="001727F4"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Is</w:t>
            </w:r>
            <w:r w:rsidR="004D54CC" w:rsidRPr="000B3E62">
              <w:rPr>
                <w:rFonts w:ascii="Arial" w:eastAsia="Segoe UI" w:hAnsi="Arial" w:cs="Arial"/>
              </w:rPr>
              <w:t xml:space="preserve"> open to new ideas and create a culture where individuals at all levels bring their ideas on how to ‘do it better’ to the table</w:t>
            </w:r>
            <w:r w:rsidR="00A2453D" w:rsidRPr="000B3E62">
              <w:rPr>
                <w:rFonts w:ascii="Arial" w:eastAsia="Segoe UI" w:hAnsi="Arial" w:cs="Arial"/>
              </w:rPr>
              <w:t>.</w:t>
            </w:r>
          </w:p>
          <w:p w14:paraId="3B08AE06" w14:textId="5F46D688" w:rsidR="004D54CC" w:rsidRPr="000B3E62" w:rsidRDefault="0099474D"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Model</w:t>
            </w:r>
            <w:r w:rsidR="001727F4" w:rsidRPr="000B3E62">
              <w:rPr>
                <w:rFonts w:ascii="Arial" w:eastAsia="Segoe UI" w:hAnsi="Arial" w:cs="Arial"/>
              </w:rPr>
              <w:t>s</w:t>
            </w:r>
            <w:r w:rsidRPr="000B3E62">
              <w:rPr>
                <w:rFonts w:ascii="Arial" w:eastAsia="Segoe UI" w:hAnsi="Arial" w:cs="Arial"/>
              </w:rPr>
              <w:t xml:space="preserve"> an agile </w:t>
            </w:r>
            <w:r w:rsidR="004D54CC" w:rsidRPr="000B3E62">
              <w:rPr>
                <w:rFonts w:ascii="Arial" w:eastAsia="Segoe UI" w:hAnsi="Arial" w:cs="Arial"/>
              </w:rPr>
              <w:t xml:space="preserve">approach </w:t>
            </w:r>
            <w:r w:rsidR="009B40C5" w:rsidRPr="000B3E62">
              <w:rPr>
                <w:rFonts w:ascii="Arial" w:eastAsia="Segoe UI" w:hAnsi="Arial" w:cs="Arial"/>
              </w:rPr>
              <w:t>–</w:t>
            </w:r>
            <w:r w:rsidR="004D54CC" w:rsidRPr="000B3E62">
              <w:rPr>
                <w:rFonts w:ascii="Arial" w:eastAsia="Segoe UI" w:hAnsi="Arial" w:cs="Arial"/>
              </w:rPr>
              <w:t>tries new approaches, learns quickly, adapts fast</w:t>
            </w:r>
            <w:r w:rsidR="00A2453D" w:rsidRPr="000B3E62">
              <w:rPr>
                <w:rFonts w:ascii="Arial" w:eastAsia="Segoe UI" w:hAnsi="Arial" w:cs="Arial"/>
              </w:rPr>
              <w:t>.</w:t>
            </w:r>
          </w:p>
          <w:p w14:paraId="0FB2F9E5" w14:textId="4CADDEBF" w:rsidR="004D54CC" w:rsidRPr="000B3E62" w:rsidRDefault="0099474D"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Develops and maintains appropriate external networks to support current knowledge of leading practices</w:t>
            </w:r>
            <w:r w:rsidR="00A2453D" w:rsidRPr="000B3E62">
              <w:rPr>
                <w:rFonts w:ascii="Arial" w:eastAsia="Segoe UI" w:hAnsi="Arial" w:cs="Arial"/>
              </w:rPr>
              <w:t>.</w:t>
            </w:r>
          </w:p>
        </w:tc>
      </w:tr>
      <w:tr w:rsidR="002272EA" w:rsidRPr="002C4DDC" w14:paraId="03F73213" w14:textId="77777777" w:rsidTr="0061294A">
        <w:trPr>
          <w:trHeight w:val="841"/>
        </w:trPr>
        <w:tc>
          <w:tcPr>
            <w:tcW w:w="1985" w:type="dxa"/>
            <w:tcBorders>
              <w:top w:val="single" w:sz="4" w:space="0" w:color="D9D9D9"/>
              <w:bottom w:val="single" w:sz="4" w:space="0" w:color="D9D9D9"/>
              <w:right w:val="single" w:sz="4" w:space="0" w:color="D9D9D9"/>
            </w:tcBorders>
          </w:tcPr>
          <w:p w14:paraId="7BA1E9FE" w14:textId="204099C3" w:rsidR="002272EA" w:rsidRPr="002C4DDC" w:rsidRDefault="002272EA" w:rsidP="00D45004">
            <w:pPr>
              <w:spacing w:after="0" w:line="240" w:lineRule="auto"/>
              <w:rPr>
                <w:rFonts w:ascii="Arial" w:hAnsi="Arial" w:cs="Arial"/>
                <w:b/>
                <w:bCs/>
              </w:rPr>
            </w:pPr>
            <w:r w:rsidRPr="002C4DDC">
              <w:rPr>
                <w:rFonts w:ascii="Arial" w:hAnsi="Arial" w:cs="Arial"/>
                <w:b/>
                <w:bCs/>
              </w:rPr>
              <w:t>Collaboration and Relationship Management</w:t>
            </w:r>
          </w:p>
        </w:tc>
        <w:tc>
          <w:tcPr>
            <w:tcW w:w="7041" w:type="dxa"/>
            <w:tcBorders>
              <w:top w:val="single" w:sz="4" w:space="0" w:color="D9D9D9"/>
              <w:left w:val="single" w:sz="4" w:space="0" w:color="D9D9D9"/>
              <w:bottom w:val="single" w:sz="4" w:space="0" w:color="D9D9D9"/>
            </w:tcBorders>
          </w:tcPr>
          <w:p w14:paraId="2719B4FA" w14:textId="45472FB6" w:rsidR="002272EA" w:rsidRPr="000B3E62" w:rsidRDefault="002272EA" w:rsidP="000B3E62">
            <w:pPr>
              <w:pStyle w:val="ListParagraph"/>
              <w:numPr>
                <w:ilvl w:val="0"/>
                <w:numId w:val="17"/>
              </w:numPr>
              <w:spacing w:after="0" w:line="240" w:lineRule="auto"/>
              <w:contextualSpacing w:val="0"/>
              <w:jc w:val="both"/>
              <w:rPr>
                <w:rFonts w:ascii="Arial" w:eastAsia="Segoe UI" w:hAnsi="Arial" w:cs="Arial"/>
              </w:rPr>
            </w:pPr>
            <w:bookmarkStart w:id="2" w:name="_Hlk101783703"/>
            <w:r w:rsidRPr="000B3E62">
              <w:rPr>
                <w:rFonts w:ascii="Arial" w:eastAsia="Segoe UI" w:hAnsi="Arial" w:cs="Arial"/>
              </w:rPr>
              <w:t>Models good team player behaviour, working with colleagues to not allow silo thinking and behaviour at decision making level to get in the way of doing our best and collegially supports others to do the same</w:t>
            </w:r>
            <w:r w:rsidR="00A2453D" w:rsidRPr="000B3E62">
              <w:rPr>
                <w:rFonts w:ascii="Arial" w:eastAsia="Segoe UI" w:hAnsi="Arial" w:cs="Arial"/>
              </w:rPr>
              <w:t>.</w:t>
            </w:r>
          </w:p>
          <w:bookmarkEnd w:id="2"/>
          <w:p w14:paraId="0D9ABAA6" w14:textId="3DA6DAFF" w:rsidR="00C70264" w:rsidRPr="000B3E62" w:rsidRDefault="002272EA" w:rsidP="000B3E62">
            <w:pPr>
              <w:pStyle w:val="ListParagraph"/>
              <w:numPr>
                <w:ilvl w:val="0"/>
                <w:numId w:val="17"/>
              </w:numPr>
              <w:spacing w:line="240" w:lineRule="auto"/>
              <w:rPr>
                <w:rFonts w:ascii="Arial" w:eastAsia="Segoe UI" w:hAnsi="Arial" w:cs="Arial"/>
              </w:rPr>
            </w:pPr>
            <w:r w:rsidRPr="000B3E62">
              <w:rPr>
                <w:rFonts w:ascii="Arial" w:eastAsia="Segoe UI" w:hAnsi="Arial" w:cs="Arial"/>
              </w:rPr>
              <w:t>Work</w:t>
            </w:r>
            <w:r w:rsidR="001727F4" w:rsidRPr="000B3E62">
              <w:rPr>
                <w:rFonts w:ascii="Arial" w:eastAsia="Segoe UI" w:hAnsi="Arial" w:cs="Arial"/>
              </w:rPr>
              <w:t>s</w:t>
            </w:r>
            <w:r w:rsidRPr="000B3E62">
              <w:rPr>
                <w:rFonts w:ascii="Arial" w:eastAsia="Segoe UI" w:hAnsi="Arial" w:cs="Arial"/>
              </w:rPr>
              <w:t xml:space="preserve"> with peers in </w:t>
            </w:r>
            <w:r w:rsidR="00F5300E" w:rsidRPr="000B3E62">
              <w:rPr>
                <w:rFonts w:ascii="Arial" w:eastAsia="Segoe UI" w:hAnsi="Arial" w:cs="Arial"/>
              </w:rPr>
              <w:t>Hauora Māori Service</w:t>
            </w:r>
            <w:r w:rsidR="00DF753A" w:rsidRPr="000B3E62">
              <w:rPr>
                <w:rFonts w:ascii="Arial" w:eastAsia="Segoe UI" w:hAnsi="Arial" w:cs="Arial"/>
              </w:rPr>
              <w:t xml:space="preserve"> </w:t>
            </w:r>
            <w:r w:rsidR="001D5DBB" w:rsidRPr="000B3E62">
              <w:rPr>
                <w:rFonts w:ascii="Arial" w:eastAsia="Segoe UI" w:hAnsi="Arial" w:cs="Arial"/>
              </w:rPr>
              <w:t xml:space="preserve">and Pacific Health Business Unit </w:t>
            </w:r>
            <w:r w:rsidRPr="000B3E62">
              <w:rPr>
                <w:rFonts w:ascii="Arial" w:eastAsia="Segoe UI" w:hAnsi="Arial" w:cs="Arial"/>
              </w:rPr>
              <w:t xml:space="preserve">to ensure the voice of </w:t>
            </w:r>
            <w:r w:rsidR="001D5DBB" w:rsidRPr="000B3E62">
              <w:rPr>
                <w:rFonts w:ascii="Arial" w:eastAsia="Segoe UI" w:hAnsi="Arial" w:cs="Arial"/>
              </w:rPr>
              <w:t xml:space="preserve">and </w:t>
            </w:r>
            <w:r w:rsidRPr="000B3E62">
              <w:rPr>
                <w:rFonts w:ascii="Arial" w:eastAsia="Segoe UI" w:hAnsi="Arial" w:cs="Arial"/>
              </w:rPr>
              <w:t xml:space="preserve">direct aspirations of Māori </w:t>
            </w:r>
            <w:r w:rsidR="00B21F4A" w:rsidRPr="000B3E62">
              <w:rPr>
                <w:rFonts w:ascii="Arial" w:eastAsia="Segoe UI" w:hAnsi="Arial" w:cs="Arial"/>
              </w:rPr>
              <w:t>and</w:t>
            </w:r>
            <w:r w:rsidR="001D5DBB" w:rsidRPr="000B3E62">
              <w:rPr>
                <w:rFonts w:ascii="Arial" w:eastAsia="Segoe UI" w:hAnsi="Arial" w:cs="Arial"/>
              </w:rPr>
              <w:t xml:space="preserve"> Pacific People </w:t>
            </w:r>
            <w:r w:rsidRPr="000B3E62">
              <w:rPr>
                <w:rFonts w:ascii="Arial" w:eastAsia="Segoe UI" w:hAnsi="Arial" w:cs="Arial"/>
              </w:rPr>
              <w:t>are reflected in planning and delivery of services</w:t>
            </w:r>
            <w:r w:rsidR="00A2453D" w:rsidRPr="000B3E62">
              <w:rPr>
                <w:rFonts w:ascii="Arial" w:eastAsia="Segoe UI" w:hAnsi="Arial" w:cs="Arial"/>
              </w:rPr>
              <w:t>.</w:t>
            </w:r>
          </w:p>
        </w:tc>
      </w:tr>
      <w:tr w:rsidR="0065237B" w:rsidRPr="002C4DDC" w14:paraId="676B210F" w14:textId="77777777" w:rsidTr="0061294A">
        <w:trPr>
          <w:trHeight w:val="2449"/>
        </w:trPr>
        <w:tc>
          <w:tcPr>
            <w:tcW w:w="1985" w:type="dxa"/>
            <w:tcBorders>
              <w:top w:val="single" w:sz="4" w:space="0" w:color="D9D9D9"/>
              <w:bottom w:val="single" w:sz="4" w:space="0" w:color="D9D9D9"/>
              <w:right w:val="single" w:sz="4" w:space="0" w:color="D9D9D9"/>
            </w:tcBorders>
          </w:tcPr>
          <w:p w14:paraId="2B5838F6" w14:textId="6F82E35B" w:rsidR="0065237B" w:rsidRPr="002C4DDC" w:rsidRDefault="0065237B" w:rsidP="0065237B">
            <w:pPr>
              <w:spacing w:after="0" w:line="240" w:lineRule="auto"/>
              <w:rPr>
                <w:rFonts w:ascii="Arial" w:hAnsi="Arial" w:cs="Arial"/>
                <w:b/>
                <w:bCs/>
              </w:rPr>
            </w:pPr>
            <w:r w:rsidRPr="002C4DDC">
              <w:rPr>
                <w:rFonts w:ascii="Arial" w:hAnsi="Arial" w:cs="Arial"/>
                <w:b/>
                <w:bCs/>
              </w:rPr>
              <w:t>Health &amp; safety</w:t>
            </w:r>
          </w:p>
        </w:tc>
        <w:tc>
          <w:tcPr>
            <w:tcW w:w="7041" w:type="dxa"/>
            <w:tcBorders>
              <w:top w:val="single" w:sz="4" w:space="0" w:color="D9D9D9"/>
              <w:left w:val="single" w:sz="4" w:space="0" w:color="D9D9D9"/>
              <w:bottom w:val="single" w:sz="4" w:space="0" w:color="D9D9D9"/>
            </w:tcBorders>
          </w:tcPr>
          <w:p w14:paraId="4C42D5EE" w14:textId="63E6FDFC" w:rsidR="000234C5" w:rsidRPr="000B3E62" w:rsidRDefault="000234C5"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Exercises leadership and due diligence in Health and Safety matters and ensures the successful implementation of Health and Safety strategy and initiatives</w:t>
            </w:r>
            <w:r w:rsidR="00A2453D" w:rsidRPr="000B3E62">
              <w:rPr>
                <w:rFonts w:ascii="Arial" w:eastAsia="Segoe UI" w:hAnsi="Arial" w:cs="Arial"/>
              </w:rPr>
              <w:t>.</w:t>
            </w:r>
          </w:p>
          <w:p w14:paraId="72D64304" w14:textId="684B3C30" w:rsidR="002272EA" w:rsidRPr="000B3E62" w:rsidRDefault="001727F4" w:rsidP="000B3E62">
            <w:pPr>
              <w:numPr>
                <w:ilvl w:val="0"/>
                <w:numId w:val="17"/>
              </w:numPr>
              <w:spacing w:before="100" w:beforeAutospacing="1" w:after="100" w:afterAutospacing="1" w:line="240" w:lineRule="auto"/>
              <w:jc w:val="both"/>
              <w:rPr>
                <w:rFonts w:ascii="Arial" w:eastAsia="Segoe UI" w:hAnsi="Arial" w:cs="Arial"/>
              </w:rPr>
            </w:pPr>
            <w:r w:rsidRPr="000B3E62">
              <w:rPr>
                <w:rFonts w:ascii="Arial" w:eastAsia="Segoe UI" w:hAnsi="Arial" w:cs="Arial"/>
              </w:rPr>
              <w:t>Takes</w:t>
            </w:r>
            <w:r w:rsidR="002272EA" w:rsidRPr="000B3E62">
              <w:rPr>
                <w:rFonts w:ascii="Arial" w:eastAsia="Segoe UI" w:hAnsi="Arial" w:cs="Arial"/>
              </w:rPr>
              <w:t xml:space="preserve"> all reasonably practicable steps to eliminate and mitigate risks and hazards in the workplace that could cause harm</w:t>
            </w:r>
            <w:r w:rsidR="00FF1877" w:rsidRPr="000B3E62">
              <w:rPr>
                <w:rFonts w:ascii="Arial" w:eastAsia="Segoe UI" w:hAnsi="Arial" w:cs="Arial"/>
              </w:rPr>
              <w:t>, placing employee</w:t>
            </w:r>
            <w:r w:rsidR="00951C6A" w:rsidRPr="000B3E62">
              <w:rPr>
                <w:rFonts w:ascii="Arial" w:eastAsia="Segoe UI" w:hAnsi="Arial" w:cs="Arial"/>
              </w:rPr>
              <w:t xml:space="preserve">, </w:t>
            </w:r>
            <w:r w:rsidR="00FF1877" w:rsidRPr="000B3E62">
              <w:rPr>
                <w:rFonts w:ascii="Arial" w:eastAsia="Segoe UI" w:hAnsi="Arial" w:cs="Arial"/>
              </w:rPr>
              <w:t xml:space="preserve">contractor </w:t>
            </w:r>
            <w:r w:rsidR="00951C6A" w:rsidRPr="000B3E62">
              <w:rPr>
                <w:rFonts w:ascii="Arial" w:eastAsia="Segoe UI" w:hAnsi="Arial" w:cs="Arial"/>
              </w:rPr>
              <w:t>and others</w:t>
            </w:r>
            <w:r w:rsidR="00540453" w:rsidRPr="000B3E62">
              <w:rPr>
                <w:rFonts w:ascii="Arial" w:eastAsia="Segoe UI" w:hAnsi="Arial" w:cs="Arial"/>
              </w:rPr>
              <w:t>’</w:t>
            </w:r>
            <w:r w:rsidR="00951C6A" w:rsidRPr="000B3E62">
              <w:rPr>
                <w:rFonts w:ascii="Arial" w:eastAsia="Segoe UI" w:hAnsi="Arial" w:cs="Arial"/>
              </w:rPr>
              <w:t xml:space="preserve"> </w:t>
            </w:r>
            <w:r w:rsidR="00FF1877" w:rsidRPr="000B3E62">
              <w:rPr>
                <w:rFonts w:ascii="Arial" w:eastAsia="Segoe UI" w:hAnsi="Arial" w:cs="Arial"/>
              </w:rPr>
              <w:t>health, safety, and wellbeing centrally, alongside high-quality patient outcomes</w:t>
            </w:r>
            <w:r w:rsidR="00A2453D" w:rsidRPr="000B3E62">
              <w:rPr>
                <w:rFonts w:ascii="Arial" w:eastAsia="Segoe UI" w:hAnsi="Arial" w:cs="Arial"/>
              </w:rPr>
              <w:t>.</w:t>
            </w:r>
          </w:p>
          <w:p w14:paraId="4A8EE81B" w14:textId="2AA8124F" w:rsidR="00C70264" w:rsidRPr="000B3E62" w:rsidRDefault="002272EA" w:rsidP="000B3E62">
            <w:pPr>
              <w:numPr>
                <w:ilvl w:val="0"/>
                <w:numId w:val="17"/>
              </w:numPr>
              <w:spacing w:before="100" w:beforeAutospacing="1" w:after="0" w:line="240" w:lineRule="auto"/>
              <w:jc w:val="both"/>
              <w:rPr>
                <w:rFonts w:ascii="Arial" w:eastAsia="Segoe UI" w:hAnsi="Arial" w:cs="Arial"/>
              </w:rPr>
            </w:pPr>
            <w:r w:rsidRPr="000B3E62">
              <w:rPr>
                <w:rFonts w:ascii="Arial" w:eastAsia="Segoe UI" w:hAnsi="Arial" w:cs="Arial"/>
              </w:rPr>
              <w:t>Lead</w:t>
            </w:r>
            <w:r w:rsidR="001727F4" w:rsidRPr="000B3E62">
              <w:rPr>
                <w:rFonts w:ascii="Arial" w:eastAsia="Segoe UI" w:hAnsi="Arial" w:cs="Arial"/>
              </w:rPr>
              <w:t>s</w:t>
            </w:r>
            <w:r w:rsidRPr="000B3E62">
              <w:rPr>
                <w:rFonts w:ascii="Arial" w:eastAsia="Segoe UI" w:hAnsi="Arial" w:cs="Arial"/>
              </w:rPr>
              <w:t>, champion</w:t>
            </w:r>
            <w:r w:rsidR="001727F4" w:rsidRPr="000B3E62">
              <w:rPr>
                <w:rFonts w:ascii="Arial" w:eastAsia="Segoe UI" w:hAnsi="Arial" w:cs="Arial"/>
              </w:rPr>
              <w:t>s</w:t>
            </w:r>
            <w:r w:rsidRPr="000B3E62">
              <w:rPr>
                <w:rFonts w:ascii="Arial" w:eastAsia="Segoe UI" w:hAnsi="Arial" w:cs="Arial"/>
              </w:rPr>
              <w:t>, and promote</w:t>
            </w:r>
            <w:r w:rsidR="001727F4" w:rsidRPr="000B3E62">
              <w:rPr>
                <w:rFonts w:ascii="Arial" w:eastAsia="Segoe UI" w:hAnsi="Arial" w:cs="Arial"/>
              </w:rPr>
              <w:t>s</w:t>
            </w:r>
            <w:r w:rsidRPr="000B3E62">
              <w:rPr>
                <w:rFonts w:ascii="Arial" w:eastAsia="Segoe UI" w:hAnsi="Arial" w:cs="Arial"/>
              </w:rPr>
              <w:t xml:space="preserve"> continual improvement in health and wellbeing to create a healthy and safe culture</w:t>
            </w:r>
            <w:r w:rsidR="00A2453D" w:rsidRPr="000B3E62">
              <w:rPr>
                <w:rFonts w:ascii="Arial" w:eastAsia="Segoe UI" w:hAnsi="Arial" w:cs="Arial"/>
              </w:rPr>
              <w:t>.</w:t>
            </w:r>
          </w:p>
        </w:tc>
      </w:tr>
      <w:tr w:rsidR="00FC2114" w:rsidRPr="002C4DDC" w14:paraId="374AACD4" w14:textId="77777777" w:rsidTr="0061294A">
        <w:trPr>
          <w:trHeight w:val="1006"/>
        </w:trPr>
        <w:tc>
          <w:tcPr>
            <w:tcW w:w="1985" w:type="dxa"/>
            <w:tcBorders>
              <w:top w:val="single" w:sz="4" w:space="0" w:color="D9D9D9"/>
              <w:bottom w:val="single" w:sz="4" w:space="0" w:color="D9D9D9"/>
              <w:right w:val="single" w:sz="4" w:space="0" w:color="D9D9D9"/>
            </w:tcBorders>
          </w:tcPr>
          <w:p w14:paraId="3AE7F87E" w14:textId="1E1D16DB" w:rsidR="00FC2114" w:rsidRPr="002C4DDC" w:rsidRDefault="00FC2114" w:rsidP="0065237B">
            <w:pPr>
              <w:spacing w:after="0" w:line="240" w:lineRule="auto"/>
              <w:rPr>
                <w:rFonts w:ascii="Arial" w:hAnsi="Arial" w:cs="Arial"/>
                <w:b/>
                <w:bCs/>
              </w:rPr>
            </w:pPr>
            <w:r w:rsidRPr="002C4DDC">
              <w:rPr>
                <w:rFonts w:ascii="Arial" w:hAnsi="Arial" w:cs="Arial"/>
                <w:b/>
                <w:bCs/>
              </w:rPr>
              <w:t>Compliance and Risk</w:t>
            </w:r>
          </w:p>
        </w:tc>
        <w:tc>
          <w:tcPr>
            <w:tcW w:w="7041" w:type="dxa"/>
            <w:tcBorders>
              <w:top w:val="single" w:sz="4" w:space="0" w:color="D9D9D9"/>
              <w:left w:val="single" w:sz="4" w:space="0" w:color="D9D9D9"/>
              <w:bottom w:val="single" w:sz="4" w:space="0" w:color="D9D9D9"/>
            </w:tcBorders>
          </w:tcPr>
          <w:p w14:paraId="5D029444" w14:textId="10420CC1" w:rsidR="00FC2114" w:rsidRPr="002C4DDC" w:rsidRDefault="00FF1877" w:rsidP="000B3E62">
            <w:pPr>
              <w:pStyle w:val="ListParagraph"/>
              <w:numPr>
                <w:ilvl w:val="0"/>
                <w:numId w:val="17"/>
              </w:numPr>
              <w:spacing w:after="0" w:line="240" w:lineRule="auto"/>
              <w:contextualSpacing w:val="0"/>
              <w:jc w:val="both"/>
              <w:rPr>
                <w:rFonts w:ascii="Arial" w:eastAsia="Segoe UI" w:hAnsi="Arial" w:cs="Arial"/>
              </w:rPr>
            </w:pPr>
            <w:r w:rsidRPr="002C4DDC">
              <w:rPr>
                <w:rFonts w:ascii="Arial" w:eastAsia="Segoe UI" w:hAnsi="Arial" w:cs="Arial"/>
              </w:rPr>
              <w:t xml:space="preserve">Takes responsibility to ensure </w:t>
            </w:r>
            <w:r w:rsidR="00FC2114" w:rsidRPr="002C4DDC">
              <w:rPr>
                <w:rFonts w:ascii="Arial" w:eastAsia="Segoe UI" w:hAnsi="Arial" w:cs="Arial"/>
              </w:rPr>
              <w:t xml:space="preserve">appropriate risk </w:t>
            </w:r>
            <w:r w:rsidRPr="002C4DDC">
              <w:rPr>
                <w:rFonts w:ascii="Arial" w:eastAsia="Segoe UI" w:hAnsi="Arial" w:cs="Arial"/>
              </w:rPr>
              <w:t xml:space="preserve">reporting, </w:t>
            </w:r>
            <w:r w:rsidR="00FC2114" w:rsidRPr="002C4DDC">
              <w:rPr>
                <w:rFonts w:ascii="Arial" w:eastAsia="Segoe UI" w:hAnsi="Arial" w:cs="Arial"/>
              </w:rPr>
              <w:t>management and mit</w:t>
            </w:r>
            <w:r w:rsidRPr="002C4DDC">
              <w:rPr>
                <w:rFonts w:ascii="Arial" w:eastAsia="Segoe UI" w:hAnsi="Arial" w:cs="Arial"/>
              </w:rPr>
              <w:t>igation activities are in place</w:t>
            </w:r>
            <w:r w:rsidR="00A2453D" w:rsidRPr="002C4DDC">
              <w:rPr>
                <w:rFonts w:ascii="Arial" w:eastAsia="Segoe UI" w:hAnsi="Arial" w:cs="Arial"/>
              </w:rPr>
              <w:t>.</w:t>
            </w:r>
          </w:p>
          <w:p w14:paraId="3B97A212" w14:textId="50F004E1" w:rsidR="00FC2114" w:rsidRPr="002C4DDC" w:rsidRDefault="00FC2114" w:rsidP="000B3E62">
            <w:pPr>
              <w:pStyle w:val="ListParagraph"/>
              <w:numPr>
                <w:ilvl w:val="0"/>
                <w:numId w:val="17"/>
              </w:numPr>
              <w:spacing w:after="0" w:line="240" w:lineRule="auto"/>
              <w:contextualSpacing w:val="0"/>
              <w:jc w:val="both"/>
              <w:rPr>
                <w:rFonts w:ascii="Arial" w:eastAsia="Segoe UI" w:hAnsi="Arial" w:cs="Arial"/>
              </w:rPr>
            </w:pPr>
            <w:r w:rsidRPr="002C4DDC">
              <w:rPr>
                <w:rFonts w:ascii="Arial" w:eastAsia="Segoe UI" w:hAnsi="Arial" w:cs="Arial"/>
              </w:rPr>
              <w:t>Ensures compliance with all relevant statutory, safety and regulatory requirements applicable to the Business Unit</w:t>
            </w:r>
            <w:r w:rsidR="00A2453D" w:rsidRPr="002C4DDC">
              <w:rPr>
                <w:rFonts w:ascii="Arial" w:eastAsia="Segoe UI" w:hAnsi="Arial" w:cs="Arial"/>
              </w:rPr>
              <w:t>.</w:t>
            </w:r>
          </w:p>
          <w:p w14:paraId="7034DE8D" w14:textId="22F8117E" w:rsidR="008307EC" w:rsidRPr="002C4DDC" w:rsidRDefault="008307EC" w:rsidP="000B3E62">
            <w:pPr>
              <w:pStyle w:val="ListParagraph"/>
              <w:numPr>
                <w:ilvl w:val="0"/>
                <w:numId w:val="17"/>
              </w:numPr>
              <w:spacing w:after="0" w:line="240" w:lineRule="auto"/>
              <w:contextualSpacing w:val="0"/>
              <w:jc w:val="both"/>
              <w:rPr>
                <w:rFonts w:ascii="Arial" w:eastAsia="Segoe UI" w:hAnsi="Arial" w:cs="Arial"/>
                <w:color w:val="000000" w:themeColor="text1"/>
              </w:rPr>
            </w:pPr>
            <w:r w:rsidRPr="002C4DDC">
              <w:rPr>
                <w:rFonts w:ascii="Arial" w:eastAsia="Segoe UI" w:hAnsi="Arial" w:cs="Arial"/>
                <w:color w:val="000000" w:themeColor="text1"/>
              </w:rPr>
              <w:t>Understands, and operates within, the financial &amp; operational delegations of their role, ensuring peers and team members are also similarly aware</w:t>
            </w:r>
            <w:r w:rsidR="00A2453D" w:rsidRPr="002C4DDC">
              <w:rPr>
                <w:rFonts w:ascii="Arial" w:eastAsia="Segoe UI" w:hAnsi="Arial" w:cs="Arial"/>
                <w:color w:val="000000" w:themeColor="text1"/>
              </w:rPr>
              <w:t>.</w:t>
            </w:r>
          </w:p>
        </w:tc>
      </w:tr>
      <w:bookmarkEnd w:id="1"/>
    </w:tbl>
    <w:p w14:paraId="65D10928" w14:textId="77777777" w:rsidR="00DF3A52" w:rsidRPr="002C4DDC" w:rsidRDefault="00DF3A52" w:rsidP="00DF3A52">
      <w:pPr>
        <w:pStyle w:val="Heading2"/>
        <w:rPr>
          <w:rFonts w:ascii="Arial" w:hAnsi="Arial" w:cs="Arial"/>
          <w:caps w:val="0"/>
          <w:sz w:val="22"/>
          <w:szCs w:val="22"/>
        </w:rPr>
      </w:pPr>
    </w:p>
    <w:p w14:paraId="3CC83E78" w14:textId="77777777" w:rsidR="00DF3A52" w:rsidRPr="002C4DDC" w:rsidRDefault="00DF3A52" w:rsidP="00DF3A52">
      <w:pPr>
        <w:pStyle w:val="Heading2"/>
        <w:rPr>
          <w:rFonts w:ascii="Arial" w:hAnsi="Arial" w:cs="Arial"/>
          <w:caps w:val="0"/>
          <w:sz w:val="22"/>
          <w:szCs w:val="22"/>
        </w:rPr>
      </w:pPr>
    </w:p>
    <w:p w14:paraId="69114BEC" w14:textId="77777777" w:rsidR="00DF3A52" w:rsidRPr="002C4DDC" w:rsidRDefault="00DF3A52" w:rsidP="00DF3A52">
      <w:pPr>
        <w:pStyle w:val="Heading2"/>
        <w:rPr>
          <w:rFonts w:ascii="Arial" w:hAnsi="Arial" w:cs="Arial"/>
          <w:caps w:val="0"/>
          <w:color w:val="15284C"/>
          <w:sz w:val="24"/>
          <w:szCs w:val="24"/>
        </w:rPr>
      </w:pPr>
      <w:r w:rsidRPr="002C4DDC">
        <w:rPr>
          <w:rFonts w:ascii="Arial" w:hAnsi="Arial" w:cs="Arial"/>
          <w:caps w:val="0"/>
          <w:color w:val="15284C"/>
          <w:sz w:val="22"/>
          <w:szCs w:val="22"/>
        </w:rPr>
        <w:t>Relationships</w:t>
      </w:r>
    </w:p>
    <w:tbl>
      <w:tblPr>
        <w:tblW w:w="8823" w:type="dxa"/>
        <w:tblInd w:w="108" w:type="dxa"/>
        <w:tblBorders>
          <w:top w:val="single" w:sz="4" w:space="0" w:color="F1EEEC"/>
          <w:bottom w:val="single" w:sz="4" w:space="0" w:color="F1EEEC"/>
          <w:insideH w:val="single" w:sz="4" w:space="0" w:color="F1EEEC"/>
          <w:insideV w:val="single" w:sz="4" w:space="0" w:color="F1EEEC"/>
        </w:tblBorders>
        <w:tblLayout w:type="fixed"/>
        <w:tblLook w:val="0000" w:firstRow="0" w:lastRow="0" w:firstColumn="0" w:lastColumn="0" w:noHBand="0" w:noVBand="0"/>
      </w:tblPr>
      <w:tblGrid>
        <w:gridCol w:w="4411"/>
        <w:gridCol w:w="4412"/>
      </w:tblGrid>
      <w:tr w:rsidR="00FC3FD6" w:rsidRPr="002C4DDC" w14:paraId="58BAE2CB" w14:textId="77777777" w:rsidTr="002C4DDC">
        <w:trPr>
          <w:trHeight w:val="130"/>
        </w:trPr>
        <w:tc>
          <w:tcPr>
            <w:tcW w:w="4411" w:type="dxa"/>
          </w:tcPr>
          <w:p w14:paraId="579A7DC4" w14:textId="77777777" w:rsidR="00DF3A52" w:rsidRPr="002C4DDC" w:rsidRDefault="00DF3A52" w:rsidP="00B9274B">
            <w:pPr>
              <w:pStyle w:val="Heading2"/>
              <w:rPr>
                <w:rFonts w:ascii="Arial" w:hAnsi="Arial" w:cs="Arial"/>
                <w:caps w:val="0"/>
                <w:color w:val="15284C"/>
                <w:sz w:val="22"/>
                <w:szCs w:val="22"/>
              </w:rPr>
            </w:pPr>
            <w:r w:rsidRPr="002C4DDC">
              <w:rPr>
                <w:rFonts w:ascii="Arial" w:hAnsi="Arial" w:cs="Arial"/>
                <w:caps w:val="0"/>
                <w:color w:val="15284C"/>
                <w:sz w:val="22"/>
                <w:szCs w:val="22"/>
              </w:rPr>
              <w:t>External</w:t>
            </w:r>
          </w:p>
        </w:tc>
        <w:tc>
          <w:tcPr>
            <w:tcW w:w="4412" w:type="dxa"/>
          </w:tcPr>
          <w:p w14:paraId="5CD7AAA8" w14:textId="77777777" w:rsidR="00DF3A52" w:rsidRPr="002C4DDC" w:rsidRDefault="00DF3A52" w:rsidP="00B9274B">
            <w:pPr>
              <w:pStyle w:val="Heading2"/>
              <w:rPr>
                <w:rFonts w:ascii="Arial" w:hAnsi="Arial" w:cs="Arial"/>
                <w:caps w:val="0"/>
                <w:color w:val="15284C"/>
                <w:sz w:val="22"/>
                <w:szCs w:val="22"/>
              </w:rPr>
            </w:pPr>
            <w:r w:rsidRPr="002C4DDC">
              <w:rPr>
                <w:rFonts w:ascii="Arial" w:hAnsi="Arial" w:cs="Arial"/>
                <w:caps w:val="0"/>
                <w:color w:val="15284C"/>
                <w:sz w:val="22"/>
                <w:szCs w:val="22"/>
              </w:rPr>
              <w:t>Internal</w:t>
            </w:r>
          </w:p>
        </w:tc>
      </w:tr>
      <w:tr w:rsidR="00DF3A52" w:rsidRPr="002C4DDC" w14:paraId="2E941D29" w14:textId="77777777" w:rsidTr="002C4DDC">
        <w:trPr>
          <w:trHeight w:val="385"/>
        </w:trPr>
        <w:tc>
          <w:tcPr>
            <w:tcW w:w="4411" w:type="dxa"/>
          </w:tcPr>
          <w:p w14:paraId="149B77F1" w14:textId="2DB57AD7" w:rsidR="00DF3A52" w:rsidRPr="0061294A" w:rsidRDefault="0061294A" w:rsidP="00EA2B10">
            <w:pPr>
              <w:pStyle w:val="ListParagraph"/>
              <w:numPr>
                <w:ilvl w:val="0"/>
                <w:numId w:val="17"/>
              </w:numPr>
              <w:spacing w:after="0" w:line="240" w:lineRule="auto"/>
              <w:contextualSpacing w:val="0"/>
              <w:jc w:val="both"/>
              <w:rPr>
                <w:rFonts w:ascii="Arial" w:eastAsia="Segoe UI" w:hAnsi="Arial" w:cs="Arial"/>
              </w:rPr>
            </w:pPr>
            <w:r w:rsidRPr="0061294A">
              <w:rPr>
                <w:rFonts w:ascii="Arial" w:eastAsia="Segoe UI" w:hAnsi="Arial" w:cs="Arial"/>
              </w:rPr>
              <w:t>Oncology Clinical Director</w:t>
            </w:r>
          </w:p>
          <w:p w14:paraId="0ACE2454" w14:textId="4F8DA69D" w:rsidR="0061294A" w:rsidRPr="0061294A" w:rsidRDefault="0061294A" w:rsidP="00EA2B10">
            <w:pPr>
              <w:pStyle w:val="ListParagraph"/>
              <w:numPr>
                <w:ilvl w:val="0"/>
                <w:numId w:val="17"/>
              </w:numPr>
              <w:spacing w:after="0" w:line="240" w:lineRule="auto"/>
              <w:contextualSpacing w:val="0"/>
              <w:jc w:val="both"/>
              <w:rPr>
                <w:rFonts w:ascii="Arial" w:eastAsia="Segoe UI" w:hAnsi="Arial" w:cs="Arial"/>
              </w:rPr>
            </w:pPr>
            <w:r w:rsidRPr="0061294A">
              <w:rPr>
                <w:rFonts w:ascii="Arial" w:eastAsia="Segoe UI" w:hAnsi="Arial" w:cs="Arial"/>
              </w:rPr>
              <w:t>Clinical trial manager</w:t>
            </w:r>
          </w:p>
          <w:p w14:paraId="422587A5" w14:textId="3FDEE5EF" w:rsidR="0061294A" w:rsidRPr="0061294A" w:rsidRDefault="0061294A" w:rsidP="00EA2B10">
            <w:pPr>
              <w:pStyle w:val="ListParagraph"/>
              <w:numPr>
                <w:ilvl w:val="0"/>
                <w:numId w:val="17"/>
              </w:numPr>
              <w:spacing w:after="0" w:line="240" w:lineRule="auto"/>
              <w:contextualSpacing w:val="0"/>
              <w:jc w:val="both"/>
              <w:rPr>
                <w:rFonts w:ascii="Arial" w:eastAsia="Segoe UI" w:hAnsi="Arial" w:cs="Arial"/>
              </w:rPr>
            </w:pPr>
            <w:r w:rsidRPr="0061294A">
              <w:rPr>
                <w:rFonts w:ascii="Arial" w:eastAsia="Segoe UI" w:hAnsi="Arial" w:cs="Arial"/>
              </w:rPr>
              <w:t>Study investigators</w:t>
            </w:r>
          </w:p>
          <w:p w14:paraId="466A8BB0" w14:textId="0DA689F9" w:rsidR="0061294A" w:rsidRPr="0061294A" w:rsidRDefault="0061294A" w:rsidP="00EA2B10">
            <w:pPr>
              <w:pStyle w:val="ListParagraph"/>
              <w:numPr>
                <w:ilvl w:val="0"/>
                <w:numId w:val="17"/>
              </w:numPr>
              <w:spacing w:after="0" w:line="240" w:lineRule="auto"/>
              <w:contextualSpacing w:val="0"/>
              <w:jc w:val="both"/>
              <w:rPr>
                <w:rFonts w:ascii="Arial" w:eastAsia="Segoe UI" w:hAnsi="Arial" w:cs="Arial"/>
              </w:rPr>
            </w:pPr>
            <w:r w:rsidRPr="0061294A">
              <w:rPr>
                <w:rFonts w:ascii="Arial" w:eastAsia="Segoe UI" w:hAnsi="Arial" w:cs="Arial"/>
              </w:rPr>
              <w:t>Oncology Administrative staff</w:t>
            </w:r>
          </w:p>
          <w:p w14:paraId="48C8C09C" w14:textId="78725B7E" w:rsidR="0061294A" w:rsidRPr="0061294A" w:rsidRDefault="0061294A" w:rsidP="00EA2B10">
            <w:pPr>
              <w:pStyle w:val="ListParagraph"/>
              <w:numPr>
                <w:ilvl w:val="0"/>
                <w:numId w:val="17"/>
              </w:numPr>
              <w:spacing w:after="0" w:line="240" w:lineRule="auto"/>
              <w:contextualSpacing w:val="0"/>
              <w:jc w:val="both"/>
              <w:rPr>
                <w:rFonts w:ascii="Arial" w:eastAsia="Segoe UI" w:hAnsi="Arial" w:cs="Arial"/>
              </w:rPr>
            </w:pPr>
            <w:proofErr w:type="spellStart"/>
            <w:r w:rsidRPr="0061294A">
              <w:rPr>
                <w:rFonts w:ascii="Arial" w:eastAsia="Segoe UI" w:hAnsi="Arial" w:cs="Arial"/>
              </w:rPr>
              <w:t>Inderdepartmental</w:t>
            </w:r>
            <w:proofErr w:type="spellEnd"/>
            <w:r w:rsidRPr="0061294A">
              <w:rPr>
                <w:rFonts w:ascii="Arial" w:eastAsia="Segoe UI" w:hAnsi="Arial" w:cs="Arial"/>
              </w:rPr>
              <w:t xml:space="preserve"> staff, </w:t>
            </w:r>
            <w:proofErr w:type="spellStart"/>
            <w:r w:rsidRPr="0061294A">
              <w:rPr>
                <w:rFonts w:ascii="Arial" w:eastAsia="Segoe UI" w:hAnsi="Arial" w:cs="Arial"/>
              </w:rPr>
              <w:t>eg</w:t>
            </w:r>
            <w:proofErr w:type="spellEnd"/>
            <w:r w:rsidRPr="0061294A">
              <w:rPr>
                <w:rFonts w:ascii="Arial" w:eastAsia="Segoe UI" w:hAnsi="Arial" w:cs="Arial"/>
              </w:rPr>
              <w:t>, Radiology, Pharmacy, CHL</w:t>
            </w:r>
          </w:p>
          <w:p w14:paraId="1519F916" w14:textId="75FBBC1C" w:rsidR="0061294A" w:rsidRPr="0061294A" w:rsidRDefault="0061294A" w:rsidP="00EA2B10">
            <w:pPr>
              <w:pStyle w:val="ListParagraph"/>
              <w:numPr>
                <w:ilvl w:val="0"/>
                <w:numId w:val="17"/>
              </w:numPr>
              <w:spacing w:after="0" w:line="240" w:lineRule="auto"/>
              <w:contextualSpacing w:val="0"/>
              <w:jc w:val="both"/>
              <w:rPr>
                <w:rFonts w:ascii="Arial" w:eastAsia="Segoe UI" w:hAnsi="Arial" w:cs="Arial"/>
              </w:rPr>
            </w:pPr>
            <w:r w:rsidRPr="0061294A">
              <w:rPr>
                <w:rFonts w:ascii="Arial" w:eastAsia="Segoe UI" w:hAnsi="Arial" w:cs="Arial"/>
              </w:rPr>
              <w:t>MDM Co-ordinators</w:t>
            </w:r>
          </w:p>
          <w:p w14:paraId="3C8CADF7" w14:textId="2CAB4106" w:rsidR="0061294A" w:rsidRPr="0061294A" w:rsidRDefault="0061294A" w:rsidP="00EA2B10">
            <w:pPr>
              <w:pStyle w:val="ListParagraph"/>
              <w:numPr>
                <w:ilvl w:val="0"/>
                <w:numId w:val="17"/>
              </w:numPr>
              <w:spacing w:after="0" w:line="240" w:lineRule="auto"/>
              <w:contextualSpacing w:val="0"/>
              <w:jc w:val="both"/>
              <w:rPr>
                <w:rFonts w:ascii="Arial" w:eastAsia="Segoe UI" w:hAnsi="Arial" w:cs="Arial"/>
              </w:rPr>
            </w:pPr>
            <w:r w:rsidRPr="0061294A">
              <w:rPr>
                <w:rFonts w:ascii="Arial" w:eastAsia="Segoe UI" w:hAnsi="Arial" w:cs="Arial"/>
              </w:rPr>
              <w:t>CDHB Finance and legal department</w:t>
            </w:r>
          </w:p>
          <w:p w14:paraId="77087CA1" w14:textId="463EFCF4" w:rsidR="0061294A" w:rsidRPr="0061294A" w:rsidRDefault="0061294A" w:rsidP="00EA2B10">
            <w:pPr>
              <w:pStyle w:val="ListParagraph"/>
              <w:numPr>
                <w:ilvl w:val="0"/>
                <w:numId w:val="17"/>
              </w:numPr>
              <w:spacing w:after="0" w:line="240" w:lineRule="auto"/>
              <w:contextualSpacing w:val="0"/>
              <w:jc w:val="both"/>
              <w:rPr>
                <w:rFonts w:ascii="Arial" w:eastAsia="Segoe UI" w:hAnsi="Arial" w:cs="Arial"/>
              </w:rPr>
            </w:pPr>
            <w:r w:rsidRPr="0061294A">
              <w:rPr>
                <w:rFonts w:ascii="Arial" w:eastAsia="Segoe UI" w:hAnsi="Arial" w:cs="Arial"/>
              </w:rPr>
              <w:t>Research Office</w:t>
            </w:r>
          </w:p>
          <w:p w14:paraId="2B550522" w14:textId="77777777" w:rsidR="00DF3A52" w:rsidRPr="00EA2B10" w:rsidRDefault="00DF3A52" w:rsidP="0061294A">
            <w:pPr>
              <w:pStyle w:val="NoSpacing"/>
              <w:ind w:left="720"/>
              <w:jc w:val="both"/>
              <w:rPr>
                <w:rFonts w:ascii="Arial" w:eastAsia="Segoe UI" w:hAnsi="Arial" w:cs="Arial"/>
                <w:sz w:val="22"/>
                <w:highlight w:val="yellow"/>
              </w:rPr>
            </w:pPr>
          </w:p>
        </w:tc>
        <w:tc>
          <w:tcPr>
            <w:tcW w:w="4412" w:type="dxa"/>
          </w:tcPr>
          <w:p w14:paraId="77B2C61C" w14:textId="0285177D" w:rsidR="00DF3A52" w:rsidRPr="0061294A" w:rsidRDefault="0061294A" w:rsidP="00EA2B10">
            <w:pPr>
              <w:pStyle w:val="ListParagraph"/>
              <w:numPr>
                <w:ilvl w:val="0"/>
                <w:numId w:val="17"/>
              </w:numPr>
              <w:spacing w:after="0" w:line="240" w:lineRule="auto"/>
              <w:contextualSpacing w:val="0"/>
              <w:jc w:val="both"/>
              <w:rPr>
                <w:rFonts w:ascii="Arial" w:eastAsia="Segoe UI" w:hAnsi="Arial" w:cs="Arial"/>
              </w:rPr>
            </w:pPr>
            <w:r w:rsidRPr="0061294A">
              <w:rPr>
                <w:rFonts w:ascii="Arial" w:eastAsia="Segoe UI" w:hAnsi="Arial" w:cs="Arial"/>
              </w:rPr>
              <w:t>Pharmaceutical companies</w:t>
            </w:r>
          </w:p>
          <w:p w14:paraId="0337545D" w14:textId="6C91088C" w:rsidR="0061294A" w:rsidRPr="0061294A" w:rsidRDefault="0061294A" w:rsidP="00EA2B10">
            <w:pPr>
              <w:pStyle w:val="ListParagraph"/>
              <w:numPr>
                <w:ilvl w:val="0"/>
                <w:numId w:val="17"/>
              </w:numPr>
              <w:spacing w:after="0" w:line="240" w:lineRule="auto"/>
              <w:contextualSpacing w:val="0"/>
              <w:jc w:val="both"/>
              <w:rPr>
                <w:rFonts w:ascii="Arial" w:eastAsia="Segoe UI" w:hAnsi="Arial" w:cs="Arial"/>
              </w:rPr>
            </w:pPr>
            <w:r w:rsidRPr="0061294A">
              <w:rPr>
                <w:rFonts w:ascii="Arial" w:eastAsia="Segoe UI" w:hAnsi="Arial" w:cs="Arial"/>
              </w:rPr>
              <w:t>Collaborative groups</w:t>
            </w:r>
          </w:p>
          <w:p w14:paraId="4A373125" w14:textId="08D66C07" w:rsidR="0061294A" w:rsidRPr="0061294A" w:rsidRDefault="0061294A" w:rsidP="00EA2B10">
            <w:pPr>
              <w:pStyle w:val="ListParagraph"/>
              <w:numPr>
                <w:ilvl w:val="0"/>
                <w:numId w:val="17"/>
              </w:numPr>
              <w:spacing w:after="0" w:line="240" w:lineRule="auto"/>
              <w:contextualSpacing w:val="0"/>
              <w:jc w:val="both"/>
              <w:rPr>
                <w:rFonts w:ascii="Arial" w:eastAsia="Segoe UI" w:hAnsi="Arial" w:cs="Arial"/>
              </w:rPr>
            </w:pPr>
            <w:r w:rsidRPr="0061294A">
              <w:rPr>
                <w:rFonts w:ascii="Arial" w:eastAsia="Segoe UI" w:hAnsi="Arial" w:cs="Arial"/>
              </w:rPr>
              <w:t>CRO companies</w:t>
            </w:r>
          </w:p>
          <w:p w14:paraId="4A418D65" w14:textId="6CC9FE00" w:rsidR="0061294A" w:rsidRPr="0061294A" w:rsidRDefault="0061294A" w:rsidP="00EA2B10">
            <w:pPr>
              <w:pStyle w:val="ListParagraph"/>
              <w:numPr>
                <w:ilvl w:val="0"/>
                <w:numId w:val="17"/>
              </w:numPr>
              <w:spacing w:after="0" w:line="240" w:lineRule="auto"/>
              <w:contextualSpacing w:val="0"/>
              <w:jc w:val="both"/>
              <w:rPr>
                <w:rFonts w:ascii="Arial" w:eastAsia="Segoe UI" w:hAnsi="Arial" w:cs="Arial"/>
              </w:rPr>
            </w:pPr>
            <w:r w:rsidRPr="0061294A">
              <w:rPr>
                <w:rFonts w:ascii="Arial" w:eastAsia="Segoe UI" w:hAnsi="Arial" w:cs="Arial"/>
              </w:rPr>
              <w:t>Cancer society</w:t>
            </w:r>
          </w:p>
          <w:p w14:paraId="6A6D64BE" w14:textId="7B6BDBC1" w:rsidR="0061294A" w:rsidRPr="0061294A" w:rsidRDefault="0061294A" w:rsidP="00EA2B10">
            <w:pPr>
              <w:pStyle w:val="ListParagraph"/>
              <w:numPr>
                <w:ilvl w:val="0"/>
                <w:numId w:val="17"/>
              </w:numPr>
              <w:spacing w:after="0" w:line="240" w:lineRule="auto"/>
              <w:contextualSpacing w:val="0"/>
              <w:jc w:val="both"/>
              <w:rPr>
                <w:rFonts w:ascii="Arial" w:eastAsia="Segoe UI" w:hAnsi="Arial" w:cs="Arial"/>
              </w:rPr>
            </w:pPr>
            <w:r w:rsidRPr="0061294A">
              <w:rPr>
                <w:rFonts w:ascii="Arial" w:eastAsia="Segoe UI" w:hAnsi="Arial" w:cs="Arial"/>
              </w:rPr>
              <w:t>General Practitioners</w:t>
            </w:r>
          </w:p>
          <w:p w14:paraId="1F4C6917" w14:textId="46F65A5D" w:rsidR="0061294A" w:rsidRPr="0061294A" w:rsidRDefault="0061294A" w:rsidP="00EA2B10">
            <w:pPr>
              <w:pStyle w:val="ListParagraph"/>
              <w:numPr>
                <w:ilvl w:val="0"/>
                <w:numId w:val="17"/>
              </w:numPr>
              <w:spacing w:after="0" w:line="240" w:lineRule="auto"/>
              <w:contextualSpacing w:val="0"/>
              <w:jc w:val="both"/>
              <w:rPr>
                <w:rFonts w:ascii="Arial" w:eastAsia="Segoe UI" w:hAnsi="Arial" w:cs="Arial"/>
              </w:rPr>
            </w:pPr>
            <w:r w:rsidRPr="0061294A">
              <w:rPr>
                <w:rFonts w:ascii="Arial" w:eastAsia="Segoe UI" w:hAnsi="Arial" w:cs="Arial"/>
              </w:rPr>
              <w:t>External providers</w:t>
            </w:r>
          </w:p>
          <w:p w14:paraId="2B18E05C" w14:textId="47327EEA" w:rsidR="0061294A" w:rsidRPr="0061294A" w:rsidRDefault="0061294A" w:rsidP="00EA2B10">
            <w:pPr>
              <w:pStyle w:val="ListParagraph"/>
              <w:numPr>
                <w:ilvl w:val="0"/>
                <w:numId w:val="17"/>
              </w:numPr>
              <w:spacing w:after="0" w:line="240" w:lineRule="auto"/>
              <w:contextualSpacing w:val="0"/>
              <w:jc w:val="both"/>
              <w:rPr>
                <w:rFonts w:ascii="Arial" w:eastAsia="Segoe UI" w:hAnsi="Arial" w:cs="Arial"/>
              </w:rPr>
            </w:pPr>
            <w:r w:rsidRPr="0061294A">
              <w:rPr>
                <w:rFonts w:ascii="Arial" w:eastAsia="Segoe UI" w:hAnsi="Arial" w:cs="Arial"/>
              </w:rPr>
              <w:t>All other Oncology and Haematology units</w:t>
            </w:r>
          </w:p>
          <w:p w14:paraId="20671B6E" w14:textId="77777777" w:rsidR="00DF3A52" w:rsidRPr="00EA2B10" w:rsidRDefault="00DF3A52" w:rsidP="0061294A">
            <w:pPr>
              <w:pStyle w:val="ListParagraph"/>
              <w:spacing w:after="0" w:line="240" w:lineRule="auto"/>
              <w:contextualSpacing w:val="0"/>
              <w:jc w:val="both"/>
              <w:rPr>
                <w:rFonts w:ascii="Arial" w:eastAsia="Segoe UI" w:hAnsi="Arial" w:cs="Arial"/>
                <w:highlight w:val="yellow"/>
              </w:rPr>
            </w:pPr>
          </w:p>
        </w:tc>
      </w:tr>
    </w:tbl>
    <w:p w14:paraId="032F6B57" w14:textId="77777777" w:rsidR="00DF3A52" w:rsidRPr="002C4DDC" w:rsidRDefault="00DF3A52" w:rsidP="00DF3A52">
      <w:pPr>
        <w:pStyle w:val="Heading2"/>
        <w:rPr>
          <w:rFonts w:ascii="Arial" w:hAnsi="Arial" w:cs="Arial"/>
          <w:caps w:val="0"/>
          <w:sz w:val="22"/>
          <w:szCs w:val="22"/>
        </w:rPr>
      </w:pPr>
    </w:p>
    <w:p w14:paraId="4D3599FC" w14:textId="77777777" w:rsidR="00DF3A52" w:rsidRPr="002C4DDC" w:rsidRDefault="00DF3A52" w:rsidP="00DF3A52">
      <w:pPr>
        <w:pStyle w:val="Heading2"/>
        <w:rPr>
          <w:rFonts w:ascii="Arial" w:hAnsi="Arial" w:cs="Arial"/>
          <w:caps w:val="0"/>
          <w:color w:val="15284C"/>
          <w:sz w:val="24"/>
          <w:szCs w:val="24"/>
        </w:rPr>
      </w:pPr>
      <w:r w:rsidRPr="002C4DDC">
        <w:rPr>
          <w:rFonts w:ascii="Arial" w:hAnsi="Arial" w:cs="Arial"/>
          <w:caps w:val="0"/>
          <w:color w:val="15284C"/>
          <w:sz w:val="24"/>
          <w:szCs w:val="24"/>
        </w:rPr>
        <w:t xml:space="preserve">About you – to succeed in this role </w:t>
      </w:r>
    </w:p>
    <w:p w14:paraId="1C6126ED" w14:textId="1985E92E" w:rsidR="00DF3A52" w:rsidRPr="002C4DDC" w:rsidRDefault="00413CA0" w:rsidP="00DF3A52">
      <w:pPr>
        <w:rPr>
          <w:rFonts w:ascii="Arial" w:hAnsi="Arial" w:cs="Arial"/>
          <w:color w:val="15284C"/>
        </w:rPr>
      </w:pPr>
      <w:r>
        <w:rPr>
          <w:rFonts w:ascii="Arial" w:hAnsi="Arial" w:cs="Arial"/>
          <w:color w:val="15284C"/>
        </w:rPr>
        <w:pict w14:anchorId="534A9213">
          <v:rect id="_x0000_i1027" style="width:451.3pt;height:1.5pt" o:hralign="center" o:hrstd="t" o:hrnoshade="t" o:hr="t" fillcolor="#15284c" stroked="f"/>
        </w:pict>
      </w:r>
    </w:p>
    <w:tbl>
      <w:tblPr>
        <w:tblW w:w="0" w:type="auto"/>
        <w:tblLook w:val="0080" w:firstRow="0" w:lastRow="0" w:firstColumn="1" w:lastColumn="0" w:noHBand="0" w:noVBand="0"/>
      </w:tblPr>
      <w:tblGrid>
        <w:gridCol w:w="2268"/>
        <w:gridCol w:w="6758"/>
      </w:tblGrid>
      <w:tr w:rsidR="00DF3A52" w:rsidRPr="002C4DDC" w14:paraId="68825D55" w14:textId="77777777" w:rsidTr="002C4DDC">
        <w:trPr>
          <w:trHeight w:val="507"/>
        </w:trPr>
        <w:tc>
          <w:tcPr>
            <w:tcW w:w="2268" w:type="dxa"/>
            <w:shd w:val="clear" w:color="auto" w:fill="FFFFFF"/>
          </w:tcPr>
          <w:p w14:paraId="561F1C6D" w14:textId="77777777" w:rsidR="00DF3A52" w:rsidRPr="002C4DDC" w:rsidRDefault="00DF3A52" w:rsidP="00B9274B">
            <w:pPr>
              <w:pStyle w:val="NoSpacing"/>
              <w:rPr>
                <w:rFonts w:ascii="Arial" w:hAnsi="Arial" w:cs="Arial"/>
                <w:b/>
                <w:bCs/>
                <w:sz w:val="22"/>
              </w:rPr>
            </w:pPr>
            <w:r w:rsidRPr="002C4DDC">
              <w:rPr>
                <w:rFonts w:ascii="Arial" w:hAnsi="Arial" w:cs="Arial"/>
                <w:b/>
                <w:bCs/>
                <w:sz w:val="22"/>
              </w:rPr>
              <w:t>You will have</w:t>
            </w:r>
          </w:p>
        </w:tc>
        <w:tc>
          <w:tcPr>
            <w:tcW w:w="6758" w:type="dxa"/>
          </w:tcPr>
          <w:p w14:paraId="029262A2" w14:textId="77777777" w:rsidR="00DF3A52" w:rsidRPr="002C4DDC" w:rsidRDefault="00DF3A52" w:rsidP="00B9274B">
            <w:pPr>
              <w:pStyle w:val="NoSpacing"/>
              <w:jc w:val="both"/>
              <w:rPr>
                <w:rFonts w:ascii="Arial" w:hAnsi="Arial" w:cs="Arial"/>
                <w:sz w:val="22"/>
              </w:rPr>
            </w:pPr>
            <w:r w:rsidRPr="002C4DDC">
              <w:rPr>
                <w:rFonts w:ascii="Arial" w:hAnsi="Arial" w:cs="Arial"/>
                <w:b/>
                <w:sz w:val="22"/>
              </w:rPr>
              <w:t>Essential:</w:t>
            </w:r>
          </w:p>
          <w:p w14:paraId="2B37BD52" w14:textId="7501BBA6" w:rsidR="00DF3A52" w:rsidRPr="00EA2B10" w:rsidRDefault="004C752B" w:rsidP="00EA2B10">
            <w:pPr>
              <w:pStyle w:val="ListParagraph"/>
              <w:numPr>
                <w:ilvl w:val="0"/>
                <w:numId w:val="17"/>
              </w:numPr>
              <w:spacing w:after="0" w:line="240" w:lineRule="auto"/>
              <w:contextualSpacing w:val="0"/>
              <w:jc w:val="both"/>
              <w:rPr>
                <w:rFonts w:ascii="Arial" w:eastAsia="Segoe UI" w:hAnsi="Arial" w:cs="Arial"/>
                <w:color w:val="000000" w:themeColor="text1"/>
              </w:rPr>
            </w:pPr>
            <w:r w:rsidRPr="00EA2B10">
              <w:rPr>
                <w:rFonts w:ascii="Arial" w:eastAsia="Segoe UI" w:hAnsi="Arial" w:cs="Arial"/>
                <w:color w:val="000000" w:themeColor="text1"/>
              </w:rPr>
              <w:t>A relevant graduate and post-graduate qualification</w:t>
            </w:r>
            <w:r w:rsidR="00A2453D" w:rsidRPr="00EA2B10">
              <w:rPr>
                <w:rFonts w:ascii="Arial" w:eastAsia="Segoe UI" w:hAnsi="Arial" w:cs="Arial"/>
                <w:color w:val="000000" w:themeColor="text1"/>
              </w:rPr>
              <w:t>.</w:t>
            </w:r>
          </w:p>
          <w:p w14:paraId="4FD17126" w14:textId="4BA0DB16" w:rsidR="004C752B" w:rsidRPr="00EA2B10" w:rsidRDefault="004C752B" w:rsidP="00EA2B10">
            <w:pPr>
              <w:pStyle w:val="ListParagraph"/>
              <w:numPr>
                <w:ilvl w:val="0"/>
                <w:numId w:val="17"/>
              </w:numPr>
              <w:spacing w:after="0" w:line="240" w:lineRule="auto"/>
              <w:contextualSpacing w:val="0"/>
              <w:jc w:val="both"/>
              <w:rPr>
                <w:rFonts w:ascii="Arial" w:eastAsia="Segoe UI" w:hAnsi="Arial" w:cs="Arial"/>
                <w:color w:val="000000" w:themeColor="text1"/>
              </w:rPr>
            </w:pPr>
            <w:r w:rsidRPr="00EA2B10">
              <w:rPr>
                <w:rFonts w:ascii="Arial" w:eastAsia="Segoe UI" w:hAnsi="Arial" w:cs="Arial"/>
                <w:color w:val="000000" w:themeColor="text1"/>
              </w:rPr>
              <w:t xml:space="preserve">Experience in implementing Te Tiriti o Waitangi in </w:t>
            </w:r>
            <w:r w:rsidR="00A2453D" w:rsidRPr="00EA2B10">
              <w:rPr>
                <w:rFonts w:ascii="Arial" w:eastAsia="Segoe UI" w:hAnsi="Arial" w:cs="Arial"/>
                <w:color w:val="000000" w:themeColor="text1"/>
              </w:rPr>
              <w:t>action.</w:t>
            </w:r>
          </w:p>
          <w:p w14:paraId="1466AF42" w14:textId="50BF79DB" w:rsidR="00DF3A52" w:rsidRPr="0061294A" w:rsidRDefault="0061294A" w:rsidP="00EA2B10">
            <w:pPr>
              <w:pStyle w:val="ListParagraph"/>
              <w:numPr>
                <w:ilvl w:val="0"/>
                <w:numId w:val="17"/>
              </w:numPr>
              <w:spacing w:after="0" w:line="240" w:lineRule="auto"/>
              <w:contextualSpacing w:val="0"/>
              <w:jc w:val="both"/>
              <w:rPr>
                <w:rFonts w:ascii="Arial" w:eastAsia="Segoe UI" w:hAnsi="Arial" w:cs="Arial"/>
                <w:color w:val="000000" w:themeColor="text1"/>
              </w:rPr>
            </w:pPr>
            <w:r w:rsidRPr="0061294A">
              <w:rPr>
                <w:rFonts w:ascii="Arial" w:eastAsia="Segoe UI" w:hAnsi="Arial" w:cs="Arial"/>
                <w:color w:val="000000" w:themeColor="text1"/>
              </w:rPr>
              <w:t>Registered Health Professional, or equivalent</w:t>
            </w:r>
          </w:p>
          <w:p w14:paraId="425E40DB" w14:textId="3519981A" w:rsidR="00DF3A52" w:rsidRPr="0061294A" w:rsidRDefault="0061294A" w:rsidP="00EA2B10">
            <w:pPr>
              <w:pStyle w:val="ListParagraph"/>
              <w:numPr>
                <w:ilvl w:val="0"/>
                <w:numId w:val="17"/>
              </w:numPr>
              <w:spacing w:after="0" w:line="240" w:lineRule="auto"/>
              <w:contextualSpacing w:val="0"/>
              <w:jc w:val="both"/>
              <w:rPr>
                <w:rFonts w:ascii="Arial" w:eastAsia="Segoe UI" w:hAnsi="Arial" w:cs="Arial"/>
                <w:color w:val="000000" w:themeColor="text1"/>
              </w:rPr>
            </w:pPr>
            <w:r w:rsidRPr="0061294A">
              <w:rPr>
                <w:rFonts w:ascii="Arial" w:eastAsia="Segoe UI" w:hAnsi="Arial" w:cs="Arial"/>
                <w:color w:val="000000" w:themeColor="text1"/>
              </w:rPr>
              <w:t>Current APC in registered health profession</w:t>
            </w:r>
          </w:p>
          <w:p w14:paraId="1093849C" w14:textId="77777777" w:rsidR="00A2453D" w:rsidRPr="002C4DDC" w:rsidRDefault="00A2453D" w:rsidP="00A2453D">
            <w:pPr>
              <w:spacing w:after="0" w:line="240" w:lineRule="auto"/>
              <w:rPr>
                <w:rFonts w:ascii="Arial" w:hAnsi="Arial" w:cs="Arial"/>
                <w:highlight w:val="yellow"/>
              </w:rPr>
            </w:pPr>
          </w:p>
          <w:p w14:paraId="7C5ADB87" w14:textId="162FF1EB" w:rsidR="00A2453D" w:rsidRPr="002C4DDC" w:rsidRDefault="00A2453D" w:rsidP="00A2453D">
            <w:pPr>
              <w:spacing w:after="0" w:line="240" w:lineRule="auto"/>
              <w:rPr>
                <w:rFonts w:ascii="Arial" w:hAnsi="Arial" w:cs="Arial"/>
                <w:b/>
                <w:bCs/>
              </w:rPr>
            </w:pPr>
            <w:r w:rsidRPr="002C4DDC">
              <w:rPr>
                <w:rFonts w:ascii="Arial" w:hAnsi="Arial" w:cs="Arial"/>
                <w:b/>
                <w:bCs/>
              </w:rPr>
              <w:t>Desired:</w:t>
            </w:r>
          </w:p>
          <w:p w14:paraId="3A695468" w14:textId="6C6426A6" w:rsidR="00A2453D" w:rsidRDefault="0061294A" w:rsidP="00EA2B10">
            <w:pPr>
              <w:pStyle w:val="ListParagraph"/>
              <w:numPr>
                <w:ilvl w:val="0"/>
                <w:numId w:val="17"/>
              </w:numPr>
              <w:spacing w:after="0" w:line="240" w:lineRule="auto"/>
              <w:contextualSpacing w:val="0"/>
              <w:jc w:val="both"/>
              <w:rPr>
                <w:rFonts w:ascii="Arial" w:hAnsi="Arial" w:cs="Arial"/>
              </w:rPr>
            </w:pPr>
            <w:r w:rsidRPr="0061294A">
              <w:rPr>
                <w:rFonts w:ascii="Arial" w:hAnsi="Arial" w:cs="Arial"/>
              </w:rPr>
              <w:t>Research experience or advanced Oncology knowledge</w:t>
            </w:r>
          </w:p>
          <w:p w14:paraId="10637FFB" w14:textId="77777777" w:rsidR="0061294A" w:rsidRPr="0061294A" w:rsidRDefault="0061294A" w:rsidP="0061294A">
            <w:pPr>
              <w:pStyle w:val="ListParagraph"/>
              <w:numPr>
                <w:ilvl w:val="0"/>
                <w:numId w:val="17"/>
              </w:numPr>
              <w:spacing w:after="0" w:line="240" w:lineRule="auto"/>
              <w:contextualSpacing w:val="0"/>
              <w:jc w:val="both"/>
              <w:rPr>
                <w:rFonts w:ascii="Arial" w:eastAsia="Segoe UI" w:hAnsi="Arial" w:cs="Arial"/>
                <w:color w:val="000000" w:themeColor="text1"/>
              </w:rPr>
            </w:pPr>
            <w:r w:rsidRPr="0061294A">
              <w:rPr>
                <w:rFonts w:ascii="Arial" w:eastAsia="Segoe UI" w:hAnsi="Arial" w:cs="Arial"/>
                <w:color w:val="000000" w:themeColor="text1"/>
              </w:rPr>
              <w:t xml:space="preserve">High level nursing skill set appropriate to research or a willingness to undertake relevant </w:t>
            </w:r>
            <w:proofErr w:type="gramStart"/>
            <w:r w:rsidRPr="0061294A">
              <w:rPr>
                <w:rFonts w:ascii="Arial" w:eastAsia="Segoe UI" w:hAnsi="Arial" w:cs="Arial"/>
                <w:color w:val="000000" w:themeColor="text1"/>
              </w:rPr>
              <w:t>training</w:t>
            </w:r>
            <w:proofErr w:type="gramEnd"/>
          </w:p>
          <w:p w14:paraId="7B2D3552" w14:textId="77777777" w:rsidR="0061294A" w:rsidRPr="0061294A" w:rsidRDefault="0061294A" w:rsidP="00EA2B10">
            <w:pPr>
              <w:pStyle w:val="ListParagraph"/>
              <w:numPr>
                <w:ilvl w:val="0"/>
                <w:numId w:val="17"/>
              </w:numPr>
              <w:spacing w:after="0" w:line="240" w:lineRule="auto"/>
              <w:contextualSpacing w:val="0"/>
              <w:jc w:val="both"/>
              <w:rPr>
                <w:rFonts w:ascii="Arial" w:hAnsi="Arial" w:cs="Arial"/>
              </w:rPr>
            </w:pPr>
          </w:p>
          <w:p w14:paraId="309F40B6" w14:textId="77777777" w:rsidR="00DF3A52" w:rsidRPr="002C4DDC" w:rsidRDefault="00DF3A52" w:rsidP="00B9274B">
            <w:pPr>
              <w:pStyle w:val="NoSpacing"/>
              <w:jc w:val="both"/>
              <w:rPr>
                <w:rFonts w:ascii="Arial" w:hAnsi="Arial" w:cs="Arial"/>
                <w:sz w:val="22"/>
              </w:rPr>
            </w:pPr>
          </w:p>
        </w:tc>
      </w:tr>
      <w:tr w:rsidR="00DF3A52" w:rsidRPr="002C4DDC" w14:paraId="2123164A" w14:textId="77777777" w:rsidTr="002C4DDC">
        <w:trPr>
          <w:trHeight w:val="1276"/>
        </w:trPr>
        <w:tc>
          <w:tcPr>
            <w:tcW w:w="2268" w:type="dxa"/>
          </w:tcPr>
          <w:p w14:paraId="6C437033" w14:textId="77777777" w:rsidR="00DF3A52" w:rsidRPr="002C4DDC" w:rsidRDefault="00DF3A52" w:rsidP="00B9274B">
            <w:pPr>
              <w:pStyle w:val="NoSpacing"/>
              <w:rPr>
                <w:rFonts w:ascii="Arial" w:hAnsi="Arial" w:cs="Arial"/>
                <w:b/>
                <w:bCs/>
                <w:sz w:val="22"/>
              </w:rPr>
            </w:pPr>
            <w:r w:rsidRPr="002C4DDC">
              <w:rPr>
                <w:rFonts w:ascii="Arial" w:hAnsi="Arial" w:cs="Arial"/>
                <w:b/>
                <w:bCs/>
                <w:sz w:val="22"/>
              </w:rPr>
              <w:t>You will be able to</w:t>
            </w:r>
          </w:p>
        </w:tc>
        <w:tc>
          <w:tcPr>
            <w:tcW w:w="6758" w:type="dxa"/>
          </w:tcPr>
          <w:p w14:paraId="72344B10" w14:textId="77777777" w:rsidR="00DF3A52" w:rsidRPr="002C4DDC" w:rsidRDefault="00DF3A52" w:rsidP="00B9274B">
            <w:pPr>
              <w:pStyle w:val="NoSpacing"/>
              <w:jc w:val="both"/>
              <w:rPr>
                <w:rFonts w:ascii="Arial" w:hAnsi="Arial" w:cs="Arial"/>
                <w:b/>
                <w:sz w:val="22"/>
              </w:rPr>
            </w:pPr>
            <w:r w:rsidRPr="002C4DDC">
              <w:rPr>
                <w:rFonts w:ascii="Arial" w:hAnsi="Arial" w:cs="Arial"/>
                <w:b/>
                <w:sz w:val="22"/>
              </w:rPr>
              <w:t>Essential:</w:t>
            </w:r>
          </w:p>
          <w:p w14:paraId="5B308C70" w14:textId="1B3E60E0" w:rsidR="00DF3A52" w:rsidRPr="00EA2B10" w:rsidRDefault="00DF3A52" w:rsidP="00EA2B10">
            <w:pPr>
              <w:pStyle w:val="ListParagraph"/>
              <w:numPr>
                <w:ilvl w:val="0"/>
                <w:numId w:val="17"/>
              </w:numPr>
              <w:spacing w:after="0" w:line="240" w:lineRule="auto"/>
              <w:contextualSpacing w:val="0"/>
              <w:jc w:val="both"/>
              <w:rPr>
                <w:rFonts w:ascii="Arial" w:eastAsia="Segoe UI" w:hAnsi="Arial" w:cs="Arial"/>
                <w:color w:val="000000" w:themeColor="text1"/>
              </w:rPr>
            </w:pPr>
            <w:r w:rsidRPr="00EA2B10">
              <w:rPr>
                <w:rFonts w:ascii="Arial" w:eastAsia="Segoe UI" w:hAnsi="Arial" w:cs="Arial"/>
                <w:color w:val="000000" w:themeColor="text1"/>
              </w:rPr>
              <w:t>Demonstrate an understanding of the significance of and obligations under Te Tiriti o Waitangi, including how to apply Te Tiriti principles in a meaningful way in your role</w:t>
            </w:r>
            <w:r w:rsidR="00A2453D" w:rsidRPr="00EA2B10">
              <w:rPr>
                <w:rFonts w:ascii="Arial" w:eastAsia="Segoe UI" w:hAnsi="Arial" w:cs="Arial"/>
                <w:color w:val="000000" w:themeColor="text1"/>
              </w:rPr>
              <w:t>.</w:t>
            </w:r>
          </w:p>
          <w:p w14:paraId="242016D0" w14:textId="431724A0" w:rsidR="00F722EB" w:rsidRPr="00EA2B10" w:rsidRDefault="004C752B" w:rsidP="00EA2B10">
            <w:pPr>
              <w:pStyle w:val="ListParagraph"/>
              <w:numPr>
                <w:ilvl w:val="0"/>
                <w:numId w:val="17"/>
              </w:numPr>
              <w:spacing w:after="0" w:line="240" w:lineRule="auto"/>
              <w:contextualSpacing w:val="0"/>
              <w:jc w:val="both"/>
              <w:rPr>
                <w:rFonts w:ascii="Arial" w:eastAsia="Segoe UI" w:hAnsi="Arial" w:cs="Arial"/>
                <w:color w:val="000000" w:themeColor="text1"/>
              </w:rPr>
            </w:pPr>
            <w:r w:rsidRPr="00EA2B10">
              <w:rPr>
                <w:rFonts w:ascii="Arial" w:eastAsia="Segoe UI" w:hAnsi="Arial" w:cs="Arial"/>
                <w:color w:val="000000" w:themeColor="text1"/>
              </w:rPr>
              <w:t>Take</w:t>
            </w:r>
            <w:r w:rsidR="00F722EB" w:rsidRPr="00EA2B10">
              <w:rPr>
                <w:rFonts w:ascii="Arial" w:eastAsia="Segoe UI" w:hAnsi="Arial" w:cs="Arial"/>
                <w:color w:val="000000" w:themeColor="text1"/>
              </w:rPr>
              <w:t xml:space="preserve"> care of own physica</w:t>
            </w:r>
            <w:r w:rsidRPr="00EA2B10">
              <w:rPr>
                <w:rFonts w:ascii="Arial" w:eastAsia="Segoe UI" w:hAnsi="Arial" w:cs="Arial"/>
                <w:color w:val="000000" w:themeColor="text1"/>
              </w:rPr>
              <w:t xml:space="preserve">l and mental wellbeing, and have </w:t>
            </w:r>
            <w:r w:rsidR="00F722EB" w:rsidRPr="00EA2B10">
              <w:rPr>
                <w:rFonts w:ascii="Arial" w:eastAsia="Segoe UI" w:hAnsi="Arial" w:cs="Arial"/>
                <w:color w:val="000000" w:themeColor="text1"/>
              </w:rPr>
              <w:t>the stamina needed to go the distance</w:t>
            </w:r>
            <w:r w:rsidR="00A2453D" w:rsidRPr="00EA2B10">
              <w:rPr>
                <w:rFonts w:ascii="Arial" w:eastAsia="Segoe UI" w:hAnsi="Arial" w:cs="Arial"/>
                <w:color w:val="000000" w:themeColor="text1"/>
              </w:rPr>
              <w:t>.</w:t>
            </w:r>
          </w:p>
          <w:p w14:paraId="423EA402" w14:textId="47007365" w:rsidR="00F722EB" w:rsidRPr="00EA2B10" w:rsidRDefault="001727F4" w:rsidP="00EA2B10">
            <w:pPr>
              <w:pStyle w:val="ListParagraph"/>
              <w:numPr>
                <w:ilvl w:val="0"/>
                <w:numId w:val="17"/>
              </w:numPr>
              <w:spacing w:after="0" w:line="240" w:lineRule="auto"/>
              <w:contextualSpacing w:val="0"/>
              <w:jc w:val="both"/>
              <w:rPr>
                <w:rFonts w:ascii="Arial" w:eastAsia="Segoe UI" w:hAnsi="Arial" w:cs="Arial"/>
                <w:color w:val="000000" w:themeColor="text1"/>
              </w:rPr>
            </w:pPr>
            <w:r w:rsidRPr="00EA2B10">
              <w:rPr>
                <w:rFonts w:ascii="Arial" w:eastAsia="Segoe UI" w:hAnsi="Arial" w:cs="Arial"/>
                <w:color w:val="000000" w:themeColor="text1"/>
              </w:rPr>
              <w:t>Maximise</w:t>
            </w:r>
            <w:r w:rsidR="00F722EB" w:rsidRPr="00EA2B10">
              <w:rPr>
                <w:rFonts w:ascii="Arial" w:eastAsia="Segoe UI" w:hAnsi="Arial" w:cs="Arial"/>
                <w:color w:val="000000" w:themeColor="text1"/>
              </w:rPr>
              <w:t xml:space="preserve"> the quality and contributions of individuals and teams to achieve the organisation’s vision, purpose and goals</w:t>
            </w:r>
            <w:r w:rsidR="00A2453D" w:rsidRPr="00EA2B10">
              <w:rPr>
                <w:rFonts w:ascii="Arial" w:eastAsia="Segoe UI" w:hAnsi="Arial" w:cs="Arial"/>
                <w:color w:val="000000" w:themeColor="text1"/>
              </w:rPr>
              <w:t>.</w:t>
            </w:r>
          </w:p>
          <w:p w14:paraId="175E6812" w14:textId="0F08305F" w:rsidR="00F722EB" w:rsidRPr="00EA2B10" w:rsidRDefault="004C752B" w:rsidP="00EA2B10">
            <w:pPr>
              <w:pStyle w:val="ListParagraph"/>
              <w:numPr>
                <w:ilvl w:val="0"/>
                <w:numId w:val="17"/>
              </w:numPr>
              <w:spacing w:after="0" w:line="240" w:lineRule="auto"/>
              <w:contextualSpacing w:val="0"/>
              <w:jc w:val="both"/>
              <w:rPr>
                <w:rFonts w:ascii="Arial" w:eastAsia="Segoe UI" w:hAnsi="Arial" w:cs="Arial"/>
                <w:color w:val="000000" w:themeColor="text1"/>
              </w:rPr>
            </w:pPr>
            <w:r w:rsidRPr="00EA2B10">
              <w:rPr>
                <w:rFonts w:ascii="Arial" w:eastAsia="Segoe UI" w:hAnsi="Arial" w:cs="Arial"/>
                <w:color w:val="000000" w:themeColor="text1"/>
              </w:rPr>
              <w:t>E</w:t>
            </w:r>
            <w:r w:rsidR="00F722EB" w:rsidRPr="00EA2B10">
              <w:rPr>
                <w:rFonts w:ascii="Arial" w:eastAsia="Segoe UI" w:hAnsi="Arial" w:cs="Arial"/>
                <w:color w:val="000000" w:themeColor="text1"/>
              </w:rPr>
              <w:t>stablish and maintain positive working relationships with people at all levels within the public and private sectors, related industry and community interest groups and the wider national and international communities</w:t>
            </w:r>
            <w:r w:rsidR="00A2453D" w:rsidRPr="00EA2B10">
              <w:rPr>
                <w:rFonts w:ascii="Arial" w:eastAsia="Segoe UI" w:hAnsi="Arial" w:cs="Arial"/>
                <w:color w:val="000000" w:themeColor="text1"/>
              </w:rPr>
              <w:t>.</w:t>
            </w:r>
          </w:p>
          <w:p w14:paraId="54CDA0CA" w14:textId="48345340" w:rsidR="00F722EB" w:rsidRPr="00EA2B10" w:rsidRDefault="004C752B" w:rsidP="00EA2B10">
            <w:pPr>
              <w:pStyle w:val="ListParagraph"/>
              <w:numPr>
                <w:ilvl w:val="0"/>
                <w:numId w:val="17"/>
              </w:numPr>
              <w:spacing w:after="0" w:line="240" w:lineRule="auto"/>
              <w:contextualSpacing w:val="0"/>
              <w:jc w:val="both"/>
              <w:rPr>
                <w:rFonts w:ascii="Arial" w:eastAsia="Segoe UI" w:hAnsi="Arial" w:cs="Arial"/>
                <w:color w:val="000000" w:themeColor="text1"/>
              </w:rPr>
            </w:pPr>
            <w:r w:rsidRPr="00EA2B10">
              <w:rPr>
                <w:rFonts w:ascii="Arial" w:eastAsia="Segoe UI" w:hAnsi="Arial" w:cs="Arial"/>
                <w:color w:val="000000" w:themeColor="text1"/>
              </w:rPr>
              <w:t>Demonstrate</w:t>
            </w:r>
            <w:r w:rsidR="00F722EB" w:rsidRPr="00EA2B10">
              <w:rPr>
                <w:rFonts w:ascii="Arial" w:eastAsia="Segoe UI" w:hAnsi="Arial" w:cs="Arial"/>
                <w:color w:val="000000" w:themeColor="text1"/>
              </w:rPr>
              <w:t xml:space="preserve"> a s</w:t>
            </w:r>
            <w:r w:rsidRPr="00EA2B10">
              <w:rPr>
                <w:rFonts w:ascii="Arial" w:eastAsia="Segoe UI" w:hAnsi="Arial" w:cs="Arial"/>
                <w:color w:val="000000" w:themeColor="text1"/>
              </w:rPr>
              <w:t>trong drive to deliver and take</w:t>
            </w:r>
            <w:r w:rsidR="00F722EB" w:rsidRPr="00EA2B10">
              <w:rPr>
                <w:rFonts w:ascii="Arial" w:eastAsia="Segoe UI" w:hAnsi="Arial" w:cs="Arial"/>
                <w:color w:val="000000" w:themeColor="text1"/>
              </w:rPr>
              <w:t xml:space="preserve"> personal responsibility</w:t>
            </w:r>
            <w:r w:rsidR="00A2453D" w:rsidRPr="00EA2B10">
              <w:rPr>
                <w:rFonts w:ascii="Arial" w:eastAsia="Segoe UI" w:hAnsi="Arial" w:cs="Arial"/>
                <w:color w:val="000000" w:themeColor="text1"/>
              </w:rPr>
              <w:t>.</w:t>
            </w:r>
          </w:p>
          <w:p w14:paraId="25A9F6D8" w14:textId="1A6A9492" w:rsidR="00F722EB" w:rsidRPr="00EA2B10" w:rsidRDefault="004C752B" w:rsidP="00EA2B10">
            <w:pPr>
              <w:pStyle w:val="ListParagraph"/>
              <w:numPr>
                <w:ilvl w:val="0"/>
                <w:numId w:val="17"/>
              </w:numPr>
              <w:spacing w:after="0" w:line="240" w:lineRule="auto"/>
              <w:contextualSpacing w:val="0"/>
              <w:jc w:val="both"/>
              <w:rPr>
                <w:rFonts w:ascii="Arial" w:eastAsia="Segoe UI" w:hAnsi="Arial" w:cs="Arial"/>
                <w:color w:val="000000" w:themeColor="text1"/>
              </w:rPr>
            </w:pPr>
            <w:bookmarkStart w:id="3" w:name="_Hlk101784053"/>
            <w:r w:rsidRPr="00EA2B10">
              <w:rPr>
                <w:rFonts w:ascii="Arial" w:eastAsia="Segoe UI" w:hAnsi="Arial" w:cs="Arial"/>
                <w:color w:val="000000" w:themeColor="text1"/>
              </w:rPr>
              <w:t xml:space="preserve">Demonstrate </w:t>
            </w:r>
            <w:r w:rsidR="00F722EB" w:rsidRPr="00EA2B10">
              <w:rPr>
                <w:rFonts w:ascii="Arial" w:eastAsia="Segoe UI" w:hAnsi="Arial" w:cs="Arial"/>
                <w:color w:val="000000" w:themeColor="text1"/>
              </w:rPr>
              <w:t>self-aware</w:t>
            </w:r>
            <w:r w:rsidR="00803EF9" w:rsidRPr="00EA2B10">
              <w:rPr>
                <w:rFonts w:ascii="Arial" w:eastAsia="Segoe UI" w:hAnsi="Arial" w:cs="Arial"/>
                <w:color w:val="000000" w:themeColor="text1"/>
              </w:rPr>
              <w:t>ness</w:t>
            </w:r>
            <w:r w:rsidR="00F722EB" w:rsidRPr="00EA2B10">
              <w:rPr>
                <w:rFonts w:ascii="Arial" w:eastAsia="Segoe UI" w:hAnsi="Arial" w:cs="Arial"/>
                <w:color w:val="000000" w:themeColor="text1"/>
              </w:rPr>
              <w:t xml:space="preserve"> of </w:t>
            </w:r>
            <w:r w:rsidRPr="00EA2B10">
              <w:rPr>
                <w:rFonts w:ascii="Arial" w:eastAsia="Segoe UI" w:hAnsi="Arial" w:cs="Arial"/>
                <w:color w:val="000000" w:themeColor="text1"/>
              </w:rPr>
              <w:t xml:space="preserve">your </w:t>
            </w:r>
            <w:r w:rsidR="00F722EB" w:rsidRPr="00EA2B10">
              <w:rPr>
                <w:rFonts w:ascii="Arial" w:eastAsia="Segoe UI" w:hAnsi="Arial" w:cs="Arial"/>
                <w:color w:val="000000" w:themeColor="text1"/>
              </w:rPr>
              <w:t xml:space="preserve">impact on people and invests in </w:t>
            </w:r>
            <w:r w:rsidRPr="00EA2B10">
              <w:rPr>
                <w:rFonts w:ascii="Arial" w:eastAsia="Segoe UI" w:hAnsi="Arial" w:cs="Arial"/>
                <w:color w:val="000000" w:themeColor="text1"/>
              </w:rPr>
              <w:t xml:space="preserve">your </w:t>
            </w:r>
            <w:r w:rsidR="00F722EB" w:rsidRPr="00EA2B10">
              <w:rPr>
                <w:rFonts w:ascii="Arial" w:eastAsia="Segoe UI" w:hAnsi="Arial" w:cs="Arial"/>
                <w:color w:val="000000" w:themeColor="text1"/>
              </w:rPr>
              <w:t>own leadership practice to continuously grow and improve</w:t>
            </w:r>
            <w:r w:rsidR="00A2453D" w:rsidRPr="00EA2B10">
              <w:rPr>
                <w:rFonts w:ascii="Arial" w:eastAsia="Segoe UI" w:hAnsi="Arial" w:cs="Arial"/>
                <w:color w:val="000000" w:themeColor="text1"/>
              </w:rPr>
              <w:t>.</w:t>
            </w:r>
          </w:p>
          <w:bookmarkEnd w:id="3"/>
          <w:p w14:paraId="05D73C37" w14:textId="7DA9D6CE" w:rsidR="00DF3A52" w:rsidRPr="00EA2B10" w:rsidRDefault="004C752B" w:rsidP="00EA2B10">
            <w:pPr>
              <w:pStyle w:val="ListParagraph"/>
              <w:numPr>
                <w:ilvl w:val="0"/>
                <w:numId w:val="17"/>
              </w:numPr>
              <w:spacing w:after="0" w:line="240" w:lineRule="auto"/>
              <w:contextualSpacing w:val="0"/>
              <w:jc w:val="both"/>
              <w:rPr>
                <w:rFonts w:ascii="Arial" w:eastAsia="Segoe UI" w:hAnsi="Arial" w:cs="Arial"/>
                <w:color w:val="000000" w:themeColor="text1"/>
              </w:rPr>
            </w:pPr>
            <w:r w:rsidRPr="00EA2B10">
              <w:rPr>
                <w:rFonts w:ascii="Arial" w:eastAsia="Segoe UI" w:hAnsi="Arial" w:cs="Arial"/>
                <w:color w:val="000000" w:themeColor="text1"/>
              </w:rPr>
              <w:t>Demonstrate the highest standards of personal, professional and institutional behaviour through commitment, loyalty and integrity</w:t>
            </w:r>
            <w:r w:rsidR="00A2453D" w:rsidRPr="00EA2B10">
              <w:rPr>
                <w:rFonts w:ascii="Arial" w:eastAsia="Segoe UI" w:hAnsi="Arial" w:cs="Arial"/>
                <w:color w:val="000000" w:themeColor="text1"/>
              </w:rPr>
              <w:t>.</w:t>
            </w:r>
          </w:p>
          <w:p w14:paraId="4F739B8B" w14:textId="31ECF44A" w:rsidR="00DF3A52" w:rsidRPr="002C4DDC" w:rsidRDefault="00DF3A52" w:rsidP="0061294A">
            <w:pPr>
              <w:pStyle w:val="ListParagraph"/>
              <w:spacing w:after="0" w:line="240" w:lineRule="auto"/>
              <w:contextualSpacing w:val="0"/>
              <w:jc w:val="both"/>
              <w:rPr>
                <w:rFonts w:ascii="Arial" w:hAnsi="Arial" w:cs="Arial"/>
              </w:rPr>
            </w:pPr>
          </w:p>
        </w:tc>
      </w:tr>
    </w:tbl>
    <w:p w14:paraId="2D46E5EA" w14:textId="77777777" w:rsidR="00DF3A52" w:rsidRPr="002C4DDC" w:rsidRDefault="00DF3A52" w:rsidP="00DF3A52">
      <w:pPr>
        <w:rPr>
          <w:rFonts w:ascii="Arial" w:hAnsi="Arial" w:cs="Arial"/>
          <w:b/>
          <w:color w:val="004074"/>
        </w:rPr>
      </w:pPr>
    </w:p>
    <w:p w14:paraId="660059FF" w14:textId="77777777" w:rsidR="00DF3A52" w:rsidRPr="002C4DDC" w:rsidRDefault="00DF3A52" w:rsidP="00DF3A52">
      <w:pPr>
        <w:autoSpaceDE w:val="0"/>
        <w:autoSpaceDN w:val="0"/>
        <w:adjustRightInd w:val="0"/>
        <w:spacing w:after="0" w:line="240" w:lineRule="auto"/>
        <w:rPr>
          <w:rFonts w:ascii="Arial" w:hAnsi="Arial" w:cs="Arial"/>
        </w:rPr>
      </w:pPr>
    </w:p>
    <w:p w14:paraId="3E366238" w14:textId="77777777" w:rsidR="00721D2C" w:rsidRPr="002C4DDC" w:rsidRDefault="00721D2C" w:rsidP="00721D2C">
      <w:pPr>
        <w:spacing w:after="0"/>
        <w:jc w:val="both"/>
        <w:rPr>
          <w:rFonts w:ascii="Arial" w:hAnsi="Arial" w:cs="Arial"/>
          <w:i/>
          <w:iCs/>
        </w:rPr>
      </w:pPr>
      <w:r w:rsidRPr="002C4DDC">
        <w:rPr>
          <w:rFonts w:ascii="Arial" w:hAnsi="Arial" w:cs="Arial"/>
          <w:i/>
          <w:iCs/>
        </w:rPr>
        <w:t xml:space="preserve">This position description is intended as an insight to the main tasks and responsibilities required in the role and is not intended to be exhaustive. It may be subject to change, in consultation with the job holder. </w:t>
      </w:r>
    </w:p>
    <w:p w14:paraId="3689815A" w14:textId="77777777" w:rsidR="00DF3A52" w:rsidRPr="003730EE" w:rsidRDefault="00DF3A52" w:rsidP="00DF3A52">
      <w:pPr>
        <w:rPr>
          <w:rFonts w:asciiTheme="minorHAnsi" w:hAnsiTheme="minorHAnsi" w:cstheme="minorHAnsi"/>
          <w:b/>
          <w:color w:val="004074"/>
        </w:rPr>
      </w:pPr>
    </w:p>
    <w:p w14:paraId="5B6240EB" w14:textId="77777777" w:rsidR="003B7B6C" w:rsidRPr="003730EE" w:rsidRDefault="003B7B6C">
      <w:pPr>
        <w:rPr>
          <w:rFonts w:asciiTheme="minorHAnsi" w:hAnsiTheme="minorHAnsi" w:cstheme="minorHAnsi"/>
        </w:rPr>
      </w:pPr>
    </w:p>
    <w:sectPr w:rsidR="003B7B6C" w:rsidRPr="003730E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9E5D9" w14:textId="77777777" w:rsidR="00413CA0" w:rsidRDefault="00413CA0" w:rsidP="00F31B43">
      <w:pPr>
        <w:spacing w:after="0" w:line="240" w:lineRule="auto"/>
      </w:pPr>
      <w:r>
        <w:separator/>
      </w:r>
    </w:p>
  </w:endnote>
  <w:endnote w:type="continuationSeparator" w:id="0">
    <w:p w14:paraId="45420797" w14:textId="77777777" w:rsidR="00413CA0" w:rsidRDefault="00413CA0" w:rsidP="00F31B43">
      <w:pPr>
        <w:spacing w:after="0" w:line="240" w:lineRule="auto"/>
      </w:pPr>
      <w:r>
        <w:continuationSeparator/>
      </w:r>
    </w:p>
  </w:endnote>
  <w:endnote w:type="continuationNotice" w:id="1">
    <w:p w14:paraId="16BB91B9" w14:textId="77777777" w:rsidR="00413CA0" w:rsidRDefault="00413C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79BA3" w14:textId="77777777" w:rsidR="002C4DDC" w:rsidRDefault="002C4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54822"/>
      <w:docPartObj>
        <w:docPartGallery w:val="Page Numbers (Bottom of Page)"/>
        <w:docPartUnique/>
      </w:docPartObj>
    </w:sdtPr>
    <w:sdtEndPr>
      <w:rPr>
        <w:rFonts w:ascii="Arial" w:hAnsi="Arial" w:cs="Arial"/>
        <w:noProof/>
      </w:rPr>
    </w:sdtEndPr>
    <w:sdtContent>
      <w:p w14:paraId="13A87B54" w14:textId="502A4938" w:rsidR="002C4DDC" w:rsidRPr="002C4DDC" w:rsidRDefault="002C4DDC">
        <w:pPr>
          <w:pStyle w:val="Footer"/>
          <w:jc w:val="right"/>
          <w:rPr>
            <w:rFonts w:ascii="Arial" w:hAnsi="Arial" w:cs="Arial"/>
          </w:rPr>
        </w:pPr>
        <w:r w:rsidRPr="002C4DDC">
          <w:rPr>
            <w:rFonts w:ascii="Arial" w:hAnsi="Arial" w:cs="Arial"/>
          </w:rPr>
          <w:fldChar w:fldCharType="begin"/>
        </w:r>
        <w:r w:rsidRPr="002C4DDC">
          <w:rPr>
            <w:rFonts w:ascii="Arial" w:hAnsi="Arial" w:cs="Arial"/>
          </w:rPr>
          <w:instrText xml:space="preserve"> PAGE   \* MERGEFORMAT </w:instrText>
        </w:r>
        <w:r w:rsidRPr="002C4DDC">
          <w:rPr>
            <w:rFonts w:ascii="Arial" w:hAnsi="Arial" w:cs="Arial"/>
          </w:rPr>
          <w:fldChar w:fldCharType="separate"/>
        </w:r>
        <w:r w:rsidRPr="002C4DDC">
          <w:rPr>
            <w:rFonts w:ascii="Arial" w:hAnsi="Arial" w:cs="Arial"/>
            <w:noProof/>
          </w:rPr>
          <w:t>2</w:t>
        </w:r>
        <w:r w:rsidRPr="002C4DDC">
          <w:rPr>
            <w:rFonts w:ascii="Arial" w:hAnsi="Arial" w:cs="Arial"/>
            <w:noProof/>
          </w:rPr>
          <w:fldChar w:fldCharType="end"/>
        </w:r>
      </w:p>
    </w:sdtContent>
  </w:sdt>
  <w:p w14:paraId="147E01C7" w14:textId="77777777" w:rsidR="002C4DDC" w:rsidRDefault="002C4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07FF" w14:textId="77777777" w:rsidR="002C4DDC" w:rsidRDefault="002C4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91CB8" w14:textId="77777777" w:rsidR="00413CA0" w:rsidRDefault="00413CA0" w:rsidP="00F31B43">
      <w:pPr>
        <w:spacing w:after="0" w:line="240" w:lineRule="auto"/>
      </w:pPr>
      <w:r>
        <w:separator/>
      </w:r>
    </w:p>
  </w:footnote>
  <w:footnote w:type="continuationSeparator" w:id="0">
    <w:p w14:paraId="31AFEF38" w14:textId="77777777" w:rsidR="00413CA0" w:rsidRDefault="00413CA0" w:rsidP="00F31B43">
      <w:pPr>
        <w:spacing w:after="0" w:line="240" w:lineRule="auto"/>
      </w:pPr>
      <w:r>
        <w:continuationSeparator/>
      </w:r>
    </w:p>
  </w:footnote>
  <w:footnote w:type="continuationNotice" w:id="1">
    <w:p w14:paraId="4F7E364A" w14:textId="77777777" w:rsidR="00413CA0" w:rsidRDefault="00413C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7523" w14:textId="77777777" w:rsidR="002C4DDC" w:rsidRDefault="002C4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5537" w14:textId="77777777" w:rsidR="002C4DDC" w:rsidRDefault="002C4DDC" w:rsidP="002C4DDC">
    <w:pPr>
      <w:pStyle w:val="Header"/>
      <w:tabs>
        <w:tab w:val="clear" w:pos="4513"/>
        <w:tab w:val="clear" w:pos="9026"/>
        <w:tab w:val="left" w:pos="3603"/>
      </w:tabs>
    </w:pPr>
    <w:r>
      <w:rPr>
        <w:rFonts w:ascii="Poppins" w:eastAsia="Roboto" w:hAnsi="Poppins" w:cs="Poppins"/>
        <w:b/>
        <w:bCs/>
        <w:noProof/>
        <w:kern w:val="22"/>
        <w:sz w:val="48"/>
        <w:szCs w:val="48"/>
      </w:rPr>
      <w:drawing>
        <wp:anchor distT="0" distB="0" distL="114300" distR="114300" simplePos="0" relativeHeight="251661312" behindDoc="1" locked="0" layoutInCell="1" allowOverlap="1" wp14:anchorId="5E9002A2" wp14:editId="55C1F105">
          <wp:simplePos x="0" y="0"/>
          <wp:positionH relativeFrom="page">
            <wp:align>left</wp:align>
          </wp:positionH>
          <wp:positionV relativeFrom="paragraph">
            <wp:posOffset>-534670</wp:posOffset>
          </wp:positionV>
          <wp:extent cx="7553584" cy="9378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3584" cy="937816"/>
                  </a:xfrm>
                  <a:prstGeom prst="rect">
                    <a:avLst/>
                  </a:prstGeom>
                </pic:spPr>
              </pic:pic>
            </a:graphicData>
          </a:graphic>
          <wp14:sizeRelH relativeFrom="margin">
            <wp14:pctWidth>0</wp14:pctWidth>
          </wp14:sizeRelH>
          <wp14:sizeRelV relativeFrom="margin">
            <wp14:pctHeight>0</wp14:pctHeight>
          </wp14:sizeRelV>
        </wp:anchor>
      </w:drawing>
    </w:r>
    <w:r w:rsidRPr="004B7053">
      <w:rPr>
        <w:rFonts w:ascii="Poppins" w:eastAsia="Roboto" w:hAnsi="Poppins" w:cs="Poppins"/>
        <w:b/>
        <w:bCs/>
        <w:noProof/>
        <w:kern w:val="22"/>
        <w:sz w:val="48"/>
        <w:szCs w:val="48"/>
      </w:rPr>
      <w:drawing>
        <wp:anchor distT="0" distB="0" distL="114300" distR="114300" simplePos="0" relativeHeight="251660288" behindDoc="1" locked="0" layoutInCell="1" allowOverlap="1" wp14:anchorId="0C482370" wp14:editId="46843244">
          <wp:simplePos x="0" y="0"/>
          <wp:positionH relativeFrom="column">
            <wp:posOffset>4251848</wp:posOffset>
          </wp:positionH>
          <wp:positionV relativeFrom="paragraph">
            <wp:posOffset>220980</wp:posOffset>
          </wp:positionV>
          <wp:extent cx="1837755" cy="323406"/>
          <wp:effectExtent l="0" t="0" r="0" b="635"/>
          <wp:wrapTight wrapText="bothSides">
            <wp:wrapPolygon edited="0">
              <wp:start x="0" y="0"/>
              <wp:lineTo x="0" y="20369"/>
              <wp:lineTo x="12091" y="20369"/>
              <wp:lineTo x="21272" y="11458"/>
              <wp:lineTo x="21272"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7755" cy="323406"/>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7C215DC6" w14:textId="433F52C9" w:rsidR="00CA4ED5" w:rsidRDefault="00CA4ED5">
    <w:pPr>
      <w:pStyle w:val="Header"/>
    </w:pPr>
  </w:p>
  <w:p w14:paraId="4BDEBD63" w14:textId="64180D93" w:rsidR="00F31B43" w:rsidRDefault="00F31B43">
    <w:pPr>
      <w:pStyle w:val="Header"/>
    </w:pPr>
  </w:p>
  <w:p w14:paraId="191CC951" w14:textId="77777777" w:rsidR="002C4DDC" w:rsidRDefault="002C4D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4893" w14:textId="77777777" w:rsidR="002C4DDC" w:rsidRDefault="002C4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81E"/>
    <w:multiLevelType w:val="hybridMultilevel"/>
    <w:tmpl w:val="D98C62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90A1A11"/>
    <w:multiLevelType w:val="hybridMultilevel"/>
    <w:tmpl w:val="73D093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34ED1DB2"/>
    <w:multiLevelType w:val="hybridMultilevel"/>
    <w:tmpl w:val="C1CC2B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6644AA5"/>
    <w:multiLevelType w:val="hybridMultilevel"/>
    <w:tmpl w:val="5DE6978A"/>
    <w:lvl w:ilvl="0" w:tplc="4BA8E1E8">
      <w:start w:val="1"/>
      <w:numFmt w:val="bullet"/>
      <w:lvlText w:val=""/>
      <w:lvlJc w:val="left"/>
      <w:pPr>
        <w:ind w:left="720" w:hanging="360"/>
      </w:pPr>
      <w:rPr>
        <w:rFonts w:ascii="Symbol" w:hAnsi="Symbol" w:hint="default"/>
      </w:rPr>
    </w:lvl>
    <w:lvl w:ilvl="1" w:tplc="1409000F">
      <w:start w:val="1"/>
      <w:numFmt w:val="decimal"/>
      <w:lvlText w:val="%2."/>
      <w:lvlJc w:val="left"/>
      <w:pPr>
        <w:ind w:left="1440" w:hanging="360"/>
      </w:pPr>
      <w:rPr>
        <w:rFonts w:hint="default"/>
      </w:rPr>
    </w:lvl>
    <w:lvl w:ilvl="2" w:tplc="B9C2BDA4">
      <w:start w:val="1"/>
      <w:numFmt w:val="bullet"/>
      <w:lvlText w:val=""/>
      <w:lvlJc w:val="left"/>
      <w:pPr>
        <w:ind w:left="2160" w:hanging="360"/>
      </w:pPr>
      <w:rPr>
        <w:rFonts w:ascii="Wingdings" w:hAnsi="Wingdings" w:hint="default"/>
      </w:rPr>
    </w:lvl>
    <w:lvl w:ilvl="3" w:tplc="DD56C638">
      <w:start w:val="1"/>
      <w:numFmt w:val="bullet"/>
      <w:lvlText w:val=""/>
      <w:lvlJc w:val="left"/>
      <w:pPr>
        <w:ind w:left="2880" w:hanging="360"/>
      </w:pPr>
      <w:rPr>
        <w:rFonts w:ascii="Symbol" w:hAnsi="Symbol" w:hint="default"/>
      </w:rPr>
    </w:lvl>
    <w:lvl w:ilvl="4" w:tplc="D18EAB76">
      <w:start w:val="1"/>
      <w:numFmt w:val="bullet"/>
      <w:lvlText w:val="o"/>
      <w:lvlJc w:val="left"/>
      <w:pPr>
        <w:ind w:left="3600" w:hanging="360"/>
      </w:pPr>
      <w:rPr>
        <w:rFonts w:ascii="Courier New" w:hAnsi="Courier New" w:hint="default"/>
      </w:rPr>
    </w:lvl>
    <w:lvl w:ilvl="5" w:tplc="40B02DDC">
      <w:start w:val="1"/>
      <w:numFmt w:val="bullet"/>
      <w:lvlText w:val=""/>
      <w:lvlJc w:val="left"/>
      <w:pPr>
        <w:ind w:left="4320" w:hanging="360"/>
      </w:pPr>
      <w:rPr>
        <w:rFonts w:ascii="Wingdings" w:hAnsi="Wingdings" w:hint="default"/>
      </w:rPr>
    </w:lvl>
    <w:lvl w:ilvl="6" w:tplc="A9AC9E92">
      <w:start w:val="1"/>
      <w:numFmt w:val="bullet"/>
      <w:lvlText w:val=""/>
      <w:lvlJc w:val="left"/>
      <w:pPr>
        <w:ind w:left="5040" w:hanging="360"/>
      </w:pPr>
      <w:rPr>
        <w:rFonts w:ascii="Symbol" w:hAnsi="Symbol" w:hint="default"/>
      </w:rPr>
    </w:lvl>
    <w:lvl w:ilvl="7" w:tplc="EC809C5C">
      <w:start w:val="1"/>
      <w:numFmt w:val="bullet"/>
      <w:lvlText w:val="o"/>
      <w:lvlJc w:val="left"/>
      <w:pPr>
        <w:ind w:left="5760" w:hanging="360"/>
      </w:pPr>
      <w:rPr>
        <w:rFonts w:ascii="Courier New" w:hAnsi="Courier New" w:hint="default"/>
      </w:rPr>
    </w:lvl>
    <w:lvl w:ilvl="8" w:tplc="0AC69F22">
      <w:start w:val="1"/>
      <w:numFmt w:val="bullet"/>
      <w:lvlText w:val=""/>
      <w:lvlJc w:val="left"/>
      <w:pPr>
        <w:ind w:left="6480" w:hanging="360"/>
      </w:pPr>
      <w:rPr>
        <w:rFonts w:ascii="Wingdings" w:hAnsi="Wingdings" w:hint="default"/>
      </w:rPr>
    </w:lvl>
  </w:abstractNum>
  <w:abstractNum w:abstractNumId="4" w15:restartNumberingAfterBreak="0">
    <w:nsid w:val="3A8D78C3"/>
    <w:multiLevelType w:val="hybridMultilevel"/>
    <w:tmpl w:val="31C60088"/>
    <w:lvl w:ilvl="0" w:tplc="ADBA50DA">
      <w:start w:val="1"/>
      <w:numFmt w:val="bullet"/>
      <w:lvlText w:val=""/>
      <w:lvlJc w:val="left"/>
      <w:pPr>
        <w:ind w:left="720" w:hanging="360"/>
      </w:pPr>
      <w:rPr>
        <w:rFonts w:ascii="Symbol" w:hAnsi="Symbol" w:hint="default"/>
      </w:rPr>
    </w:lvl>
    <w:lvl w:ilvl="1" w:tplc="41BC3AF6">
      <w:start w:val="1"/>
      <w:numFmt w:val="bullet"/>
      <w:lvlText w:val="o"/>
      <w:lvlJc w:val="left"/>
      <w:pPr>
        <w:ind w:left="1440" w:hanging="360"/>
      </w:pPr>
      <w:rPr>
        <w:rFonts w:ascii="Courier New" w:hAnsi="Courier New" w:hint="default"/>
      </w:rPr>
    </w:lvl>
    <w:lvl w:ilvl="2" w:tplc="4FACF68E">
      <w:start w:val="1"/>
      <w:numFmt w:val="bullet"/>
      <w:lvlText w:val=""/>
      <w:lvlJc w:val="left"/>
      <w:pPr>
        <w:ind w:left="2160" w:hanging="360"/>
      </w:pPr>
      <w:rPr>
        <w:rFonts w:ascii="Wingdings" w:hAnsi="Wingdings" w:hint="default"/>
      </w:rPr>
    </w:lvl>
    <w:lvl w:ilvl="3" w:tplc="2D5C9882">
      <w:start w:val="1"/>
      <w:numFmt w:val="bullet"/>
      <w:lvlText w:val=""/>
      <w:lvlJc w:val="left"/>
      <w:pPr>
        <w:ind w:left="2880" w:hanging="360"/>
      </w:pPr>
      <w:rPr>
        <w:rFonts w:ascii="Symbol" w:hAnsi="Symbol" w:hint="default"/>
      </w:rPr>
    </w:lvl>
    <w:lvl w:ilvl="4" w:tplc="48C2C23C">
      <w:start w:val="1"/>
      <w:numFmt w:val="bullet"/>
      <w:lvlText w:val="o"/>
      <w:lvlJc w:val="left"/>
      <w:pPr>
        <w:ind w:left="3600" w:hanging="360"/>
      </w:pPr>
      <w:rPr>
        <w:rFonts w:ascii="Courier New" w:hAnsi="Courier New" w:hint="default"/>
      </w:rPr>
    </w:lvl>
    <w:lvl w:ilvl="5" w:tplc="F07EA8AA">
      <w:start w:val="1"/>
      <w:numFmt w:val="bullet"/>
      <w:lvlText w:val=""/>
      <w:lvlJc w:val="left"/>
      <w:pPr>
        <w:ind w:left="4320" w:hanging="360"/>
      </w:pPr>
      <w:rPr>
        <w:rFonts w:ascii="Wingdings" w:hAnsi="Wingdings" w:hint="default"/>
      </w:rPr>
    </w:lvl>
    <w:lvl w:ilvl="6" w:tplc="FEEC5912">
      <w:start w:val="1"/>
      <w:numFmt w:val="bullet"/>
      <w:lvlText w:val=""/>
      <w:lvlJc w:val="left"/>
      <w:pPr>
        <w:ind w:left="5040" w:hanging="360"/>
      </w:pPr>
      <w:rPr>
        <w:rFonts w:ascii="Symbol" w:hAnsi="Symbol" w:hint="default"/>
      </w:rPr>
    </w:lvl>
    <w:lvl w:ilvl="7" w:tplc="6B74CF50">
      <w:start w:val="1"/>
      <w:numFmt w:val="bullet"/>
      <w:lvlText w:val="o"/>
      <w:lvlJc w:val="left"/>
      <w:pPr>
        <w:ind w:left="5760" w:hanging="360"/>
      </w:pPr>
      <w:rPr>
        <w:rFonts w:ascii="Courier New" w:hAnsi="Courier New" w:hint="default"/>
      </w:rPr>
    </w:lvl>
    <w:lvl w:ilvl="8" w:tplc="D12E8918">
      <w:start w:val="1"/>
      <w:numFmt w:val="bullet"/>
      <w:lvlText w:val=""/>
      <w:lvlJc w:val="left"/>
      <w:pPr>
        <w:ind w:left="6480" w:hanging="360"/>
      </w:pPr>
      <w:rPr>
        <w:rFonts w:ascii="Wingdings" w:hAnsi="Wingdings" w:hint="default"/>
      </w:rPr>
    </w:lvl>
  </w:abstractNum>
  <w:abstractNum w:abstractNumId="5" w15:restartNumberingAfterBreak="0">
    <w:nsid w:val="3CE6130C"/>
    <w:multiLevelType w:val="hybridMultilevel"/>
    <w:tmpl w:val="D88E62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0ED7F10"/>
    <w:multiLevelType w:val="hybridMultilevel"/>
    <w:tmpl w:val="AAA2BC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1713B5F"/>
    <w:multiLevelType w:val="multilevel"/>
    <w:tmpl w:val="DF0C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971E49"/>
    <w:multiLevelType w:val="hybridMultilevel"/>
    <w:tmpl w:val="FDEE5D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7CD43F9"/>
    <w:multiLevelType w:val="hybridMultilevel"/>
    <w:tmpl w:val="1D36E984"/>
    <w:lvl w:ilvl="0" w:tplc="14090001">
      <w:start w:val="1"/>
      <w:numFmt w:val="bullet"/>
      <w:lvlText w:val=""/>
      <w:lvlJc w:val="left"/>
      <w:pPr>
        <w:ind w:left="363" w:hanging="360"/>
      </w:pPr>
      <w:rPr>
        <w:rFonts w:ascii="Symbol" w:hAnsi="Symbol" w:hint="default"/>
      </w:rPr>
    </w:lvl>
    <w:lvl w:ilvl="1" w:tplc="14090003">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0" w15:restartNumberingAfterBreak="0">
    <w:nsid w:val="52416183"/>
    <w:multiLevelType w:val="hybridMultilevel"/>
    <w:tmpl w:val="54826632"/>
    <w:lvl w:ilvl="0" w:tplc="05888EC8">
      <w:start w:val="1"/>
      <w:numFmt w:val="bullet"/>
      <w:lvlText w:val=""/>
      <w:lvlJc w:val="left"/>
      <w:pPr>
        <w:tabs>
          <w:tab w:val="num" w:pos="720"/>
        </w:tabs>
        <w:ind w:left="720" w:hanging="360"/>
      </w:pPr>
      <w:rPr>
        <w:rFonts w:ascii="Symbol" w:hAnsi="Symbol" w:hint="default"/>
      </w:rPr>
    </w:lvl>
    <w:lvl w:ilvl="1" w:tplc="15DCECBC" w:tentative="1">
      <w:start w:val="1"/>
      <w:numFmt w:val="bullet"/>
      <w:lvlText w:val=""/>
      <w:lvlJc w:val="left"/>
      <w:pPr>
        <w:tabs>
          <w:tab w:val="num" w:pos="1440"/>
        </w:tabs>
        <w:ind w:left="1440" w:hanging="360"/>
      </w:pPr>
      <w:rPr>
        <w:rFonts w:ascii="Symbol" w:hAnsi="Symbol" w:hint="default"/>
      </w:rPr>
    </w:lvl>
    <w:lvl w:ilvl="2" w:tplc="861C5EBC" w:tentative="1">
      <w:start w:val="1"/>
      <w:numFmt w:val="bullet"/>
      <w:lvlText w:val=""/>
      <w:lvlJc w:val="left"/>
      <w:pPr>
        <w:tabs>
          <w:tab w:val="num" w:pos="2160"/>
        </w:tabs>
        <w:ind w:left="2160" w:hanging="360"/>
      </w:pPr>
      <w:rPr>
        <w:rFonts w:ascii="Symbol" w:hAnsi="Symbol" w:hint="default"/>
      </w:rPr>
    </w:lvl>
    <w:lvl w:ilvl="3" w:tplc="E0408F8A" w:tentative="1">
      <w:start w:val="1"/>
      <w:numFmt w:val="bullet"/>
      <w:lvlText w:val=""/>
      <w:lvlJc w:val="left"/>
      <w:pPr>
        <w:tabs>
          <w:tab w:val="num" w:pos="2880"/>
        </w:tabs>
        <w:ind w:left="2880" w:hanging="360"/>
      </w:pPr>
      <w:rPr>
        <w:rFonts w:ascii="Symbol" w:hAnsi="Symbol" w:hint="default"/>
      </w:rPr>
    </w:lvl>
    <w:lvl w:ilvl="4" w:tplc="475E5334" w:tentative="1">
      <w:start w:val="1"/>
      <w:numFmt w:val="bullet"/>
      <w:lvlText w:val=""/>
      <w:lvlJc w:val="left"/>
      <w:pPr>
        <w:tabs>
          <w:tab w:val="num" w:pos="3600"/>
        </w:tabs>
        <w:ind w:left="3600" w:hanging="360"/>
      </w:pPr>
      <w:rPr>
        <w:rFonts w:ascii="Symbol" w:hAnsi="Symbol" w:hint="default"/>
      </w:rPr>
    </w:lvl>
    <w:lvl w:ilvl="5" w:tplc="52723B78" w:tentative="1">
      <w:start w:val="1"/>
      <w:numFmt w:val="bullet"/>
      <w:lvlText w:val=""/>
      <w:lvlJc w:val="left"/>
      <w:pPr>
        <w:tabs>
          <w:tab w:val="num" w:pos="4320"/>
        </w:tabs>
        <w:ind w:left="4320" w:hanging="360"/>
      </w:pPr>
      <w:rPr>
        <w:rFonts w:ascii="Symbol" w:hAnsi="Symbol" w:hint="default"/>
      </w:rPr>
    </w:lvl>
    <w:lvl w:ilvl="6" w:tplc="E99C8598" w:tentative="1">
      <w:start w:val="1"/>
      <w:numFmt w:val="bullet"/>
      <w:lvlText w:val=""/>
      <w:lvlJc w:val="left"/>
      <w:pPr>
        <w:tabs>
          <w:tab w:val="num" w:pos="5040"/>
        </w:tabs>
        <w:ind w:left="5040" w:hanging="360"/>
      </w:pPr>
      <w:rPr>
        <w:rFonts w:ascii="Symbol" w:hAnsi="Symbol" w:hint="default"/>
      </w:rPr>
    </w:lvl>
    <w:lvl w:ilvl="7" w:tplc="AD483334" w:tentative="1">
      <w:start w:val="1"/>
      <w:numFmt w:val="bullet"/>
      <w:lvlText w:val=""/>
      <w:lvlJc w:val="left"/>
      <w:pPr>
        <w:tabs>
          <w:tab w:val="num" w:pos="5760"/>
        </w:tabs>
        <w:ind w:left="5760" w:hanging="360"/>
      </w:pPr>
      <w:rPr>
        <w:rFonts w:ascii="Symbol" w:hAnsi="Symbol" w:hint="default"/>
      </w:rPr>
    </w:lvl>
    <w:lvl w:ilvl="8" w:tplc="B746918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6007962"/>
    <w:multiLevelType w:val="hybridMultilevel"/>
    <w:tmpl w:val="D360BBBC"/>
    <w:lvl w:ilvl="0" w:tplc="5CC0A5EC">
      <w:numFmt w:val="bullet"/>
      <w:lvlText w:val="•"/>
      <w:lvlJc w:val="left"/>
      <w:pPr>
        <w:ind w:left="360" w:hanging="360"/>
      </w:pPr>
      <w:rPr>
        <w:rFonts w:ascii="Poppins" w:eastAsia="Times New Roman" w:hAnsi="Poppins" w:hint="default"/>
        <w:sz w:val="20"/>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1302EF6"/>
    <w:multiLevelType w:val="hybridMultilevel"/>
    <w:tmpl w:val="7ABAD8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6435376"/>
    <w:multiLevelType w:val="hybridMultilevel"/>
    <w:tmpl w:val="92C4D5EE"/>
    <w:lvl w:ilvl="0" w:tplc="94D4F53C">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E5E5AF9"/>
    <w:multiLevelType w:val="hybridMultilevel"/>
    <w:tmpl w:val="BB960960"/>
    <w:lvl w:ilvl="0" w:tplc="2CDC75B8">
      <w:start w:val="1"/>
      <w:numFmt w:val="bullet"/>
      <w:lvlText w:val=""/>
      <w:lvlJc w:val="left"/>
      <w:pPr>
        <w:ind w:left="720" w:hanging="360"/>
      </w:pPr>
      <w:rPr>
        <w:rFonts w:ascii="Symbol" w:hAnsi="Symbol" w:hint="default"/>
      </w:rPr>
    </w:lvl>
    <w:lvl w:ilvl="1" w:tplc="86305F7E">
      <w:start w:val="1"/>
      <w:numFmt w:val="bullet"/>
      <w:lvlText w:val="o"/>
      <w:lvlJc w:val="left"/>
      <w:pPr>
        <w:ind w:left="1440" w:hanging="360"/>
      </w:pPr>
      <w:rPr>
        <w:rFonts w:ascii="Courier New" w:hAnsi="Courier New" w:hint="default"/>
      </w:rPr>
    </w:lvl>
    <w:lvl w:ilvl="2" w:tplc="D8305946">
      <w:start w:val="1"/>
      <w:numFmt w:val="bullet"/>
      <w:lvlText w:val=""/>
      <w:lvlJc w:val="left"/>
      <w:pPr>
        <w:ind w:left="2160" w:hanging="360"/>
      </w:pPr>
      <w:rPr>
        <w:rFonts w:ascii="Wingdings" w:hAnsi="Wingdings" w:hint="default"/>
      </w:rPr>
    </w:lvl>
    <w:lvl w:ilvl="3" w:tplc="5640473A">
      <w:start w:val="1"/>
      <w:numFmt w:val="bullet"/>
      <w:lvlText w:val=""/>
      <w:lvlJc w:val="left"/>
      <w:pPr>
        <w:ind w:left="2880" w:hanging="360"/>
      </w:pPr>
      <w:rPr>
        <w:rFonts w:ascii="Symbol" w:hAnsi="Symbol" w:hint="default"/>
      </w:rPr>
    </w:lvl>
    <w:lvl w:ilvl="4" w:tplc="DD78FFD8">
      <w:start w:val="1"/>
      <w:numFmt w:val="bullet"/>
      <w:lvlText w:val="o"/>
      <w:lvlJc w:val="left"/>
      <w:pPr>
        <w:ind w:left="3600" w:hanging="360"/>
      </w:pPr>
      <w:rPr>
        <w:rFonts w:ascii="Courier New" w:hAnsi="Courier New" w:hint="default"/>
      </w:rPr>
    </w:lvl>
    <w:lvl w:ilvl="5" w:tplc="A3160084">
      <w:start w:val="1"/>
      <w:numFmt w:val="bullet"/>
      <w:lvlText w:val=""/>
      <w:lvlJc w:val="left"/>
      <w:pPr>
        <w:ind w:left="4320" w:hanging="360"/>
      </w:pPr>
      <w:rPr>
        <w:rFonts w:ascii="Wingdings" w:hAnsi="Wingdings" w:hint="default"/>
      </w:rPr>
    </w:lvl>
    <w:lvl w:ilvl="6" w:tplc="3FF2899E">
      <w:start w:val="1"/>
      <w:numFmt w:val="bullet"/>
      <w:lvlText w:val=""/>
      <w:lvlJc w:val="left"/>
      <w:pPr>
        <w:ind w:left="5040" w:hanging="360"/>
      </w:pPr>
      <w:rPr>
        <w:rFonts w:ascii="Symbol" w:hAnsi="Symbol" w:hint="default"/>
      </w:rPr>
    </w:lvl>
    <w:lvl w:ilvl="7" w:tplc="DD6E4964">
      <w:start w:val="1"/>
      <w:numFmt w:val="bullet"/>
      <w:lvlText w:val="o"/>
      <w:lvlJc w:val="left"/>
      <w:pPr>
        <w:ind w:left="5760" w:hanging="360"/>
      </w:pPr>
      <w:rPr>
        <w:rFonts w:ascii="Courier New" w:hAnsi="Courier New" w:hint="default"/>
      </w:rPr>
    </w:lvl>
    <w:lvl w:ilvl="8" w:tplc="0C64D162">
      <w:start w:val="1"/>
      <w:numFmt w:val="bullet"/>
      <w:lvlText w:val=""/>
      <w:lvlJc w:val="left"/>
      <w:pPr>
        <w:ind w:left="6480" w:hanging="360"/>
      </w:pPr>
      <w:rPr>
        <w:rFonts w:ascii="Wingdings" w:hAnsi="Wingdings" w:hint="default"/>
      </w:rPr>
    </w:lvl>
  </w:abstractNum>
  <w:abstractNum w:abstractNumId="15" w15:restartNumberingAfterBreak="0">
    <w:nsid w:val="76D75DDF"/>
    <w:multiLevelType w:val="hybridMultilevel"/>
    <w:tmpl w:val="ED1CCD76"/>
    <w:lvl w:ilvl="0" w:tplc="D7A8D21A">
      <w:start w:val="1"/>
      <w:numFmt w:val="bullet"/>
      <w:lvlText w:val=""/>
      <w:lvlJc w:val="left"/>
      <w:pPr>
        <w:ind w:left="720" w:hanging="360"/>
      </w:pPr>
      <w:rPr>
        <w:rFonts w:ascii="Symbol" w:hAnsi="Symbol" w:hint="default"/>
      </w:rPr>
    </w:lvl>
    <w:lvl w:ilvl="1" w:tplc="E1E23FF6">
      <w:start w:val="1"/>
      <w:numFmt w:val="bullet"/>
      <w:lvlText w:val="o"/>
      <w:lvlJc w:val="left"/>
      <w:pPr>
        <w:ind w:left="1440" w:hanging="360"/>
      </w:pPr>
      <w:rPr>
        <w:rFonts w:ascii="Courier New" w:hAnsi="Courier New" w:hint="default"/>
      </w:rPr>
    </w:lvl>
    <w:lvl w:ilvl="2" w:tplc="159A1944">
      <w:start w:val="1"/>
      <w:numFmt w:val="bullet"/>
      <w:lvlText w:val=""/>
      <w:lvlJc w:val="left"/>
      <w:pPr>
        <w:ind w:left="2160" w:hanging="360"/>
      </w:pPr>
      <w:rPr>
        <w:rFonts w:ascii="Wingdings" w:hAnsi="Wingdings" w:hint="default"/>
      </w:rPr>
    </w:lvl>
    <w:lvl w:ilvl="3" w:tplc="A0C2D560">
      <w:start w:val="1"/>
      <w:numFmt w:val="bullet"/>
      <w:lvlText w:val=""/>
      <w:lvlJc w:val="left"/>
      <w:pPr>
        <w:ind w:left="2880" w:hanging="360"/>
      </w:pPr>
      <w:rPr>
        <w:rFonts w:ascii="Symbol" w:hAnsi="Symbol" w:hint="default"/>
      </w:rPr>
    </w:lvl>
    <w:lvl w:ilvl="4" w:tplc="436E5F56">
      <w:start w:val="1"/>
      <w:numFmt w:val="bullet"/>
      <w:lvlText w:val="o"/>
      <w:lvlJc w:val="left"/>
      <w:pPr>
        <w:ind w:left="3600" w:hanging="360"/>
      </w:pPr>
      <w:rPr>
        <w:rFonts w:ascii="Courier New" w:hAnsi="Courier New" w:hint="default"/>
      </w:rPr>
    </w:lvl>
    <w:lvl w:ilvl="5" w:tplc="04FECB0C">
      <w:start w:val="1"/>
      <w:numFmt w:val="bullet"/>
      <w:lvlText w:val=""/>
      <w:lvlJc w:val="left"/>
      <w:pPr>
        <w:ind w:left="4320" w:hanging="360"/>
      </w:pPr>
      <w:rPr>
        <w:rFonts w:ascii="Wingdings" w:hAnsi="Wingdings" w:hint="default"/>
      </w:rPr>
    </w:lvl>
    <w:lvl w:ilvl="6" w:tplc="4A0C3C02">
      <w:start w:val="1"/>
      <w:numFmt w:val="bullet"/>
      <w:lvlText w:val=""/>
      <w:lvlJc w:val="left"/>
      <w:pPr>
        <w:ind w:left="5040" w:hanging="360"/>
      </w:pPr>
      <w:rPr>
        <w:rFonts w:ascii="Symbol" w:hAnsi="Symbol" w:hint="default"/>
      </w:rPr>
    </w:lvl>
    <w:lvl w:ilvl="7" w:tplc="A79810D8">
      <w:start w:val="1"/>
      <w:numFmt w:val="bullet"/>
      <w:lvlText w:val="o"/>
      <w:lvlJc w:val="left"/>
      <w:pPr>
        <w:ind w:left="5760" w:hanging="360"/>
      </w:pPr>
      <w:rPr>
        <w:rFonts w:ascii="Courier New" w:hAnsi="Courier New" w:hint="default"/>
      </w:rPr>
    </w:lvl>
    <w:lvl w:ilvl="8" w:tplc="818C50AC">
      <w:start w:val="1"/>
      <w:numFmt w:val="bullet"/>
      <w:lvlText w:val=""/>
      <w:lvlJc w:val="left"/>
      <w:pPr>
        <w:ind w:left="6480" w:hanging="360"/>
      </w:pPr>
      <w:rPr>
        <w:rFonts w:ascii="Wingdings" w:hAnsi="Wingdings" w:hint="default"/>
      </w:rPr>
    </w:lvl>
  </w:abstractNum>
  <w:abstractNum w:abstractNumId="16" w15:restartNumberingAfterBreak="0">
    <w:nsid w:val="79A34160"/>
    <w:multiLevelType w:val="hybridMultilevel"/>
    <w:tmpl w:val="302C8504"/>
    <w:lvl w:ilvl="0" w:tplc="5CC0A5EC">
      <w:numFmt w:val="bullet"/>
      <w:lvlText w:val="•"/>
      <w:lvlJc w:val="left"/>
      <w:pPr>
        <w:ind w:left="720" w:hanging="360"/>
      </w:pPr>
      <w:rPr>
        <w:rFonts w:ascii="Poppins" w:eastAsia="Times New Roman" w:hAnsi="Poppins" w:hint="default"/>
        <w:sz w:val="2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FE244A7"/>
    <w:multiLevelType w:val="hybridMultilevel"/>
    <w:tmpl w:val="FA58BBE8"/>
    <w:lvl w:ilvl="0" w:tplc="63B2185C">
      <w:start w:val="1"/>
      <w:numFmt w:val="bullet"/>
      <w:lvlText w:val=""/>
      <w:lvlJc w:val="left"/>
      <w:pPr>
        <w:ind w:left="720" w:hanging="360"/>
      </w:pPr>
      <w:rPr>
        <w:rFonts w:ascii="Symbol" w:hAnsi="Symbol" w:hint="default"/>
      </w:rPr>
    </w:lvl>
    <w:lvl w:ilvl="1" w:tplc="05EEEEE4">
      <w:start w:val="1"/>
      <w:numFmt w:val="bullet"/>
      <w:lvlText w:val="o"/>
      <w:lvlJc w:val="left"/>
      <w:pPr>
        <w:ind w:left="1440" w:hanging="360"/>
      </w:pPr>
      <w:rPr>
        <w:rFonts w:ascii="Courier New" w:hAnsi="Courier New" w:hint="default"/>
      </w:rPr>
    </w:lvl>
    <w:lvl w:ilvl="2" w:tplc="683E7AEE">
      <w:start w:val="1"/>
      <w:numFmt w:val="bullet"/>
      <w:lvlText w:val=""/>
      <w:lvlJc w:val="left"/>
      <w:pPr>
        <w:ind w:left="2160" w:hanging="360"/>
      </w:pPr>
      <w:rPr>
        <w:rFonts w:ascii="Wingdings" w:hAnsi="Wingdings" w:hint="default"/>
      </w:rPr>
    </w:lvl>
    <w:lvl w:ilvl="3" w:tplc="5D62E59A">
      <w:start w:val="1"/>
      <w:numFmt w:val="bullet"/>
      <w:lvlText w:val=""/>
      <w:lvlJc w:val="left"/>
      <w:pPr>
        <w:ind w:left="2880" w:hanging="360"/>
      </w:pPr>
      <w:rPr>
        <w:rFonts w:ascii="Symbol" w:hAnsi="Symbol" w:hint="default"/>
      </w:rPr>
    </w:lvl>
    <w:lvl w:ilvl="4" w:tplc="F3ACCFFC">
      <w:start w:val="1"/>
      <w:numFmt w:val="bullet"/>
      <w:lvlText w:val="o"/>
      <w:lvlJc w:val="left"/>
      <w:pPr>
        <w:ind w:left="3600" w:hanging="360"/>
      </w:pPr>
      <w:rPr>
        <w:rFonts w:ascii="Courier New" w:hAnsi="Courier New" w:hint="default"/>
      </w:rPr>
    </w:lvl>
    <w:lvl w:ilvl="5" w:tplc="89A85AB0">
      <w:start w:val="1"/>
      <w:numFmt w:val="bullet"/>
      <w:lvlText w:val=""/>
      <w:lvlJc w:val="left"/>
      <w:pPr>
        <w:ind w:left="4320" w:hanging="360"/>
      </w:pPr>
      <w:rPr>
        <w:rFonts w:ascii="Wingdings" w:hAnsi="Wingdings" w:hint="default"/>
      </w:rPr>
    </w:lvl>
    <w:lvl w:ilvl="6" w:tplc="94DAF93C">
      <w:start w:val="1"/>
      <w:numFmt w:val="bullet"/>
      <w:lvlText w:val=""/>
      <w:lvlJc w:val="left"/>
      <w:pPr>
        <w:ind w:left="5040" w:hanging="360"/>
      </w:pPr>
      <w:rPr>
        <w:rFonts w:ascii="Symbol" w:hAnsi="Symbol" w:hint="default"/>
      </w:rPr>
    </w:lvl>
    <w:lvl w:ilvl="7" w:tplc="F4BC87E6">
      <w:start w:val="1"/>
      <w:numFmt w:val="bullet"/>
      <w:lvlText w:val="o"/>
      <w:lvlJc w:val="left"/>
      <w:pPr>
        <w:ind w:left="5760" w:hanging="360"/>
      </w:pPr>
      <w:rPr>
        <w:rFonts w:ascii="Courier New" w:hAnsi="Courier New" w:hint="default"/>
      </w:rPr>
    </w:lvl>
    <w:lvl w:ilvl="8" w:tplc="28EC415E">
      <w:start w:val="1"/>
      <w:numFmt w:val="bullet"/>
      <w:lvlText w:val=""/>
      <w:lvlJc w:val="left"/>
      <w:pPr>
        <w:ind w:left="6480" w:hanging="360"/>
      </w:pPr>
      <w:rPr>
        <w:rFonts w:ascii="Wingdings" w:hAnsi="Wingdings" w:hint="default"/>
      </w:rPr>
    </w:lvl>
  </w:abstractNum>
  <w:num w:numId="1" w16cid:durableId="1074015216">
    <w:abstractNumId w:val="1"/>
  </w:num>
  <w:num w:numId="2" w16cid:durableId="764376816">
    <w:abstractNumId w:val="10"/>
  </w:num>
  <w:num w:numId="3" w16cid:durableId="1083718709">
    <w:abstractNumId w:val="8"/>
  </w:num>
  <w:num w:numId="4" w16cid:durableId="1315984603">
    <w:abstractNumId w:val="6"/>
  </w:num>
  <w:num w:numId="5" w16cid:durableId="2035109152">
    <w:abstractNumId w:val="9"/>
  </w:num>
  <w:num w:numId="6" w16cid:durableId="467168717">
    <w:abstractNumId w:val="17"/>
  </w:num>
  <w:num w:numId="7" w16cid:durableId="649821358">
    <w:abstractNumId w:val="3"/>
  </w:num>
  <w:num w:numId="8" w16cid:durableId="1302686193">
    <w:abstractNumId w:val="14"/>
  </w:num>
  <w:num w:numId="9" w16cid:durableId="1315571761">
    <w:abstractNumId w:val="4"/>
  </w:num>
  <w:num w:numId="10" w16cid:durableId="978729190">
    <w:abstractNumId w:val="15"/>
  </w:num>
  <w:num w:numId="11" w16cid:durableId="486627788">
    <w:abstractNumId w:val="2"/>
  </w:num>
  <w:num w:numId="12" w16cid:durableId="1465346095">
    <w:abstractNumId w:val="13"/>
  </w:num>
  <w:num w:numId="13" w16cid:durableId="273710781">
    <w:abstractNumId w:val="12"/>
  </w:num>
  <w:num w:numId="14" w16cid:durableId="264968860">
    <w:abstractNumId w:val="0"/>
  </w:num>
  <w:num w:numId="15" w16cid:durableId="302780392">
    <w:abstractNumId w:val="7"/>
  </w:num>
  <w:num w:numId="16" w16cid:durableId="11732402">
    <w:abstractNumId w:val="5"/>
  </w:num>
  <w:num w:numId="17" w16cid:durableId="1318805123">
    <w:abstractNumId w:val="16"/>
  </w:num>
  <w:num w:numId="18" w16cid:durableId="19678507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A52"/>
    <w:rsid w:val="000234C5"/>
    <w:rsid w:val="000304E5"/>
    <w:rsid w:val="000442CE"/>
    <w:rsid w:val="00055BF8"/>
    <w:rsid w:val="00081EC5"/>
    <w:rsid w:val="000A6849"/>
    <w:rsid w:val="000B3E62"/>
    <w:rsid w:val="000F661F"/>
    <w:rsid w:val="00132C49"/>
    <w:rsid w:val="00134292"/>
    <w:rsid w:val="001362E5"/>
    <w:rsid w:val="001437F7"/>
    <w:rsid w:val="001727F4"/>
    <w:rsid w:val="001B3D05"/>
    <w:rsid w:val="001D5DBB"/>
    <w:rsid w:val="002272EA"/>
    <w:rsid w:val="002534E3"/>
    <w:rsid w:val="0026064B"/>
    <w:rsid w:val="002675E7"/>
    <w:rsid w:val="00275DBE"/>
    <w:rsid w:val="00296A2A"/>
    <w:rsid w:val="002B0C85"/>
    <w:rsid w:val="002B0D20"/>
    <w:rsid w:val="002C4DDC"/>
    <w:rsid w:val="002D1098"/>
    <w:rsid w:val="003158F0"/>
    <w:rsid w:val="00330FF1"/>
    <w:rsid w:val="00345452"/>
    <w:rsid w:val="003730EE"/>
    <w:rsid w:val="00373B25"/>
    <w:rsid w:val="003B4D8D"/>
    <w:rsid w:val="003B7B6C"/>
    <w:rsid w:val="003E0531"/>
    <w:rsid w:val="00413CA0"/>
    <w:rsid w:val="00420C70"/>
    <w:rsid w:val="00422707"/>
    <w:rsid w:val="004573BA"/>
    <w:rsid w:val="0046488C"/>
    <w:rsid w:val="004C752B"/>
    <w:rsid w:val="004D54CC"/>
    <w:rsid w:val="005108E0"/>
    <w:rsid w:val="00540453"/>
    <w:rsid w:val="005C4D1E"/>
    <w:rsid w:val="005D14B9"/>
    <w:rsid w:val="005F03E8"/>
    <w:rsid w:val="0061294A"/>
    <w:rsid w:val="0062687E"/>
    <w:rsid w:val="0063289F"/>
    <w:rsid w:val="00633064"/>
    <w:rsid w:val="0065237B"/>
    <w:rsid w:val="00672887"/>
    <w:rsid w:val="00677A1F"/>
    <w:rsid w:val="00683E66"/>
    <w:rsid w:val="0069612F"/>
    <w:rsid w:val="006B018F"/>
    <w:rsid w:val="00721D2C"/>
    <w:rsid w:val="00747C28"/>
    <w:rsid w:val="00755A01"/>
    <w:rsid w:val="0078274A"/>
    <w:rsid w:val="007D0B99"/>
    <w:rsid w:val="00803EF9"/>
    <w:rsid w:val="00827DEE"/>
    <w:rsid w:val="008307EC"/>
    <w:rsid w:val="00851491"/>
    <w:rsid w:val="008671C9"/>
    <w:rsid w:val="00882418"/>
    <w:rsid w:val="008A51B0"/>
    <w:rsid w:val="008B697F"/>
    <w:rsid w:val="008C18D3"/>
    <w:rsid w:val="008F78FB"/>
    <w:rsid w:val="00901A7F"/>
    <w:rsid w:val="00951C6A"/>
    <w:rsid w:val="00952FB0"/>
    <w:rsid w:val="00955E2F"/>
    <w:rsid w:val="00967EB7"/>
    <w:rsid w:val="00974809"/>
    <w:rsid w:val="0099474D"/>
    <w:rsid w:val="009A1B20"/>
    <w:rsid w:val="009A21B3"/>
    <w:rsid w:val="009B40C5"/>
    <w:rsid w:val="009B455D"/>
    <w:rsid w:val="009B5072"/>
    <w:rsid w:val="009D7067"/>
    <w:rsid w:val="009F18E5"/>
    <w:rsid w:val="00A2453D"/>
    <w:rsid w:val="00A34D57"/>
    <w:rsid w:val="00A66606"/>
    <w:rsid w:val="00A74821"/>
    <w:rsid w:val="00A941AB"/>
    <w:rsid w:val="00AA0253"/>
    <w:rsid w:val="00AD31C5"/>
    <w:rsid w:val="00B05B12"/>
    <w:rsid w:val="00B21F4A"/>
    <w:rsid w:val="00B77E41"/>
    <w:rsid w:val="00C5193A"/>
    <w:rsid w:val="00C56804"/>
    <w:rsid w:val="00C70196"/>
    <w:rsid w:val="00C70264"/>
    <w:rsid w:val="00C75E6F"/>
    <w:rsid w:val="00CA4ED5"/>
    <w:rsid w:val="00CC16BB"/>
    <w:rsid w:val="00D2709C"/>
    <w:rsid w:val="00D327E7"/>
    <w:rsid w:val="00D33DF7"/>
    <w:rsid w:val="00D448C7"/>
    <w:rsid w:val="00D50A0F"/>
    <w:rsid w:val="00D52287"/>
    <w:rsid w:val="00D549CB"/>
    <w:rsid w:val="00D62956"/>
    <w:rsid w:val="00DF3A52"/>
    <w:rsid w:val="00DF753A"/>
    <w:rsid w:val="00E030ED"/>
    <w:rsid w:val="00E0419E"/>
    <w:rsid w:val="00E30D4E"/>
    <w:rsid w:val="00EA2B10"/>
    <w:rsid w:val="00ED0B37"/>
    <w:rsid w:val="00F31B43"/>
    <w:rsid w:val="00F5300E"/>
    <w:rsid w:val="00F722EB"/>
    <w:rsid w:val="00F969D1"/>
    <w:rsid w:val="00FB42A7"/>
    <w:rsid w:val="00FC2114"/>
    <w:rsid w:val="00FC2E5B"/>
    <w:rsid w:val="00FC3FD6"/>
    <w:rsid w:val="00FC4AEB"/>
    <w:rsid w:val="00FC4BFC"/>
    <w:rsid w:val="00FC67B8"/>
    <w:rsid w:val="00FD7EE0"/>
    <w:rsid w:val="00FF1877"/>
    <w:rsid w:val="29DD276A"/>
    <w:rsid w:val="703BC5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DA949"/>
  <w15:docId w15:val="{4934F231-EE59-4C16-AFA9-E7F38A96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A52"/>
    <w:rPr>
      <w:rFonts w:ascii="Calibri" w:eastAsia="Calibri" w:hAnsi="Calibri" w:cs="Times New Roman"/>
    </w:rPr>
  </w:style>
  <w:style w:type="paragraph" w:styleId="Heading1">
    <w:name w:val="heading 1"/>
    <w:basedOn w:val="Normal"/>
    <w:next w:val="Normal"/>
    <w:link w:val="Heading1Char"/>
    <w:uiPriority w:val="9"/>
    <w:qFormat/>
    <w:rsid w:val="00DF3A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DF3A52"/>
    <w:pPr>
      <w:keepNext/>
      <w:keepLines/>
      <w:spacing w:after="0" w:line="240" w:lineRule="auto"/>
      <w:outlineLvl w:val="1"/>
    </w:pPr>
    <w:rPr>
      <w:rFonts w:eastAsia="Times New Roman"/>
      <w:b/>
      <w:caps/>
      <w:color w:val="00569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F3A52"/>
    <w:rPr>
      <w:rFonts w:ascii="Calibri" w:eastAsia="Times New Roman" w:hAnsi="Calibri" w:cs="Times New Roman"/>
      <w:b/>
      <w:caps/>
      <w:color w:val="00569C"/>
      <w:sz w:val="26"/>
      <w:szCs w:val="26"/>
    </w:rPr>
  </w:style>
  <w:style w:type="paragraph" w:styleId="NoSpacing">
    <w:name w:val="No Spacing"/>
    <w:uiPriority w:val="99"/>
    <w:qFormat/>
    <w:rsid w:val="00DF3A52"/>
    <w:pPr>
      <w:spacing w:after="0" w:line="240" w:lineRule="auto"/>
    </w:pPr>
    <w:rPr>
      <w:rFonts w:ascii="Calibri" w:eastAsia="Calibri" w:hAnsi="Calibri" w:cs="Times New Roman"/>
      <w:sz w:val="20"/>
    </w:rPr>
  </w:style>
  <w:style w:type="paragraph" w:styleId="ListParagraph">
    <w:name w:val="List Paragraph"/>
    <w:aliases w:val="Bullet Normal,List Paragraph numbered,Body,Level 3,List Paragraph1,List Bullet indent,List 1,Other List,Quotations,List Paragraph11,TOC style,lp1,Bullet OSM,Proposal Bullet List,Bullets,Rec para,Dot pt,F5 List Paragraph,No Spacing1,L,列出段落"/>
    <w:basedOn w:val="Normal"/>
    <w:link w:val="ListParagraphChar"/>
    <w:uiPriority w:val="34"/>
    <w:qFormat/>
    <w:rsid w:val="00DF3A52"/>
    <w:pPr>
      <w:ind w:left="720"/>
      <w:contextualSpacing/>
    </w:pPr>
  </w:style>
  <w:style w:type="paragraph" w:customStyle="1" w:styleId="msonospacing0">
    <w:name w:val="msonospacing"/>
    <w:uiPriority w:val="99"/>
    <w:rsid w:val="00DF3A52"/>
    <w:pPr>
      <w:spacing w:after="0" w:line="240" w:lineRule="auto"/>
    </w:pPr>
    <w:rPr>
      <w:rFonts w:ascii="Calibri" w:eastAsia="Times New Roman" w:hAnsi="Calibri" w:cs="Times New Roman"/>
      <w:sz w:val="20"/>
      <w:lang w:val="en-GB"/>
    </w:rPr>
  </w:style>
  <w:style w:type="character" w:customStyle="1" w:styleId="Heading1Char">
    <w:name w:val="Heading 1 Char"/>
    <w:basedOn w:val="DefaultParagraphFont"/>
    <w:link w:val="Heading1"/>
    <w:uiPriority w:val="9"/>
    <w:rsid w:val="00DF3A5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F3A52"/>
    <w:rPr>
      <w:sz w:val="16"/>
      <w:szCs w:val="16"/>
    </w:rPr>
  </w:style>
  <w:style w:type="paragraph" w:styleId="CommentText">
    <w:name w:val="annotation text"/>
    <w:basedOn w:val="Normal"/>
    <w:link w:val="CommentTextChar"/>
    <w:uiPriority w:val="99"/>
    <w:unhideWhenUsed/>
    <w:rsid w:val="00DF3A52"/>
    <w:pPr>
      <w:spacing w:before="80" w:after="80" w:line="240" w:lineRule="auto"/>
    </w:pPr>
    <w:rPr>
      <w:rFonts w:ascii="Segoe UI" w:eastAsia="Times New Roman" w:hAnsi="Segoe UI" w:cs="Segoe UI"/>
      <w:noProof/>
      <w:sz w:val="21"/>
      <w:szCs w:val="25"/>
      <w:lang w:eastAsia="en-NZ"/>
    </w:rPr>
  </w:style>
  <w:style w:type="character" w:customStyle="1" w:styleId="CommentTextChar">
    <w:name w:val="Comment Text Char"/>
    <w:basedOn w:val="DefaultParagraphFont"/>
    <w:link w:val="CommentText"/>
    <w:uiPriority w:val="99"/>
    <w:rsid w:val="00DF3A52"/>
    <w:rPr>
      <w:rFonts w:ascii="Segoe UI" w:eastAsia="Times New Roman" w:hAnsi="Segoe UI" w:cs="Segoe UI"/>
      <w:noProof/>
      <w:sz w:val="21"/>
      <w:szCs w:val="25"/>
      <w:lang w:eastAsia="en-NZ"/>
    </w:rPr>
  </w:style>
  <w:style w:type="paragraph" w:styleId="CommentSubject">
    <w:name w:val="annotation subject"/>
    <w:basedOn w:val="CommentText"/>
    <w:next w:val="CommentText"/>
    <w:link w:val="CommentSubjectChar"/>
    <w:uiPriority w:val="99"/>
    <w:semiHidden/>
    <w:unhideWhenUsed/>
    <w:rsid w:val="00A74821"/>
    <w:pPr>
      <w:spacing w:before="0" w:after="160"/>
    </w:pPr>
    <w:rPr>
      <w:rFonts w:ascii="Calibri" w:eastAsia="Calibri" w:hAnsi="Calibri" w:cs="Times New Roman"/>
      <w:b/>
      <w:bCs/>
      <w:noProof w:val="0"/>
      <w:sz w:val="20"/>
      <w:szCs w:val="20"/>
      <w:lang w:eastAsia="en-US"/>
    </w:rPr>
  </w:style>
  <w:style w:type="character" w:customStyle="1" w:styleId="CommentSubjectChar">
    <w:name w:val="Comment Subject Char"/>
    <w:basedOn w:val="CommentTextChar"/>
    <w:link w:val="CommentSubject"/>
    <w:uiPriority w:val="99"/>
    <w:semiHidden/>
    <w:rsid w:val="00A74821"/>
    <w:rPr>
      <w:rFonts w:ascii="Calibri" w:eastAsia="Calibri" w:hAnsi="Calibri" w:cs="Times New Roman"/>
      <w:b/>
      <w:bCs/>
      <w:noProof/>
      <w:sz w:val="20"/>
      <w:szCs w:val="20"/>
      <w:lang w:eastAsia="en-NZ"/>
    </w:rPr>
  </w:style>
  <w:style w:type="paragraph" w:styleId="NormalWeb">
    <w:name w:val="Normal (Web)"/>
    <w:basedOn w:val="Normal"/>
    <w:uiPriority w:val="99"/>
    <w:semiHidden/>
    <w:unhideWhenUsed/>
    <w:rsid w:val="00672887"/>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ListParagraphChar">
    <w:name w:val="List Paragraph Char"/>
    <w:aliases w:val="Bullet Normal Char,List Paragraph numbered Char,Body Char,Level 3 Char,List Paragraph1 Char,List Bullet indent Char,List 1 Char,Other List Char,Quotations Char,List Paragraph11 Char,TOC style Char,lp1 Char,Bullet OSM Char,Dot pt Char"/>
    <w:basedOn w:val="DefaultParagraphFont"/>
    <w:link w:val="ListParagraph"/>
    <w:qFormat/>
    <w:locked/>
    <w:rsid w:val="004D54CC"/>
    <w:rPr>
      <w:rFonts w:ascii="Calibri" w:eastAsia="Calibri" w:hAnsi="Calibri" w:cs="Times New Roman"/>
    </w:rPr>
  </w:style>
  <w:style w:type="paragraph" w:styleId="BalloonText">
    <w:name w:val="Balloon Text"/>
    <w:basedOn w:val="Normal"/>
    <w:link w:val="BalloonTextChar"/>
    <w:uiPriority w:val="99"/>
    <w:semiHidden/>
    <w:unhideWhenUsed/>
    <w:rsid w:val="00373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0EE"/>
    <w:rPr>
      <w:rFonts w:ascii="Tahoma" w:eastAsia="Calibri" w:hAnsi="Tahoma" w:cs="Tahoma"/>
      <w:sz w:val="16"/>
      <w:szCs w:val="16"/>
    </w:rPr>
  </w:style>
  <w:style w:type="table" w:styleId="TableGrid">
    <w:name w:val="Table Grid"/>
    <w:basedOn w:val="TableNormal"/>
    <w:uiPriority w:val="39"/>
    <w:rsid w:val="00AD31C5"/>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1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B43"/>
    <w:rPr>
      <w:rFonts w:ascii="Calibri" w:eastAsia="Calibri" w:hAnsi="Calibri" w:cs="Times New Roman"/>
    </w:rPr>
  </w:style>
  <w:style w:type="paragraph" w:styleId="Footer">
    <w:name w:val="footer"/>
    <w:basedOn w:val="Normal"/>
    <w:link w:val="FooterChar"/>
    <w:uiPriority w:val="99"/>
    <w:unhideWhenUsed/>
    <w:rsid w:val="00F31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B4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3932">
      <w:bodyDiv w:val="1"/>
      <w:marLeft w:val="0"/>
      <w:marRight w:val="0"/>
      <w:marTop w:val="0"/>
      <w:marBottom w:val="0"/>
      <w:divBdr>
        <w:top w:val="none" w:sz="0" w:space="0" w:color="auto"/>
        <w:left w:val="none" w:sz="0" w:space="0" w:color="auto"/>
        <w:bottom w:val="none" w:sz="0" w:space="0" w:color="auto"/>
        <w:right w:val="none" w:sz="0" w:space="0" w:color="auto"/>
      </w:divBdr>
    </w:div>
    <w:div w:id="616714096">
      <w:bodyDiv w:val="1"/>
      <w:marLeft w:val="0"/>
      <w:marRight w:val="0"/>
      <w:marTop w:val="0"/>
      <w:marBottom w:val="0"/>
      <w:divBdr>
        <w:top w:val="none" w:sz="0" w:space="0" w:color="auto"/>
        <w:left w:val="none" w:sz="0" w:space="0" w:color="auto"/>
        <w:bottom w:val="none" w:sz="0" w:space="0" w:color="auto"/>
        <w:right w:val="none" w:sz="0" w:space="0" w:color="auto"/>
      </w:divBdr>
      <w:divsChild>
        <w:div w:id="444465986">
          <w:marLeft w:val="0"/>
          <w:marRight w:val="0"/>
          <w:marTop w:val="0"/>
          <w:marBottom w:val="0"/>
          <w:divBdr>
            <w:top w:val="none" w:sz="0" w:space="0" w:color="auto"/>
            <w:left w:val="none" w:sz="0" w:space="0" w:color="auto"/>
            <w:bottom w:val="none" w:sz="0" w:space="0" w:color="auto"/>
            <w:right w:val="none" w:sz="0" w:space="0" w:color="auto"/>
          </w:divBdr>
        </w:div>
        <w:div w:id="155927506">
          <w:marLeft w:val="0"/>
          <w:marRight w:val="0"/>
          <w:marTop w:val="0"/>
          <w:marBottom w:val="0"/>
          <w:divBdr>
            <w:top w:val="none" w:sz="0" w:space="0" w:color="auto"/>
            <w:left w:val="none" w:sz="0" w:space="0" w:color="auto"/>
            <w:bottom w:val="none" w:sz="0" w:space="0" w:color="auto"/>
            <w:right w:val="none" w:sz="0" w:space="0" w:color="auto"/>
          </w:divBdr>
        </w:div>
        <w:div w:id="1622766177">
          <w:marLeft w:val="0"/>
          <w:marRight w:val="0"/>
          <w:marTop w:val="0"/>
          <w:marBottom w:val="0"/>
          <w:divBdr>
            <w:top w:val="none" w:sz="0" w:space="0" w:color="auto"/>
            <w:left w:val="none" w:sz="0" w:space="0" w:color="auto"/>
            <w:bottom w:val="none" w:sz="0" w:space="0" w:color="auto"/>
            <w:right w:val="none" w:sz="0" w:space="0" w:color="auto"/>
          </w:divBdr>
        </w:div>
        <w:div w:id="225655259">
          <w:marLeft w:val="0"/>
          <w:marRight w:val="0"/>
          <w:marTop w:val="0"/>
          <w:marBottom w:val="0"/>
          <w:divBdr>
            <w:top w:val="none" w:sz="0" w:space="0" w:color="auto"/>
            <w:left w:val="none" w:sz="0" w:space="0" w:color="auto"/>
            <w:bottom w:val="none" w:sz="0" w:space="0" w:color="auto"/>
            <w:right w:val="none" w:sz="0" w:space="0" w:color="auto"/>
          </w:divBdr>
          <w:divsChild>
            <w:div w:id="1608653045">
              <w:marLeft w:val="0"/>
              <w:marRight w:val="0"/>
              <w:marTop w:val="30"/>
              <w:marBottom w:val="30"/>
              <w:divBdr>
                <w:top w:val="none" w:sz="0" w:space="0" w:color="auto"/>
                <w:left w:val="none" w:sz="0" w:space="0" w:color="auto"/>
                <w:bottom w:val="none" w:sz="0" w:space="0" w:color="auto"/>
                <w:right w:val="none" w:sz="0" w:space="0" w:color="auto"/>
              </w:divBdr>
              <w:divsChild>
                <w:div w:id="42565326">
                  <w:marLeft w:val="0"/>
                  <w:marRight w:val="0"/>
                  <w:marTop w:val="0"/>
                  <w:marBottom w:val="0"/>
                  <w:divBdr>
                    <w:top w:val="none" w:sz="0" w:space="0" w:color="auto"/>
                    <w:left w:val="none" w:sz="0" w:space="0" w:color="auto"/>
                    <w:bottom w:val="none" w:sz="0" w:space="0" w:color="auto"/>
                    <w:right w:val="none" w:sz="0" w:space="0" w:color="auto"/>
                  </w:divBdr>
                  <w:divsChild>
                    <w:div w:id="470682344">
                      <w:marLeft w:val="0"/>
                      <w:marRight w:val="0"/>
                      <w:marTop w:val="0"/>
                      <w:marBottom w:val="0"/>
                      <w:divBdr>
                        <w:top w:val="none" w:sz="0" w:space="0" w:color="auto"/>
                        <w:left w:val="none" w:sz="0" w:space="0" w:color="auto"/>
                        <w:bottom w:val="none" w:sz="0" w:space="0" w:color="auto"/>
                        <w:right w:val="none" w:sz="0" w:space="0" w:color="auto"/>
                      </w:divBdr>
                    </w:div>
                  </w:divsChild>
                </w:div>
                <w:div w:id="1904364672">
                  <w:marLeft w:val="0"/>
                  <w:marRight w:val="0"/>
                  <w:marTop w:val="0"/>
                  <w:marBottom w:val="0"/>
                  <w:divBdr>
                    <w:top w:val="none" w:sz="0" w:space="0" w:color="auto"/>
                    <w:left w:val="none" w:sz="0" w:space="0" w:color="auto"/>
                    <w:bottom w:val="none" w:sz="0" w:space="0" w:color="auto"/>
                    <w:right w:val="none" w:sz="0" w:space="0" w:color="auto"/>
                  </w:divBdr>
                  <w:divsChild>
                    <w:div w:id="1298562443">
                      <w:marLeft w:val="0"/>
                      <w:marRight w:val="0"/>
                      <w:marTop w:val="0"/>
                      <w:marBottom w:val="0"/>
                      <w:divBdr>
                        <w:top w:val="none" w:sz="0" w:space="0" w:color="auto"/>
                        <w:left w:val="none" w:sz="0" w:space="0" w:color="auto"/>
                        <w:bottom w:val="none" w:sz="0" w:space="0" w:color="auto"/>
                        <w:right w:val="none" w:sz="0" w:space="0" w:color="auto"/>
                      </w:divBdr>
                    </w:div>
                  </w:divsChild>
                </w:div>
                <w:div w:id="776171978">
                  <w:marLeft w:val="0"/>
                  <w:marRight w:val="0"/>
                  <w:marTop w:val="0"/>
                  <w:marBottom w:val="0"/>
                  <w:divBdr>
                    <w:top w:val="none" w:sz="0" w:space="0" w:color="auto"/>
                    <w:left w:val="none" w:sz="0" w:space="0" w:color="auto"/>
                    <w:bottom w:val="none" w:sz="0" w:space="0" w:color="auto"/>
                    <w:right w:val="none" w:sz="0" w:space="0" w:color="auto"/>
                  </w:divBdr>
                  <w:divsChild>
                    <w:div w:id="2040350786">
                      <w:marLeft w:val="0"/>
                      <w:marRight w:val="0"/>
                      <w:marTop w:val="0"/>
                      <w:marBottom w:val="0"/>
                      <w:divBdr>
                        <w:top w:val="none" w:sz="0" w:space="0" w:color="auto"/>
                        <w:left w:val="none" w:sz="0" w:space="0" w:color="auto"/>
                        <w:bottom w:val="none" w:sz="0" w:space="0" w:color="auto"/>
                        <w:right w:val="none" w:sz="0" w:space="0" w:color="auto"/>
                      </w:divBdr>
                    </w:div>
                  </w:divsChild>
                </w:div>
                <w:div w:id="120810243">
                  <w:marLeft w:val="0"/>
                  <w:marRight w:val="0"/>
                  <w:marTop w:val="0"/>
                  <w:marBottom w:val="0"/>
                  <w:divBdr>
                    <w:top w:val="none" w:sz="0" w:space="0" w:color="auto"/>
                    <w:left w:val="none" w:sz="0" w:space="0" w:color="auto"/>
                    <w:bottom w:val="none" w:sz="0" w:space="0" w:color="auto"/>
                    <w:right w:val="none" w:sz="0" w:space="0" w:color="auto"/>
                  </w:divBdr>
                  <w:divsChild>
                    <w:div w:id="1875728230">
                      <w:marLeft w:val="0"/>
                      <w:marRight w:val="0"/>
                      <w:marTop w:val="0"/>
                      <w:marBottom w:val="0"/>
                      <w:divBdr>
                        <w:top w:val="none" w:sz="0" w:space="0" w:color="auto"/>
                        <w:left w:val="none" w:sz="0" w:space="0" w:color="auto"/>
                        <w:bottom w:val="none" w:sz="0" w:space="0" w:color="auto"/>
                        <w:right w:val="none" w:sz="0" w:space="0" w:color="auto"/>
                      </w:divBdr>
                    </w:div>
                  </w:divsChild>
                </w:div>
                <w:div w:id="903444569">
                  <w:marLeft w:val="0"/>
                  <w:marRight w:val="0"/>
                  <w:marTop w:val="0"/>
                  <w:marBottom w:val="0"/>
                  <w:divBdr>
                    <w:top w:val="none" w:sz="0" w:space="0" w:color="auto"/>
                    <w:left w:val="none" w:sz="0" w:space="0" w:color="auto"/>
                    <w:bottom w:val="none" w:sz="0" w:space="0" w:color="auto"/>
                    <w:right w:val="none" w:sz="0" w:space="0" w:color="auto"/>
                  </w:divBdr>
                  <w:divsChild>
                    <w:div w:id="96297689">
                      <w:marLeft w:val="0"/>
                      <w:marRight w:val="0"/>
                      <w:marTop w:val="0"/>
                      <w:marBottom w:val="0"/>
                      <w:divBdr>
                        <w:top w:val="none" w:sz="0" w:space="0" w:color="auto"/>
                        <w:left w:val="none" w:sz="0" w:space="0" w:color="auto"/>
                        <w:bottom w:val="none" w:sz="0" w:space="0" w:color="auto"/>
                        <w:right w:val="none" w:sz="0" w:space="0" w:color="auto"/>
                      </w:divBdr>
                    </w:div>
                  </w:divsChild>
                </w:div>
                <w:div w:id="1623341313">
                  <w:marLeft w:val="0"/>
                  <w:marRight w:val="0"/>
                  <w:marTop w:val="0"/>
                  <w:marBottom w:val="0"/>
                  <w:divBdr>
                    <w:top w:val="none" w:sz="0" w:space="0" w:color="auto"/>
                    <w:left w:val="none" w:sz="0" w:space="0" w:color="auto"/>
                    <w:bottom w:val="none" w:sz="0" w:space="0" w:color="auto"/>
                    <w:right w:val="none" w:sz="0" w:space="0" w:color="auto"/>
                  </w:divBdr>
                  <w:divsChild>
                    <w:div w:id="244464473">
                      <w:marLeft w:val="0"/>
                      <w:marRight w:val="0"/>
                      <w:marTop w:val="0"/>
                      <w:marBottom w:val="0"/>
                      <w:divBdr>
                        <w:top w:val="none" w:sz="0" w:space="0" w:color="auto"/>
                        <w:left w:val="none" w:sz="0" w:space="0" w:color="auto"/>
                        <w:bottom w:val="none" w:sz="0" w:space="0" w:color="auto"/>
                        <w:right w:val="none" w:sz="0" w:space="0" w:color="auto"/>
                      </w:divBdr>
                    </w:div>
                  </w:divsChild>
                </w:div>
                <w:div w:id="1105343759">
                  <w:marLeft w:val="0"/>
                  <w:marRight w:val="0"/>
                  <w:marTop w:val="0"/>
                  <w:marBottom w:val="0"/>
                  <w:divBdr>
                    <w:top w:val="none" w:sz="0" w:space="0" w:color="auto"/>
                    <w:left w:val="none" w:sz="0" w:space="0" w:color="auto"/>
                    <w:bottom w:val="none" w:sz="0" w:space="0" w:color="auto"/>
                    <w:right w:val="none" w:sz="0" w:space="0" w:color="auto"/>
                  </w:divBdr>
                  <w:divsChild>
                    <w:div w:id="2042124306">
                      <w:marLeft w:val="0"/>
                      <w:marRight w:val="0"/>
                      <w:marTop w:val="0"/>
                      <w:marBottom w:val="0"/>
                      <w:divBdr>
                        <w:top w:val="none" w:sz="0" w:space="0" w:color="auto"/>
                        <w:left w:val="none" w:sz="0" w:space="0" w:color="auto"/>
                        <w:bottom w:val="none" w:sz="0" w:space="0" w:color="auto"/>
                        <w:right w:val="none" w:sz="0" w:space="0" w:color="auto"/>
                      </w:divBdr>
                    </w:div>
                  </w:divsChild>
                </w:div>
                <w:div w:id="863592084">
                  <w:marLeft w:val="0"/>
                  <w:marRight w:val="0"/>
                  <w:marTop w:val="0"/>
                  <w:marBottom w:val="0"/>
                  <w:divBdr>
                    <w:top w:val="none" w:sz="0" w:space="0" w:color="auto"/>
                    <w:left w:val="none" w:sz="0" w:space="0" w:color="auto"/>
                    <w:bottom w:val="none" w:sz="0" w:space="0" w:color="auto"/>
                    <w:right w:val="none" w:sz="0" w:space="0" w:color="auto"/>
                  </w:divBdr>
                  <w:divsChild>
                    <w:div w:id="263147287">
                      <w:marLeft w:val="0"/>
                      <w:marRight w:val="0"/>
                      <w:marTop w:val="0"/>
                      <w:marBottom w:val="0"/>
                      <w:divBdr>
                        <w:top w:val="none" w:sz="0" w:space="0" w:color="auto"/>
                        <w:left w:val="none" w:sz="0" w:space="0" w:color="auto"/>
                        <w:bottom w:val="none" w:sz="0" w:space="0" w:color="auto"/>
                        <w:right w:val="none" w:sz="0" w:space="0" w:color="auto"/>
                      </w:divBdr>
                    </w:div>
                  </w:divsChild>
                </w:div>
                <w:div w:id="1880703617">
                  <w:marLeft w:val="0"/>
                  <w:marRight w:val="0"/>
                  <w:marTop w:val="0"/>
                  <w:marBottom w:val="0"/>
                  <w:divBdr>
                    <w:top w:val="none" w:sz="0" w:space="0" w:color="auto"/>
                    <w:left w:val="none" w:sz="0" w:space="0" w:color="auto"/>
                    <w:bottom w:val="none" w:sz="0" w:space="0" w:color="auto"/>
                    <w:right w:val="none" w:sz="0" w:space="0" w:color="auto"/>
                  </w:divBdr>
                  <w:divsChild>
                    <w:div w:id="1980070356">
                      <w:marLeft w:val="0"/>
                      <w:marRight w:val="0"/>
                      <w:marTop w:val="0"/>
                      <w:marBottom w:val="0"/>
                      <w:divBdr>
                        <w:top w:val="none" w:sz="0" w:space="0" w:color="auto"/>
                        <w:left w:val="none" w:sz="0" w:space="0" w:color="auto"/>
                        <w:bottom w:val="none" w:sz="0" w:space="0" w:color="auto"/>
                        <w:right w:val="none" w:sz="0" w:space="0" w:color="auto"/>
                      </w:divBdr>
                    </w:div>
                  </w:divsChild>
                </w:div>
                <w:div w:id="37316834">
                  <w:marLeft w:val="0"/>
                  <w:marRight w:val="0"/>
                  <w:marTop w:val="0"/>
                  <w:marBottom w:val="0"/>
                  <w:divBdr>
                    <w:top w:val="none" w:sz="0" w:space="0" w:color="auto"/>
                    <w:left w:val="none" w:sz="0" w:space="0" w:color="auto"/>
                    <w:bottom w:val="none" w:sz="0" w:space="0" w:color="auto"/>
                    <w:right w:val="none" w:sz="0" w:space="0" w:color="auto"/>
                  </w:divBdr>
                  <w:divsChild>
                    <w:div w:id="1577012473">
                      <w:marLeft w:val="0"/>
                      <w:marRight w:val="0"/>
                      <w:marTop w:val="0"/>
                      <w:marBottom w:val="0"/>
                      <w:divBdr>
                        <w:top w:val="none" w:sz="0" w:space="0" w:color="auto"/>
                        <w:left w:val="none" w:sz="0" w:space="0" w:color="auto"/>
                        <w:bottom w:val="none" w:sz="0" w:space="0" w:color="auto"/>
                        <w:right w:val="none" w:sz="0" w:space="0" w:color="auto"/>
                      </w:divBdr>
                    </w:div>
                  </w:divsChild>
                </w:div>
                <w:div w:id="1385640394">
                  <w:marLeft w:val="0"/>
                  <w:marRight w:val="0"/>
                  <w:marTop w:val="0"/>
                  <w:marBottom w:val="0"/>
                  <w:divBdr>
                    <w:top w:val="none" w:sz="0" w:space="0" w:color="auto"/>
                    <w:left w:val="none" w:sz="0" w:space="0" w:color="auto"/>
                    <w:bottom w:val="none" w:sz="0" w:space="0" w:color="auto"/>
                    <w:right w:val="none" w:sz="0" w:space="0" w:color="auto"/>
                  </w:divBdr>
                  <w:divsChild>
                    <w:div w:id="1558933711">
                      <w:marLeft w:val="0"/>
                      <w:marRight w:val="0"/>
                      <w:marTop w:val="0"/>
                      <w:marBottom w:val="0"/>
                      <w:divBdr>
                        <w:top w:val="none" w:sz="0" w:space="0" w:color="auto"/>
                        <w:left w:val="none" w:sz="0" w:space="0" w:color="auto"/>
                        <w:bottom w:val="none" w:sz="0" w:space="0" w:color="auto"/>
                        <w:right w:val="none" w:sz="0" w:space="0" w:color="auto"/>
                      </w:divBdr>
                    </w:div>
                  </w:divsChild>
                </w:div>
                <w:div w:id="404571444">
                  <w:marLeft w:val="0"/>
                  <w:marRight w:val="0"/>
                  <w:marTop w:val="0"/>
                  <w:marBottom w:val="0"/>
                  <w:divBdr>
                    <w:top w:val="none" w:sz="0" w:space="0" w:color="auto"/>
                    <w:left w:val="none" w:sz="0" w:space="0" w:color="auto"/>
                    <w:bottom w:val="none" w:sz="0" w:space="0" w:color="auto"/>
                    <w:right w:val="none" w:sz="0" w:space="0" w:color="auto"/>
                  </w:divBdr>
                  <w:divsChild>
                    <w:div w:id="5321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10841">
      <w:bodyDiv w:val="1"/>
      <w:marLeft w:val="0"/>
      <w:marRight w:val="0"/>
      <w:marTop w:val="0"/>
      <w:marBottom w:val="0"/>
      <w:divBdr>
        <w:top w:val="none" w:sz="0" w:space="0" w:color="auto"/>
        <w:left w:val="none" w:sz="0" w:space="0" w:color="auto"/>
        <w:bottom w:val="none" w:sz="0" w:space="0" w:color="auto"/>
        <w:right w:val="none" w:sz="0" w:space="0" w:color="auto"/>
      </w:divBdr>
    </w:div>
    <w:div w:id="1646012876">
      <w:bodyDiv w:val="1"/>
      <w:marLeft w:val="0"/>
      <w:marRight w:val="0"/>
      <w:marTop w:val="0"/>
      <w:marBottom w:val="0"/>
      <w:divBdr>
        <w:top w:val="none" w:sz="0" w:space="0" w:color="auto"/>
        <w:left w:val="none" w:sz="0" w:space="0" w:color="auto"/>
        <w:bottom w:val="none" w:sz="0" w:space="0" w:color="auto"/>
        <w:right w:val="none" w:sz="0" w:space="0" w:color="auto"/>
      </w:divBdr>
      <w:divsChild>
        <w:div w:id="1995839475">
          <w:marLeft w:val="547"/>
          <w:marRight w:val="0"/>
          <w:marTop w:val="120"/>
          <w:marBottom w:val="0"/>
          <w:divBdr>
            <w:top w:val="none" w:sz="0" w:space="0" w:color="auto"/>
            <w:left w:val="none" w:sz="0" w:space="0" w:color="auto"/>
            <w:bottom w:val="none" w:sz="0" w:space="0" w:color="auto"/>
            <w:right w:val="none" w:sz="0" w:space="0" w:color="auto"/>
          </w:divBdr>
        </w:div>
      </w:divsChild>
    </w:div>
    <w:div w:id="206039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bf29b3f-1e51-457b-ae0c-362182e58074" ContentTypeId="0x010100143DE15D4582A44D8C48637AE793BB4A"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c1047d0b-30b4-4aec-aa3b-50e979ff81ae">MYHR-1771588388-194</_dlc_DocId>
    <TaxCatchAll xmlns="9253c88c-d550-4ff1-afdc-d5dc691f60b0" xsi:nil="true"/>
    <i3a0fe6035df47329f66088a682fd9d2 xmlns="9253c88c-d550-4ff1-afdc-d5dc691f60b0">
      <Terms xmlns="http://schemas.microsoft.com/office/infopath/2007/PartnerControls"/>
    </i3a0fe6035df47329f66088a682fd9d2>
    <TaxKeywordTaxHTField xmlns="c1047d0b-30b4-4aec-aa3b-50e979ff81ae">
      <Terms xmlns="http://schemas.microsoft.com/office/infopath/2007/PartnerControls"/>
    </TaxKeywordTaxHTField>
    <o0b0fca0fe5341709012cd4bcbbca983 xmlns="9253c88c-d550-4ff1-afdc-d5dc691f60b0">
      <Terms xmlns="http://schemas.microsoft.com/office/infopath/2007/PartnerControls"/>
    </o0b0fca0fe5341709012cd4bcbbca983>
    <_dlc_DocIdUrl xmlns="c1047d0b-30b4-4aec-aa3b-50e979ff81ae">
      <Url>https://hauoraaotearoa.sharepoint.com/sites/MyHR/_layouts/15/DocIdRedir.aspx?ID=MYHR-1771588388-194</Url>
      <Description>MYHR-1771588388-194</Description>
    </_dlc_DocIdUrl>
    <HNZExpiryDate xmlns="9253c88c-d550-4ff1-afdc-d5dc691f60b0" xsi:nil="true"/>
    <HNZReviewDate xmlns="9253c88c-d550-4ff1-afdc-d5dc691f60b0" xsi:nil="true"/>
    <HNZContentOwner xmlns="9253c88c-d550-4ff1-afdc-d5dc691f60b0">
      <UserInfo>
        <DisplayName/>
        <AccountId xsi:nil="true"/>
        <AccountType/>
      </UserInfo>
    </HNZContentOwner>
    <p4f69562ce3c40efbbfeedf3a8194efa xmlns="9253c88c-d550-4ff1-afdc-d5dc691f60b0">
      <Terms xmlns="http://schemas.microsoft.com/office/infopath/2007/PartnerControls"/>
    </p4f69562ce3c40efbbfeedf3a8194efa>
    <ka9b207035bc48f2a4f6a2bfed7195b7 xmlns="9253c88c-d550-4ff1-afdc-d5dc691f60b0">
      <Terms xmlns="http://schemas.microsoft.com/office/infopath/2007/PartnerControls"/>
    </ka9b207035bc48f2a4f6a2bfed7195b7>
    <n8128ef9d86a48218e7d4eb27073e602 xmlns="9253c88c-d550-4ff1-afdc-d5dc691f60b0">
      <Terms xmlns="http://schemas.microsoft.com/office/infopath/2007/PartnerControls"/>
    </n8128ef9d86a48218e7d4eb27073e602>
    <p7110e5651294189b89368865130750f xmlns="9253c88c-d550-4ff1-afdc-d5dc691f60b0">
      <Terms xmlns="http://schemas.microsoft.com/office/infopath/2007/PartnerControls"/>
    </p7110e5651294189b89368865130750f>
    <p777f0da518742b188a1f7fd5ee91810 xmlns="9253c88c-d550-4ff1-afdc-d5dc691f60b0">
      <Terms xmlns="http://schemas.microsoft.com/office/infopath/2007/PartnerControls"/>
    </p777f0da518742b188a1f7fd5ee9181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Intranet Document" ma:contentTypeID="0x010100143DE15D4582A44D8C48637AE793BB4A0031C04C187FB5554190D5DDEC811CAACD" ma:contentTypeVersion="13" ma:contentTypeDescription="Document Content type for Intranet Documents" ma:contentTypeScope="" ma:versionID="813397ff0e4d1f80b1836866468c0417">
  <xsd:schema xmlns:xsd="http://www.w3.org/2001/XMLSchema" xmlns:xs="http://www.w3.org/2001/XMLSchema" xmlns:p="http://schemas.microsoft.com/office/2006/metadata/properties" xmlns:ns2="9253c88c-d550-4ff1-afdc-d5dc691f60b0" xmlns:ns3="c1047d0b-30b4-4aec-aa3b-50e979ff81ae" targetNamespace="http://schemas.microsoft.com/office/2006/metadata/properties" ma:root="true" ma:fieldsID="66053d465c036d6ed2a63030a2fda39d" ns2:_="" ns3:_="">
    <xsd:import namespace="9253c88c-d550-4ff1-afdc-d5dc691f60b0"/>
    <xsd:import namespace="c1047d0b-30b4-4aec-aa3b-50e979ff81ae"/>
    <xsd:element name="properties">
      <xsd:complexType>
        <xsd:sequence>
          <xsd:element name="documentManagement">
            <xsd:complexType>
              <xsd:all>
                <xsd:element ref="ns2:HNZContentOwner" minOccurs="0"/>
                <xsd:element ref="ns2:HNZReviewDate" minOccurs="0"/>
                <xsd:element ref="ns2:HNZExpiryDate" minOccurs="0"/>
                <xsd:element ref="ns2:i3a0fe6035df47329f66088a682fd9d2" minOccurs="0"/>
                <xsd:element ref="ns2:TaxCatchAll" minOccurs="0"/>
                <xsd:element ref="ns2:TaxCatchAllLabel" minOccurs="0"/>
                <xsd:element ref="ns2:o0b0fca0fe5341709012cd4bcbbca983" minOccurs="0"/>
                <xsd:element ref="ns2:ka9b207035bc48f2a4f6a2bfed7195b7" minOccurs="0"/>
                <xsd:element ref="ns2:p7110e5651294189b89368865130750f" minOccurs="0"/>
                <xsd:element ref="ns2:p777f0da518742b188a1f7fd5ee91810" minOccurs="0"/>
                <xsd:element ref="ns2:p4f69562ce3c40efbbfeedf3a8194efa" minOccurs="0"/>
                <xsd:element ref="ns2:n8128ef9d86a48218e7d4eb27073e602" minOccurs="0"/>
                <xsd:element ref="ns3:TaxKeywordTaxHTFiel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HNZContentOwner" ma:index="8" nillable="true" ma:displayName="Content Owner" ma:description="Content Owner for Intranet pages" ma:list="UserInfo" ma:SharePointGroup="0" ma:internalName="HNZ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NZReviewDate" ma:index="9" nillable="true" ma:displayName="Review Date" ma:description="Review Date for content" ma:format="DateOnly" ma:internalName="HNZReviewDate">
      <xsd:simpleType>
        <xsd:restriction base="dms:DateTime"/>
      </xsd:simpleType>
    </xsd:element>
    <xsd:element name="HNZExpiryDate" ma:index="10" nillable="true" ma:displayName="Expiry Date" ma:description="Expiry Date for Intranet content" ma:format="DateOnly" ma:internalName="HNZExpiryDate">
      <xsd:simpleType>
        <xsd:restriction base="dms:DateTime"/>
      </xsd:simpleType>
    </xsd:element>
    <xsd:element name="i3a0fe6035df47329f66088a682fd9d2" ma:index="11" nillable="true" ma:taxonomy="true" ma:internalName="i3a0fe6035df47329f66088a682fd9d2" ma:taxonomyFieldName="HNZLocation" ma:displayName="Office Location" ma:readOnly="false" ma:default="" ma:fieldId="{23a0fe60-35df-4732-9f66-088a682fd9d2}" ma:sspId="ebf29b3f-1e51-457b-ae0c-362182e58074" ma:termSetId="41de797a-d210-41f6-9446-1829d3e6ed38"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baa18350-6f24-4ce0-8ce4-198772f302c6}" ma:internalName="TaxCatchAll" ma:showField="CatchAllData" ma:web="c1047d0b-30b4-4aec-aa3b-50e979ff81a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aa18350-6f24-4ce0-8ce4-198772f302c6}" ma:internalName="TaxCatchAllLabel" ma:readOnly="true" ma:showField="CatchAllDataLabel" ma:web="c1047d0b-30b4-4aec-aa3b-50e979ff81ae">
      <xsd:complexType>
        <xsd:complexContent>
          <xsd:extension base="dms:MultiChoiceLookup">
            <xsd:sequence>
              <xsd:element name="Value" type="dms:Lookup" maxOccurs="unbounded" minOccurs="0" nillable="true"/>
            </xsd:sequence>
          </xsd:extension>
        </xsd:complexContent>
      </xsd:complexType>
    </xsd:element>
    <xsd:element name="o0b0fca0fe5341709012cd4bcbbca983" ma:index="15" nillable="true" ma:taxonomy="true" ma:internalName="o0b0fca0fe5341709012cd4bcbbca983" ma:taxonomyFieldName="HNZTeam" ma:displayName="Team" ma:default="" ma:fieldId="{80b0fca0-fe53-4170-9012-cd4bcbbca983}" ma:sspId="ebf29b3f-1e51-457b-ae0c-362182e58074" ma:termSetId="915ba26e-dcc6-4357-a81c-20de3db7c0f9" ma:anchorId="00000000-0000-0000-0000-000000000000" ma:open="false" ma:isKeyword="false">
      <xsd:complexType>
        <xsd:sequence>
          <xsd:element ref="pc:Terms" minOccurs="0" maxOccurs="1"/>
        </xsd:sequence>
      </xsd:complexType>
    </xsd:element>
    <xsd:element name="ka9b207035bc48f2a4f6a2bfed7195b7" ma:index="17" nillable="true" ma:taxonomy="true" ma:internalName="ka9b207035bc48f2a4f6a2bfed7195b7" ma:taxonomyFieldName="BusinessFunction" ma:displayName="Business Function" ma:default=""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element name="p7110e5651294189b89368865130750f" ma:index="19"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1"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p4f69562ce3c40efbbfeedf3a8194efa" ma:index="23" nillable="true" ma:taxonomy="true" ma:internalName="p4f69562ce3c40efbbfeedf3a8194efa" ma:taxonomyFieldName="HNZBusinessUnit" ma:displayName="Business Unit" ma:fieldId="{94f69562-ce3c-40ef-bbfe-edf3a8194efa}" ma:sspId="ebf29b3f-1e51-457b-ae0c-362182e58074" ma:termSetId="8c10729a-85a2-4382-90e6-6068eaeb9990" ma:anchorId="00000000-0000-0000-0000-000000000000" ma:open="false" ma:isKeyword="false">
      <xsd:complexType>
        <xsd:sequence>
          <xsd:element ref="pc:Terms" minOccurs="0" maxOccurs="1"/>
        </xsd:sequence>
      </xsd:complexType>
    </xsd:element>
    <xsd:element name="n8128ef9d86a48218e7d4eb27073e602" ma:index="25" nillable="true" ma:taxonomy="true" ma:internalName="n8128ef9d86a48218e7d4eb27073e602" ma:taxonomyFieldName="HNZDocumentType" ma:displayName="Document Type" ma:fieldId="{78128ef9-d86a-4821-8e7d-4eb27073e602}" ma:sspId="ebf29b3f-1e51-457b-ae0c-362182e58074" ma:termSetId="583c985e-9bf8-4af7-9579-69fdafa0d73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047d0b-30b4-4aec-aa3b-50e979ff81ae" elementFormDefault="qualified">
    <xsd:import namespace="http://schemas.microsoft.com/office/2006/documentManagement/types"/>
    <xsd:import namespace="http://schemas.microsoft.com/office/infopath/2007/PartnerControls"/>
    <xsd:element name="TaxKeywordTaxHTField" ma:index="27" nillable="true" ma:taxonomy="true" ma:internalName="TaxKeywordTaxHTField" ma:taxonomyFieldName="TaxKeyword" ma:displayName="Enterprise Keywords" ma:fieldId="{23f27201-bee3-471e-b2e7-b64fd8b7ca38}" ma:taxonomyMulti="true" ma:sspId="ebf29b3f-1e51-457b-ae0c-362182e58074" ma:termSetId="00000000-0000-0000-0000-000000000000" ma:anchorId="00000000-0000-0000-0000-000000000000" ma:open="true" ma:isKeyword="true">
      <xsd:complexType>
        <xsd:sequence>
          <xsd:element ref="pc:Terms" minOccurs="0" maxOccurs="1"/>
        </xsd:sequence>
      </xsd:complex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752E8A-3807-4FE4-A034-283DC670BF9B}">
  <ds:schemaRefs>
    <ds:schemaRef ds:uri="Microsoft.SharePoint.Taxonomy.ContentTypeSync"/>
  </ds:schemaRefs>
</ds:datastoreItem>
</file>

<file path=customXml/itemProps2.xml><?xml version="1.0" encoding="utf-8"?>
<ds:datastoreItem xmlns:ds="http://schemas.openxmlformats.org/officeDocument/2006/customXml" ds:itemID="{D1474571-F07E-43CC-988F-FCA23A31B302}">
  <ds:schemaRefs>
    <ds:schemaRef ds:uri="http://schemas.microsoft.com/office/2006/metadata/properties"/>
    <ds:schemaRef ds:uri="http://schemas.microsoft.com/office/infopath/2007/PartnerControls"/>
    <ds:schemaRef ds:uri="c1047d0b-30b4-4aec-aa3b-50e979ff81ae"/>
    <ds:schemaRef ds:uri="9253c88c-d550-4ff1-afdc-d5dc691f60b0"/>
  </ds:schemaRefs>
</ds:datastoreItem>
</file>

<file path=customXml/itemProps3.xml><?xml version="1.0" encoding="utf-8"?>
<ds:datastoreItem xmlns:ds="http://schemas.openxmlformats.org/officeDocument/2006/customXml" ds:itemID="{E98022B4-E8F5-409B-8742-8C99172CC65F}">
  <ds:schemaRefs>
    <ds:schemaRef ds:uri="http://schemas.microsoft.com/sharepoint/v3/contenttype/forms"/>
  </ds:schemaRefs>
</ds:datastoreItem>
</file>

<file path=customXml/itemProps4.xml><?xml version="1.0" encoding="utf-8"?>
<ds:datastoreItem xmlns:ds="http://schemas.openxmlformats.org/officeDocument/2006/customXml" ds:itemID="{3E948B1D-318F-4726-98F5-3B497B68D344}">
  <ds:schemaRefs>
    <ds:schemaRef ds:uri="http://schemas.microsoft.com/sharepoint/events"/>
  </ds:schemaRefs>
</ds:datastoreItem>
</file>

<file path=customXml/itemProps5.xml><?xml version="1.0" encoding="utf-8"?>
<ds:datastoreItem xmlns:ds="http://schemas.openxmlformats.org/officeDocument/2006/customXml" ds:itemID="{2D4A5DFD-DA6F-4BDB-91F4-296878B41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c88c-d550-4ff1-afdc-d5dc691f60b0"/>
    <ds:schemaRef ds:uri="c1047d0b-30b4-4aec-aa3b-50e979ff8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 Sewell</dc:creator>
  <cp:lastModifiedBy>Lesley Long</cp:lastModifiedBy>
  <cp:revision>3</cp:revision>
  <dcterms:created xsi:type="dcterms:W3CDTF">2025-08-01T03:28:00Z</dcterms:created>
  <dcterms:modified xsi:type="dcterms:W3CDTF">2025-08-07T00:05:00Z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HNZLocation">
    <vt:lpwstr/>
  </property>
  <property fmtid="{D5CDD505-2E9C-101B-9397-08002B2CF9AE}" pid="4" name="MediaServiceImageTags">
    <vt:lpwstr/>
  </property>
  <property fmtid="{D5CDD505-2E9C-101B-9397-08002B2CF9AE}" pid="5" name="ContentTypeId">
    <vt:lpwstr>0x010100143DE15D4582A44D8C48637AE793BB4A0031C04C187FB5554190D5DDEC811CAACD</vt:lpwstr>
  </property>
  <property fmtid="{D5CDD505-2E9C-101B-9397-08002B2CF9AE}" pid="6" name="lcf76f155ced4ddcb4097134ff3c332f">
    <vt:lpwstr/>
  </property>
  <property fmtid="{D5CDD505-2E9C-101B-9397-08002B2CF9AE}" pid="7" name="HNZImageCategory">
    <vt:lpwstr/>
  </property>
  <property fmtid="{D5CDD505-2E9C-101B-9397-08002B2CF9AE}" pid="8" name="HNZTeam">
    <vt:lpwstr/>
  </property>
  <property fmtid="{D5CDD505-2E9C-101B-9397-08002B2CF9AE}" pid="9" name="_dlc_DocIdItemGuid">
    <vt:lpwstr>d9aebd02-9a60-4202-9aec-42f2627cdcf3</vt:lpwstr>
  </property>
  <property fmtid="{D5CDD505-2E9C-101B-9397-08002B2CF9AE}" pid="10" name="HNZImageLicenceType">
    <vt:lpwstr/>
  </property>
  <property fmtid="{D5CDD505-2E9C-101B-9397-08002B2CF9AE}" pid="11" name="AlternateThumbnailUrl">
    <vt:lpwstr>, </vt:lpwstr>
  </property>
  <property fmtid="{D5CDD505-2E9C-101B-9397-08002B2CF9AE}" pid="12" name="n8842703a3bf4e039a9dd9539f7868eb">
    <vt:lpwstr/>
  </property>
  <property fmtid="{D5CDD505-2E9C-101B-9397-08002B2CF9AE}" pid="13" name="m93555d02fc84543be6ad39b8f5331ef">
    <vt:lpwstr/>
  </property>
  <property fmtid="{D5CDD505-2E9C-101B-9397-08002B2CF9AE}" pid="14" name="BusinessFunction">
    <vt:lpwstr/>
  </property>
  <property fmtid="{D5CDD505-2E9C-101B-9397-08002B2CF9AE}" pid="15" name="HNZDocumentType">
    <vt:lpwstr/>
  </property>
  <property fmtid="{D5CDD505-2E9C-101B-9397-08002B2CF9AE}" pid="16" name="HNZBusinessUnit">
    <vt:lpwstr/>
  </property>
  <property fmtid="{D5CDD505-2E9C-101B-9397-08002B2CF9AE}" pid="17" name="HNZLocalArea">
    <vt:lpwstr/>
  </property>
  <property fmtid="{D5CDD505-2E9C-101B-9397-08002B2CF9AE}" pid="18" name="HNZRegion">
    <vt:lpwstr/>
  </property>
</Properties>
</file>