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8E8E6"/>
  <w:body>
    <w:tbl>
      <w:tblPr>
        <w:tblStyle w:val="CDHBTable"/>
        <w:tblW w:w="9897" w:type="dxa"/>
        <w:tblInd w:w="-459" w:type="dxa"/>
        <w:tblLayout w:type="fixed"/>
        <w:tblLook w:val="04A0" w:firstRow="1" w:lastRow="0" w:firstColumn="1" w:lastColumn="0" w:noHBand="0" w:noVBand="1"/>
      </w:tblPr>
      <w:tblGrid>
        <w:gridCol w:w="2100"/>
        <w:gridCol w:w="7797"/>
      </w:tblGrid>
      <w:tr w:rsidR="00D52296" w:rsidRPr="00171AF5" w14:paraId="0734FD01" w14:textId="77777777" w:rsidTr="00150C8F">
        <w:tc>
          <w:tcPr>
            <w:tcW w:w="2100" w:type="dxa"/>
            <w:hideMark/>
          </w:tcPr>
          <w:p w14:paraId="64158A90" w14:textId="2E33CA7F" w:rsidR="00D52296" w:rsidRPr="00171AF5" w:rsidRDefault="00EB79EB" w:rsidP="001D2694">
            <w:pPr>
              <w:pStyle w:val="NoSpacing"/>
              <w:tabs>
                <w:tab w:val="left" w:pos="2127"/>
              </w:tabs>
              <w:rPr>
                <w:rFonts w:ascii="Calibri" w:hAnsi="Calibri"/>
              </w:rPr>
            </w:pPr>
            <w:r w:rsidRPr="492D42D6">
              <w:rPr>
                <w:rFonts w:ascii="Calibri" w:hAnsi="Calibri"/>
              </w:rPr>
              <w:t>T</w:t>
            </w:r>
            <w:r w:rsidR="5411AF83" w:rsidRPr="492D42D6">
              <w:rPr>
                <w:rFonts w:ascii="Calibri" w:hAnsi="Calibri"/>
              </w:rPr>
              <w:t>EAM</w:t>
            </w:r>
          </w:p>
        </w:tc>
        <w:tc>
          <w:tcPr>
            <w:tcW w:w="7797" w:type="dxa"/>
          </w:tcPr>
          <w:p w14:paraId="2971A0DD" w14:textId="1A44A0DF" w:rsidR="00D52296" w:rsidRPr="00B2519E" w:rsidRDefault="00C53714" w:rsidP="001D2694">
            <w:pPr>
              <w:shd w:val="clear" w:color="auto" w:fill="FFFFFF" w:themeFill="background1"/>
              <w:tabs>
                <w:tab w:val="left" w:pos="2127"/>
              </w:tabs>
              <w:spacing w:after="40" w:line="240" w:lineRule="auto"/>
              <w:rPr>
                <w:rFonts w:asciiTheme="minorHAnsi" w:hAnsiTheme="minorHAnsi" w:cstheme="minorBidi"/>
                <w:sz w:val="20"/>
                <w:szCs w:val="20"/>
                <w:lang w:val="en-AU"/>
              </w:rPr>
            </w:pPr>
            <w:r w:rsidRPr="00B2519E">
              <w:rPr>
                <w:rFonts w:asciiTheme="minorHAnsi" w:hAnsiTheme="minorHAnsi" w:cstheme="minorBidi"/>
                <w:sz w:val="20"/>
                <w:szCs w:val="20"/>
                <w:lang w:val="en-AU"/>
              </w:rPr>
              <w:t>Allied Health</w:t>
            </w:r>
          </w:p>
        </w:tc>
      </w:tr>
      <w:tr w:rsidR="00755FF4" w:rsidRPr="00171AF5" w14:paraId="2D864AD3" w14:textId="77777777" w:rsidTr="00150C8F">
        <w:tc>
          <w:tcPr>
            <w:tcW w:w="2100" w:type="dxa"/>
            <w:hideMark/>
          </w:tcPr>
          <w:p w14:paraId="16DAC41E" w14:textId="5EF14E99" w:rsidR="00755FF4" w:rsidRPr="00171AF5" w:rsidRDefault="01C2DA12" w:rsidP="001D2694">
            <w:pPr>
              <w:pStyle w:val="NoSpacing"/>
              <w:tabs>
                <w:tab w:val="left" w:pos="2127"/>
              </w:tabs>
              <w:rPr>
                <w:rFonts w:ascii="Calibri" w:hAnsi="Calibri"/>
              </w:rPr>
            </w:pPr>
            <w:r w:rsidRPr="5846DEAA">
              <w:rPr>
                <w:rFonts w:ascii="Calibri" w:hAnsi="Calibri"/>
              </w:rPr>
              <w:t xml:space="preserve">ROLE </w:t>
            </w:r>
            <w:r w:rsidR="00755FF4" w:rsidRPr="5846DEAA">
              <w:rPr>
                <w:rFonts w:ascii="Calibri" w:hAnsi="Calibri"/>
              </w:rPr>
              <w:t>TITLE</w:t>
            </w:r>
          </w:p>
        </w:tc>
        <w:tc>
          <w:tcPr>
            <w:tcW w:w="7797" w:type="dxa"/>
            <w:hideMark/>
          </w:tcPr>
          <w:p w14:paraId="61A26194" w14:textId="19E439A5" w:rsidR="00755FF4" w:rsidRPr="00B2519E" w:rsidRDefault="00C53714" w:rsidP="001D2694">
            <w:pPr>
              <w:shd w:val="clear" w:color="auto" w:fill="FFFFFF" w:themeFill="background1"/>
              <w:tabs>
                <w:tab w:val="left" w:pos="2127"/>
              </w:tabs>
              <w:spacing w:after="40" w:line="240" w:lineRule="auto"/>
              <w:rPr>
                <w:rFonts w:ascii="Calibri" w:hAnsi="Calibri"/>
                <w:b/>
                <w:bCs/>
                <w:sz w:val="20"/>
                <w:szCs w:val="20"/>
                <w:lang w:val="en-AU"/>
              </w:rPr>
            </w:pPr>
            <w:r w:rsidRPr="00B2519E">
              <w:rPr>
                <w:rFonts w:ascii="Calibri" w:hAnsi="Calibri"/>
                <w:b/>
                <w:bCs/>
                <w:sz w:val="20"/>
                <w:szCs w:val="20"/>
                <w:lang w:val="en-AU"/>
              </w:rPr>
              <w:t>Clinical Leader of Physiotherapy, Specialist Mental Health Services</w:t>
            </w:r>
          </w:p>
        </w:tc>
      </w:tr>
      <w:tr w:rsidR="00755FF4" w:rsidRPr="00171AF5" w14:paraId="00E4AB76" w14:textId="77777777" w:rsidTr="00150C8F">
        <w:tc>
          <w:tcPr>
            <w:tcW w:w="2100" w:type="dxa"/>
            <w:hideMark/>
          </w:tcPr>
          <w:p w14:paraId="13F15540" w14:textId="348247A1" w:rsidR="00EB41AC" w:rsidRPr="00171AF5" w:rsidRDefault="00755FF4" w:rsidP="001D2694">
            <w:pPr>
              <w:pStyle w:val="NoSpacing"/>
              <w:tabs>
                <w:tab w:val="left" w:pos="2127"/>
              </w:tabs>
              <w:rPr>
                <w:rFonts w:ascii="Calibri" w:hAnsi="Calibri"/>
              </w:rPr>
            </w:pPr>
            <w:r w:rsidRPr="5846DEAA">
              <w:rPr>
                <w:rFonts w:ascii="Calibri" w:hAnsi="Calibri"/>
              </w:rPr>
              <w:t>REPORTS TO</w:t>
            </w:r>
          </w:p>
        </w:tc>
        <w:tc>
          <w:tcPr>
            <w:tcW w:w="7797" w:type="dxa"/>
            <w:hideMark/>
          </w:tcPr>
          <w:p w14:paraId="2C602E80" w14:textId="3FAE1217" w:rsidR="00EB41AC" w:rsidRPr="00B2519E" w:rsidRDefault="00C53714" w:rsidP="001D2694">
            <w:pPr>
              <w:shd w:val="clear" w:color="auto" w:fill="FFFFFF" w:themeFill="background1"/>
              <w:tabs>
                <w:tab w:val="left" w:pos="2127"/>
              </w:tabs>
              <w:spacing w:after="40" w:line="240" w:lineRule="auto"/>
              <w:rPr>
                <w:rFonts w:asciiTheme="minorHAnsi" w:hAnsiTheme="minorHAnsi" w:cstheme="minorBidi"/>
                <w:b/>
                <w:bCs/>
                <w:sz w:val="20"/>
                <w:szCs w:val="20"/>
                <w:lang w:val="en-AU"/>
              </w:rPr>
            </w:pPr>
            <w:r w:rsidRPr="00B2519E">
              <w:rPr>
                <w:rFonts w:asciiTheme="minorHAnsi" w:hAnsiTheme="minorHAnsi" w:cstheme="minorBidi"/>
                <w:b/>
                <w:bCs/>
                <w:sz w:val="20"/>
                <w:szCs w:val="20"/>
                <w:lang w:val="en-AU"/>
              </w:rPr>
              <w:t>Director of Allied Hea</w:t>
            </w:r>
            <w:r w:rsidR="00DC5B6C" w:rsidRPr="00B2519E">
              <w:rPr>
                <w:rFonts w:asciiTheme="minorHAnsi" w:hAnsiTheme="minorHAnsi" w:cstheme="minorBidi"/>
                <w:b/>
                <w:bCs/>
                <w:sz w:val="20"/>
                <w:szCs w:val="20"/>
                <w:lang w:val="en-AU"/>
              </w:rPr>
              <w:t>l</w:t>
            </w:r>
            <w:r w:rsidRPr="00B2519E">
              <w:rPr>
                <w:rFonts w:asciiTheme="minorHAnsi" w:hAnsiTheme="minorHAnsi" w:cstheme="minorBidi"/>
                <w:b/>
                <w:bCs/>
                <w:sz w:val="20"/>
                <w:szCs w:val="20"/>
                <w:lang w:val="en-AU"/>
              </w:rPr>
              <w:t>th</w:t>
            </w:r>
          </w:p>
        </w:tc>
      </w:tr>
    </w:tbl>
    <w:p w14:paraId="05E93979" w14:textId="52D66924" w:rsidR="00E03BF4" w:rsidRPr="00171AF5" w:rsidRDefault="00E03BF4" w:rsidP="001D2694">
      <w:pPr>
        <w:tabs>
          <w:tab w:val="left" w:pos="2127"/>
        </w:tabs>
        <w:spacing w:line="240" w:lineRule="auto"/>
        <w:rPr>
          <w:rFonts w:ascii="Calibri" w:hAnsi="Calibri"/>
          <w:sz w:val="18"/>
          <w:szCs w:val="18"/>
        </w:rPr>
      </w:pPr>
    </w:p>
    <w:tbl>
      <w:tblPr>
        <w:tblStyle w:val="CDHBTable"/>
        <w:tblW w:w="9897" w:type="dxa"/>
        <w:tblInd w:w="-459" w:type="dxa"/>
        <w:tblLayout w:type="fixed"/>
        <w:tblLook w:val="04A0" w:firstRow="1" w:lastRow="0" w:firstColumn="1" w:lastColumn="0" w:noHBand="0" w:noVBand="1"/>
      </w:tblPr>
      <w:tblGrid>
        <w:gridCol w:w="1959"/>
        <w:gridCol w:w="7938"/>
      </w:tblGrid>
      <w:tr w:rsidR="007242A5" w:rsidRPr="00171AF5" w14:paraId="16FAA336" w14:textId="77777777" w:rsidTr="7FBE3562">
        <w:tc>
          <w:tcPr>
            <w:tcW w:w="1959" w:type="dxa"/>
            <w:hideMark/>
          </w:tcPr>
          <w:p w14:paraId="781F0C28" w14:textId="77777777" w:rsidR="000E16D0" w:rsidRDefault="000E16D0" w:rsidP="001D2694">
            <w:pPr>
              <w:pStyle w:val="NoSpacing"/>
              <w:tabs>
                <w:tab w:val="left" w:pos="2127"/>
              </w:tabs>
              <w:rPr>
                <w:rFonts w:ascii="Calibri" w:hAnsi="Calibri"/>
              </w:rPr>
            </w:pPr>
            <w:r>
              <w:rPr>
                <w:rFonts w:ascii="Calibri" w:hAnsi="Calibri"/>
              </w:rPr>
              <w:t>OUR CULTURE</w:t>
            </w:r>
          </w:p>
          <w:p w14:paraId="7424E2D9" w14:textId="77777777" w:rsidR="000E16D0" w:rsidRDefault="000E16D0" w:rsidP="001D2694">
            <w:pPr>
              <w:pStyle w:val="NoSpacing"/>
              <w:tabs>
                <w:tab w:val="left" w:pos="2127"/>
              </w:tabs>
              <w:rPr>
                <w:rFonts w:ascii="Calibri" w:hAnsi="Calibri"/>
              </w:rPr>
            </w:pPr>
          </w:p>
          <w:p w14:paraId="475E3FD8" w14:textId="77777777" w:rsidR="000E16D0" w:rsidRDefault="000E16D0" w:rsidP="001D2694">
            <w:pPr>
              <w:pStyle w:val="NoSpacing"/>
              <w:tabs>
                <w:tab w:val="left" w:pos="2127"/>
              </w:tabs>
              <w:rPr>
                <w:rFonts w:ascii="Calibri" w:hAnsi="Calibri"/>
              </w:rPr>
            </w:pPr>
          </w:p>
          <w:p w14:paraId="50F384E0" w14:textId="77777777" w:rsidR="000E16D0" w:rsidRDefault="000E16D0" w:rsidP="001D2694">
            <w:pPr>
              <w:pStyle w:val="NoSpacing"/>
              <w:tabs>
                <w:tab w:val="left" w:pos="2127"/>
              </w:tabs>
              <w:rPr>
                <w:rFonts w:ascii="Calibri" w:hAnsi="Calibri"/>
              </w:rPr>
            </w:pPr>
          </w:p>
          <w:p w14:paraId="36154924" w14:textId="77777777" w:rsidR="000E16D0" w:rsidRDefault="000E16D0" w:rsidP="001D2694">
            <w:pPr>
              <w:pStyle w:val="NoSpacing"/>
              <w:tabs>
                <w:tab w:val="left" w:pos="2127"/>
              </w:tabs>
              <w:rPr>
                <w:rFonts w:ascii="Calibri" w:hAnsi="Calibri"/>
              </w:rPr>
            </w:pPr>
          </w:p>
          <w:p w14:paraId="47C8A0C3" w14:textId="77777777" w:rsidR="000E16D0" w:rsidRDefault="000E16D0" w:rsidP="001D2694">
            <w:pPr>
              <w:pStyle w:val="NoSpacing"/>
              <w:tabs>
                <w:tab w:val="left" w:pos="2127"/>
              </w:tabs>
              <w:rPr>
                <w:rFonts w:ascii="Calibri" w:hAnsi="Calibri"/>
              </w:rPr>
            </w:pPr>
          </w:p>
          <w:p w14:paraId="13B563E5" w14:textId="77777777" w:rsidR="000E16D0" w:rsidRDefault="000E16D0" w:rsidP="001D2694">
            <w:pPr>
              <w:pStyle w:val="NoSpacing"/>
              <w:tabs>
                <w:tab w:val="left" w:pos="2127"/>
              </w:tabs>
              <w:rPr>
                <w:rFonts w:ascii="Calibri" w:hAnsi="Calibri"/>
              </w:rPr>
            </w:pPr>
          </w:p>
          <w:p w14:paraId="38380F70" w14:textId="77777777" w:rsidR="000E16D0" w:rsidRDefault="000E16D0" w:rsidP="001D2694">
            <w:pPr>
              <w:pStyle w:val="NoSpacing"/>
              <w:tabs>
                <w:tab w:val="left" w:pos="2127"/>
              </w:tabs>
              <w:rPr>
                <w:rFonts w:ascii="Calibri" w:hAnsi="Calibri"/>
              </w:rPr>
            </w:pPr>
          </w:p>
          <w:p w14:paraId="1301EDFA" w14:textId="77777777" w:rsidR="000E16D0" w:rsidRDefault="000E16D0" w:rsidP="001D2694">
            <w:pPr>
              <w:pStyle w:val="NoSpacing"/>
              <w:tabs>
                <w:tab w:val="left" w:pos="2127"/>
              </w:tabs>
              <w:rPr>
                <w:rFonts w:ascii="Calibri" w:hAnsi="Calibri"/>
              </w:rPr>
            </w:pPr>
          </w:p>
          <w:p w14:paraId="15E43C6E" w14:textId="59B51560" w:rsidR="007242A5" w:rsidRDefault="005E5F9C" w:rsidP="001D2694">
            <w:pPr>
              <w:pStyle w:val="NoSpacing"/>
              <w:tabs>
                <w:tab w:val="left" w:pos="2127"/>
              </w:tabs>
              <w:rPr>
                <w:rFonts w:ascii="Calibri" w:hAnsi="Calibri"/>
              </w:rPr>
            </w:pPr>
            <w:r w:rsidRPr="00171AF5">
              <w:rPr>
                <w:rFonts w:ascii="Calibri" w:hAnsi="Calibri"/>
              </w:rPr>
              <w:t>OUR TEAM ACCOUNTABILITY</w:t>
            </w:r>
          </w:p>
          <w:p w14:paraId="28A252A7" w14:textId="0E0D8746" w:rsidR="000E16D0" w:rsidRDefault="000E16D0" w:rsidP="001D2694">
            <w:pPr>
              <w:pStyle w:val="NoSpacing"/>
              <w:tabs>
                <w:tab w:val="left" w:pos="2127"/>
              </w:tabs>
              <w:rPr>
                <w:rFonts w:ascii="Calibri" w:hAnsi="Calibri"/>
              </w:rPr>
            </w:pPr>
          </w:p>
          <w:p w14:paraId="380B402D" w14:textId="77777777" w:rsidR="000E16D0" w:rsidRDefault="000E16D0" w:rsidP="001D2694">
            <w:pPr>
              <w:pStyle w:val="NoSpacing"/>
              <w:tabs>
                <w:tab w:val="left" w:pos="2127"/>
              </w:tabs>
              <w:rPr>
                <w:rFonts w:ascii="Calibri" w:hAnsi="Calibri"/>
              </w:rPr>
            </w:pPr>
          </w:p>
          <w:p w14:paraId="2B198720" w14:textId="747431AB" w:rsidR="000E16D0" w:rsidRPr="00171AF5" w:rsidRDefault="000E16D0" w:rsidP="001D2694">
            <w:pPr>
              <w:pStyle w:val="NoSpacing"/>
              <w:tabs>
                <w:tab w:val="left" w:pos="2127"/>
              </w:tabs>
              <w:rPr>
                <w:rFonts w:ascii="Calibri" w:hAnsi="Calibri"/>
              </w:rPr>
            </w:pPr>
          </w:p>
        </w:tc>
        <w:tc>
          <w:tcPr>
            <w:tcW w:w="7938" w:type="dxa"/>
          </w:tcPr>
          <w:p w14:paraId="0FDBFFBD" w14:textId="7B17C714" w:rsidR="000E16D0" w:rsidRDefault="7C8C4908" w:rsidP="001D2694">
            <w:pPr>
              <w:pStyle w:val="paragraph"/>
              <w:tabs>
                <w:tab w:val="left" w:pos="2127"/>
              </w:tabs>
              <w:spacing w:before="0" w:beforeAutospacing="0" w:after="0" w:afterAutospacing="0"/>
              <w:rPr>
                <w:rStyle w:val="eop"/>
                <w:rFonts w:asciiTheme="minorHAnsi" w:hAnsiTheme="minorHAnsi" w:cstheme="minorBidi"/>
                <w:color w:val="000000" w:themeColor="text1"/>
                <w:sz w:val="20"/>
                <w:szCs w:val="20"/>
              </w:rPr>
            </w:pPr>
            <w:r w:rsidRPr="492D42D6">
              <w:rPr>
                <w:rFonts w:ascii="Calibri" w:eastAsia="Calibri" w:hAnsi="Calibri" w:cs="Calibri"/>
                <w:color w:val="000000" w:themeColor="text1"/>
                <w:sz w:val="20"/>
                <w:szCs w:val="20"/>
              </w:rPr>
              <w:t xml:space="preserve">At </w:t>
            </w:r>
            <w:proofErr w:type="spellStart"/>
            <w:r w:rsidR="00C53714">
              <w:rPr>
                <w:rFonts w:ascii="Calibri" w:eastAsia="Calibri" w:hAnsi="Calibri" w:cs="Calibri"/>
                <w:color w:val="000000" w:themeColor="text1"/>
                <w:sz w:val="20"/>
                <w:szCs w:val="20"/>
              </w:rPr>
              <w:t>Waitaha</w:t>
            </w:r>
            <w:proofErr w:type="spellEnd"/>
            <w:r w:rsidR="00C53714">
              <w:rPr>
                <w:rFonts w:ascii="Calibri" w:eastAsia="Calibri" w:hAnsi="Calibri" w:cs="Calibri"/>
                <w:color w:val="000000" w:themeColor="text1"/>
                <w:sz w:val="20"/>
                <w:szCs w:val="20"/>
              </w:rPr>
              <w:t xml:space="preserve"> Canterbury and Te Tai o </w:t>
            </w:r>
            <w:proofErr w:type="spellStart"/>
            <w:r w:rsidR="00C53714">
              <w:rPr>
                <w:rFonts w:ascii="Calibri" w:eastAsia="Calibri" w:hAnsi="Calibri" w:cs="Calibri"/>
                <w:color w:val="000000" w:themeColor="text1"/>
                <w:sz w:val="20"/>
                <w:szCs w:val="20"/>
              </w:rPr>
              <w:t>Poutini</w:t>
            </w:r>
            <w:proofErr w:type="spellEnd"/>
            <w:r w:rsidR="00C53714">
              <w:rPr>
                <w:rFonts w:ascii="Calibri" w:eastAsia="Calibri" w:hAnsi="Calibri" w:cs="Calibri"/>
                <w:color w:val="000000" w:themeColor="text1"/>
                <w:sz w:val="20"/>
                <w:szCs w:val="20"/>
              </w:rPr>
              <w:t xml:space="preserve"> West Coast, </w:t>
            </w:r>
            <w:r w:rsidRPr="492D42D6">
              <w:rPr>
                <w:rFonts w:ascii="Calibri" w:eastAsia="Calibri" w:hAnsi="Calibri" w:cs="Calibri"/>
                <w:color w:val="000000" w:themeColor="text1"/>
                <w:sz w:val="20"/>
                <w:szCs w:val="20"/>
              </w:rPr>
              <w:t xml:space="preserve">we are committed to honouring the Te </w:t>
            </w:r>
            <w:proofErr w:type="spellStart"/>
            <w:r w:rsidRPr="492D42D6">
              <w:rPr>
                <w:rFonts w:ascii="Calibri" w:eastAsia="Calibri" w:hAnsi="Calibri" w:cs="Calibri"/>
                <w:color w:val="000000" w:themeColor="text1"/>
                <w:sz w:val="20"/>
                <w:szCs w:val="20"/>
              </w:rPr>
              <w:t>Tiriti</w:t>
            </w:r>
            <w:proofErr w:type="spellEnd"/>
            <w:r w:rsidRPr="492D42D6">
              <w:rPr>
                <w:rFonts w:ascii="Calibri" w:eastAsia="Calibri" w:hAnsi="Calibri" w:cs="Calibri"/>
                <w:color w:val="000000" w:themeColor="text1"/>
                <w:sz w:val="20"/>
                <w:szCs w:val="20"/>
              </w:rPr>
              <w:t xml:space="preserve"> o Waitangi</w:t>
            </w:r>
            <w:r w:rsidR="40E8B6BC" w:rsidRPr="492D42D6">
              <w:rPr>
                <w:rFonts w:ascii="Calibri" w:eastAsia="Calibri" w:hAnsi="Calibri" w:cs="Calibri"/>
                <w:color w:val="000000" w:themeColor="text1"/>
                <w:sz w:val="20"/>
                <w:szCs w:val="20"/>
              </w:rPr>
              <w:t xml:space="preserve"> and its principles</w:t>
            </w:r>
            <w:r w:rsidRPr="492D42D6">
              <w:rPr>
                <w:rFonts w:ascii="Calibri" w:eastAsia="Calibri" w:hAnsi="Calibri" w:cs="Calibri"/>
                <w:color w:val="000000" w:themeColor="text1"/>
                <w:sz w:val="20"/>
                <w:szCs w:val="20"/>
              </w:rPr>
              <w:t xml:space="preserve"> by ensuring our partnership with Māori are at the forefront of all our conversations.  We are also committed to putting people at the heart of all we do, so that we are all supported to deliver world class healthcare to our communities. This means we all behave with honesty, </w:t>
            </w:r>
            <w:proofErr w:type="gramStart"/>
            <w:r w:rsidRPr="492D42D6">
              <w:rPr>
                <w:rFonts w:ascii="Calibri" w:eastAsia="Calibri" w:hAnsi="Calibri" w:cs="Calibri"/>
                <w:color w:val="000000" w:themeColor="text1"/>
                <w:sz w:val="20"/>
                <w:szCs w:val="20"/>
              </w:rPr>
              <w:t>integrity</w:t>
            </w:r>
            <w:proofErr w:type="gramEnd"/>
            <w:r w:rsidRPr="492D42D6">
              <w:rPr>
                <w:rFonts w:ascii="Calibri" w:eastAsia="Calibri" w:hAnsi="Calibri" w:cs="Calibri"/>
                <w:color w:val="000000" w:themeColor="text1"/>
                <w:sz w:val="20"/>
                <w:szCs w:val="20"/>
              </w:rPr>
              <w:t xml:space="preserve"> and courage; doing the right thing by each other and our communities. We </w:t>
            </w:r>
            <w:r w:rsidRPr="492D42D6">
              <w:rPr>
                <w:rFonts w:ascii="Calibri" w:eastAsia="Calibri" w:hAnsi="Calibri" w:cs="Calibri"/>
                <w:color w:val="313537"/>
                <w:sz w:val="20"/>
                <w:szCs w:val="20"/>
              </w:rPr>
              <w:t>demonstrate care and concern for our own and others wellbeing</w:t>
            </w:r>
            <w:r w:rsidRPr="492D42D6">
              <w:rPr>
                <w:rFonts w:ascii="Calibri" w:eastAsia="Calibri" w:hAnsi="Calibri" w:cs="Calibri"/>
                <w:color w:val="000000" w:themeColor="text1"/>
                <w:sz w:val="20"/>
                <w:szCs w:val="20"/>
              </w:rPr>
              <w:t>. We believe that diversity and inclusion is critical to ensure we deliver the best care for our diverse communities. Therefore, we always respect and value everyone’s differences. When making decisions we consider and seek a diverse range of viewpoints especially those from minority groups</w:t>
            </w:r>
            <w:r w:rsidR="6CBEF7E1" w:rsidRPr="492D42D6">
              <w:rPr>
                <w:rFonts w:ascii="Calibri" w:eastAsia="Calibri" w:hAnsi="Calibri" w:cs="Calibri"/>
                <w:color w:val="000000" w:themeColor="text1"/>
                <w:sz w:val="20"/>
                <w:szCs w:val="20"/>
              </w:rPr>
              <w:t>.</w:t>
            </w:r>
            <w:r w:rsidRPr="207BBD20">
              <w:t xml:space="preserve"> </w:t>
            </w:r>
            <w:r w:rsidR="2D566AC4" w:rsidRPr="7FBE3562">
              <w:rPr>
                <w:rStyle w:val="eop"/>
                <w:rFonts w:asciiTheme="minorHAnsi" w:hAnsiTheme="minorHAnsi" w:cstheme="minorBidi"/>
                <w:color w:val="000000"/>
                <w:sz w:val="20"/>
                <w:szCs w:val="20"/>
                <w:shd w:val="clear" w:color="auto" w:fill="FFFFFF"/>
              </w:rPr>
              <w:t> </w:t>
            </w:r>
          </w:p>
          <w:p w14:paraId="31A760B2" w14:textId="77777777" w:rsidR="000E16D0" w:rsidRDefault="000E16D0" w:rsidP="001D2694">
            <w:pPr>
              <w:pStyle w:val="paragraph"/>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p>
          <w:p w14:paraId="038501BB" w14:textId="77777777" w:rsidR="000E16D0" w:rsidRDefault="000E16D0" w:rsidP="001D2694">
            <w:pPr>
              <w:pStyle w:val="paragraph"/>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p>
          <w:p w14:paraId="3655D9BD" w14:textId="4494744F" w:rsidR="002A5479" w:rsidRDefault="4B6F672C" w:rsidP="001D2694">
            <w:pPr>
              <w:pStyle w:val="paragraph"/>
              <w:tabs>
                <w:tab w:val="left" w:pos="2127"/>
              </w:tabs>
              <w:spacing w:before="0" w:beforeAutospacing="0" w:after="0" w:afterAutospacing="0"/>
              <w:textAlignment w:val="baseline"/>
              <w:rPr>
                <w:rFonts w:ascii="Segoe UI" w:hAnsi="Segoe UI" w:cs="Segoe UI"/>
                <w:sz w:val="18"/>
                <w:szCs w:val="18"/>
              </w:rPr>
            </w:pPr>
            <w:r w:rsidRPr="492D42D6">
              <w:rPr>
                <w:rStyle w:val="normaltextrun"/>
                <w:rFonts w:ascii="Calibri" w:eastAsiaTheme="majorEastAsia" w:hAnsi="Calibri" w:cs="Calibri"/>
                <w:sz w:val="20"/>
                <w:szCs w:val="20"/>
                <w:lang w:val="en-AU"/>
              </w:rPr>
              <w:t>As a member of the </w:t>
            </w:r>
            <w:r w:rsidR="00F2046E">
              <w:rPr>
                <w:rStyle w:val="normaltextrun"/>
                <w:rFonts w:ascii="Calibri" w:eastAsiaTheme="majorEastAsia" w:hAnsi="Calibri" w:cs="Calibri"/>
                <w:sz w:val="20"/>
                <w:szCs w:val="20"/>
                <w:lang w:val="en-AU"/>
              </w:rPr>
              <w:t>Allied Health Directorate</w:t>
            </w:r>
            <w:r w:rsidR="007402DE">
              <w:rPr>
                <w:rStyle w:val="normaltextrun"/>
                <w:rFonts w:ascii="Calibri" w:eastAsiaTheme="majorEastAsia" w:hAnsi="Calibri" w:cs="Calibri"/>
                <w:sz w:val="20"/>
                <w:szCs w:val="20"/>
                <w:lang w:val="en-AU"/>
              </w:rPr>
              <w:t xml:space="preserve"> and physiotherapy clinical service</w:t>
            </w:r>
            <w:r w:rsidR="00F2046E">
              <w:rPr>
                <w:rStyle w:val="normaltextrun"/>
                <w:rFonts w:ascii="Calibri" w:eastAsiaTheme="majorEastAsia" w:hAnsi="Calibri" w:cs="Calibri"/>
                <w:sz w:val="20"/>
                <w:szCs w:val="20"/>
                <w:lang w:val="en-AU"/>
              </w:rPr>
              <w:t>,</w:t>
            </w:r>
            <w:r w:rsidR="5D03261F" w:rsidRPr="492D42D6">
              <w:rPr>
                <w:rStyle w:val="normaltextrun"/>
                <w:rFonts w:ascii="Calibri" w:eastAsiaTheme="majorEastAsia" w:hAnsi="Calibri" w:cs="Calibri"/>
                <w:sz w:val="20"/>
                <w:szCs w:val="20"/>
                <w:lang w:val="en-AU"/>
              </w:rPr>
              <w:t xml:space="preserve"> </w:t>
            </w:r>
            <w:r w:rsidRPr="492D42D6">
              <w:rPr>
                <w:rStyle w:val="normaltextrun"/>
                <w:rFonts w:ascii="Calibri" w:eastAsiaTheme="majorEastAsia" w:hAnsi="Calibri" w:cs="Calibri"/>
                <w:sz w:val="20"/>
                <w:szCs w:val="20"/>
                <w:lang w:val="en-AU"/>
              </w:rPr>
              <w:t>this role has shared accountability for:</w:t>
            </w:r>
            <w:r w:rsidRPr="492D42D6">
              <w:rPr>
                <w:rStyle w:val="eop"/>
                <w:rFonts w:ascii="Calibri" w:hAnsi="Calibri" w:cs="Calibri"/>
                <w:sz w:val="20"/>
                <w:szCs w:val="20"/>
              </w:rPr>
              <w:t> </w:t>
            </w:r>
          </w:p>
          <w:p w14:paraId="168F0972" w14:textId="3E92C706" w:rsidR="002A5479" w:rsidRDefault="002A5479" w:rsidP="001D2694">
            <w:pPr>
              <w:pStyle w:val="paragraph"/>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sidRPr="0632B9D0">
              <w:rPr>
                <w:rStyle w:val="normaltextrun"/>
                <w:rFonts w:ascii="Calibri" w:eastAsiaTheme="majorEastAsia" w:hAnsi="Calibri" w:cs="Calibri"/>
                <w:b/>
                <w:bCs/>
                <w:sz w:val="20"/>
                <w:szCs w:val="20"/>
                <w:lang w:val="en-AU"/>
              </w:rPr>
              <w:t xml:space="preserve"> </w:t>
            </w:r>
          </w:p>
          <w:p w14:paraId="20B2E572" w14:textId="3AB287F5" w:rsidR="00A80E19" w:rsidRPr="00A80E19" w:rsidRDefault="00B9479E" w:rsidP="001D2694">
            <w:pPr>
              <w:pStyle w:val="paragraph"/>
              <w:numPr>
                <w:ilvl w:val="0"/>
                <w:numId w:val="18"/>
              </w:numPr>
              <w:tabs>
                <w:tab w:val="left" w:pos="2127"/>
              </w:tabs>
              <w:spacing w:before="0" w:beforeAutospacing="0" w:after="0" w:afterAutospacing="0"/>
              <w:textAlignment w:val="baseline"/>
              <w:rPr>
                <w:rStyle w:val="eop"/>
                <w:rFonts w:ascii="Calibri" w:eastAsiaTheme="majorEastAsia" w:hAnsi="Calibri" w:cs="Calibri"/>
                <w:sz w:val="20"/>
                <w:szCs w:val="20"/>
                <w:lang w:val="en-AU"/>
              </w:rPr>
            </w:pPr>
            <w:r>
              <w:rPr>
                <w:rStyle w:val="eop"/>
                <w:rFonts w:ascii="Calibri" w:hAnsi="Calibri" w:cs="Calibri"/>
                <w:sz w:val="20"/>
                <w:szCs w:val="20"/>
              </w:rPr>
              <w:t>P</w:t>
            </w:r>
            <w:r w:rsidR="00A80E19">
              <w:rPr>
                <w:rStyle w:val="eop"/>
                <w:rFonts w:ascii="Calibri" w:hAnsi="Calibri" w:cs="Calibri"/>
                <w:sz w:val="20"/>
                <w:szCs w:val="20"/>
              </w:rPr>
              <w:t>articipation in clinical governance and quality improvement activities to increase collaboration</w:t>
            </w:r>
            <w:r>
              <w:rPr>
                <w:rStyle w:val="eop"/>
                <w:rFonts w:ascii="Calibri" w:hAnsi="Calibri" w:cs="Calibri"/>
                <w:sz w:val="20"/>
                <w:szCs w:val="20"/>
              </w:rPr>
              <w:t xml:space="preserve"> </w:t>
            </w:r>
            <w:r w:rsidR="00A80E19">
              <w:rPr>
                <w:rStyle w:val="eop"/>
                <w:rFonts w:ascii="Calibri" w:hAnsi="Calibri" w:cs="Calibri"/>
                <w:sz w:val="20"/>
                <w:szCs w:val="20"/>
              </w:rPr>
              <w:t xml:space="preserve">and eliminate waste. </w:t>
            </w:r>
          </w:p>
          <w:p w14:paraId="3B530056" w14:textId="4E4AF72F" w:rsidR="00A80E19" w:rsidRPr="00E93A91" w:rsidRDefault="00A80E19" w:rsidP="001D2694">
            <w:pPr>
              <w:pStyle w:val="paragraph"/>
              <w:numPr>
                <w:ilvl w:val="0"/>
                <w:numId w:val="18"/>
              </w:numPr>
              <w:tabs>
                <w:tab w:val="left" w:pos="2127"/>
              </w:tabs>
              <w:spacing w:before="0" w:beforeAutospacing="0" w:after="0" w:afterAutospacing="0"/>
              <w:textAlignment w:val="baseline"/>
              <w:rPr>
                <w:rStyle w:val="eop"/>
                <w:rFonts w:ascii="Calibri" w:eastAsiaTheme="majorEastAsia" w:hAnsi="Calibri" w:cs="Calibri"/>
                <w:sz w:val="20"/>
                <w:szCs w:val="20"/>
                <w:lang w:val="en-AU"/>
              </w:rPr>
            </w:pPr>
            <w:r>
              <w:rPr>
                <w:rStyle w:val="eop"/>
                <w:rFonts w:ascii="Calibri" w:hAnsi="Calibri" w:cs="Calibri"/>
                <w:sz w:val="20"/>
                <w:szCs w:val="20"/>
              </w:rPr>
              <w:t>Commitment and participation in system and service improvement and transformation to enhance equity and outcomes of the tāngata and their whānau.</w:t>
            </w:r>
          </w:p>
          <w:p w14:paraId="238C5B44" w14:textId="6A8333CD" w:rsidR="00A80E19" w:rsidRDefault="00E93A91"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 xml:space="preserve">Growth and development of a more capable and diverse workforce aligned with current healthcare delivery models. </w:t>
            </w:r>
          </w:p>
          <w:p w14:paraId="023ECC8C" w14:textId="459B6CA0" w:rsidR="00E93A91" w:rsidRDefault="00FF6385"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Implementation</w:t>
            </w:r>
            <w:r w:rsidR="003B750F">
              <w:rPr>
                <w:rStyle w:val="normaltextrun"/>
                <w:rFonts w:ascii="Calibri" w:eastAsiaTheme="majorEastAsia" w:hAnsi="Calibri" w:cs="Calibri"/>
                <w:sz w:val="20"/>
                <w:szCs w:val="20"/>
                <w:lang w:val="en-AU"/>
              </w:rPr>
              <w:t xml:space="preserve"> and utilisation of data and technology to plan, evaluate and modify the way we deliver efficient care that is timely</w:t>
            </w:r>
            <w:r w:rsidR="003F5D6C">
              <w:rPr>
                <w:rStyle w:val="normaltextrun"/>
                <w:rFonts w:ascii="Calibri" w:eastAsiaTheme="majorEastAsia" w:hAnsi="Calibri" w:cs="Calibri"/>
                <w:sz w:val="20"/>
                <w:szCs w:val="20"/>
                <w:lang w:val="en-AU"/>
              </w:rPr>
              <w:t>,</w:t>
            </w:r>
            <w:r w:rsidR="003B750F">
              <w:rPr>
                <w:rStyle w:val="normaltextrun"/>
                <w:rFonts w:ascii="Calibri" w:eastAsiaTheme="majorEastAsia" w:hAnsi="Calibri" w:cs="Calibri"/>
                <w:sz w:val="20"/>
                <w:szCs w:val="20"/>
                <w:lang w:val="en-AU"/>
              </w:rPr>
              <w:t xml:space="preserve"> responsive and empower</w:t>
            </w:r>
            <w:r w:rsidR="003F5D6C">
              <w:rPr>
                <w:rStyle w:val="normaltextrun"/>
                <w:rFonts w:ascii="Calibri" w:eastAsiaTheme="majorEastAsia" w:hAnsi="Calibri" w:cs="Calibri"/>
                <w:sz w:val="20"/>
                <w:szCs w:val="20"/>
                <w:lang w:val="en-AU"/>
              </w:rPr>
              <w:t>s</w:t>
            </w:r>
            <w:r w:rsidR="003B750F">
              <w:rPr>
                <w:rStyle w:val="normaltextrun"/>
                <w:rFonts w:ascii="Calibri" w:eastAsiaTheme="majorEastAsia" w:hAnsi="Calibri" w:cs="Calibri"/>
                <w:sz w:val="20"/>
                <w:szCs w:val="20"/>
                <w:lang w:val="en-AU"/>
              </w:rPr>
              <w:t xml:space="preserve"> our t</w:t>
            </w:r>
            <w:proofErr w:type="spellStart"/>
            <w:r w:rsidR="003B750F">
              <w:rPr>
                <w:rStyle w:val="normaltextrun"/>
                <w:rFonts w:ascii="Calibri" w:eastAsiaTheme="majorEastAsia" w:hAnsi="Calibri" w:cs="Calibri"/>
                <w:sz w:val="20"/>
                <w:szCs w:val="20"/>
              </w:rPr>
              <w:t>āngata</w:t>
            </w:r>
            <w:proofErr w:type="spellEnd"/>
            <w:r w:rsidR="003B750F">
              <w:rPr>
                <w:rStyle w:val="normaltextrun"/>
                <w:rFonts w:ascii="Calibri" w:eastAsiaTheme="majorEastAsia" w:hAnsi="Calibri" w:cs="Calibri"/>
                <w:sz w:val="20"/>
                <w:szCs w:val="20"/>
              </w:rPr>
              <w:t xml:space="preserve"> </w:t>
            </w:r>
            <w:proofErr w:type="spellStart"/>
            <w:r w:rsidR="003B750F">
              <w:rPr>
                <w:rStyle w:val="normaltextrun"/>
                <w:rFonts w:ascii="Calibri" w:eastAsiaTheme="majorEastAsia" w:hAnsi="Calibri" w:cs="Calibri"/>
                <w:sz w:val="20"/>
                <w:szCs w:val="20"/>
              </w:rPr>
              <w:t>whaiora</w:t>
            </w:r>
            <w:proofErr w:type="spellEnd"/>
            <w:r w:rsidR="003B750F">
              <w:rPr>
                <w:rStyle w:val="normaltextrun"/>
                <w:rFonts w:ascii="Calibri" w:eastAsiaTheme="majorEastAsia" w:hAnsi="Calibri" w:cs="Calibri"/>
                <w:sz w:val="20"/>
                <w:szCs w:val="20"/>
              </w:rPr>
              <w:t xml:space="preserve"> to take greater responsibility for their wellbeing. </w:t>
            </w:r>
          </w:p>
          <w:p w14:paraId="6328A381" w14:textId="2E8EEB0F" w:rsidR="00FF6385" w:rsidRDefault="003F5D6C"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I</w:t>
            </w:r>
            <w:r w:rsidR="00FF6385">
              <w:rPr>
                <w:rStyle w:val="normaltextrun"/>
                <w:rFonts w:ascii="Calibri" w:eastAsiaTheme="majorEastAsia" w:hAnsi="Calibri" w:cs="Calibri"/>
                <w:sz w:val="20"/>
                <w:szCs w:val="20"/>
                <w:lang w:val="en-AU"/>
              </w:rPr>
              <w:t xml:space="preserve">mplementation of </w:t>
            </w:r>
            <w:r w:rsidR="003B750F">
              <w:rPr>
                <w:rStyle w:val="normaltextrun"/>
                <w:rFonts w:ascii="Calibri" w:eastAsiaTheme="majorEastAsia" w:hAnsi="Calibri" w:cs="Calibri"/>
                <w:sz w:val="20"/>
                <w:szCs w:val="20"/>
                <w:lang w:val="en-AU"/>
              </w:rPr>
              <w:t>universal and targeted health care support that is underpinned by evidence and best practice, as well as cultural input and co-design processes.</w:t>
            </w:r>
          </w:p>
          <w:p w14:paraId="6D5608AF" w14:textId="5FA8DF9E" w:rsidR="003F5D6C" w:rsidRPr="00B9479E" w:rsidRDefault="006F3A9B" w:rsidP="001D2694">
            <w:pPr>
              <w:pStyle w:val="paragraph"/>
              <w:numPr>
                <w:ilvl w:val="0"/>
                <w:numId w:val="18"/>
              </w:numPr>
              <w:tabs>
                <w:tab w:val="left" w:pos="2127"/>
              </w:tabs>
              <w:spacing w:before="0" w:beforeAutospacing="0" w:after="0" w:afterAutospacing="0"/>
              <w:textAlignment w:val="baseline"/>
              <w:rPr>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 xml:space="preserve">Proactive performance management of staff including behaviours, </w:t>
            </w:r>
            <w:proofErr w:type="gramStart"/>
            <w:r>
              <w:rPr>
                <w:rStyle w:val="normaltextrun"/>
                <w:rFonts w:ascii="Calibri" w:eastAsiaTheme="majorEastAsia" w:hAnsi="Calibri" w:cs="Calibri"/>
                <w:sz w:val="20"/>
                <w:szCs w:val="20"/>
                <w:lang w:val="en-AU"/>
              </w:rPr>
              <w:t>attitudes</w:t>
            </w:r>
            <w:proofErr w:type="gramEnd"/>
            <w:r>
              <w:rPr>
                <w:rStyle w:val="normaltextrun"/>
                <w:rFonts w:ascii="Calibri" w:eastAsiaTheme="majorEastAsia" w:hAnsi="Calibri" w:cs="Calibri"/>
                <w:sz w:val="20"/>
                <w:szCs w:val="20"/>
                <w:lang w:val="en-AU"/>
              </w:rPr>
              <w:t xml:space="preserve"> and wider contribution to team goals. </w:t>
            </w:r>
          </w:p>
        </w:tc>
      </w:tr>
    </w:tbl>
    <w:p w14:paraId="692427D8" w14:textId="0049A0C4" w:rsidR="007242A5" w:rsidRPr="00171AF5" w:rsidRDefault="007242A5" w:rsidP="001D2694">
      <w:pPr>
        <w:tabs>
          <w:tab w:val="left" w:pos="2127"/>
        </w:tabs>
        <w:spacing w:line="240" w:lineRule="auto"/>
        <w:rPr>
          <w:rFonts w:ascii="Calibri" w:hAnsi="Calibri"/>
          <w:sz w:val="18"/>
          <w:szCs w:val="18"/>
        </w:rPr>
      </w:pPr>
    </w:p>
    <w:tbl>
      <w:tblPr>
        <w:tblStyle w:val="CDHBTable"/>
        <w:tblW w:w="9897" w:type="dxa"/>
        <w:tblInd w:w="-459" w:type="dxa"/>
        <w:tblLayout w:type="fixed"/>
        <w:tblLook w:val="04A0" w:firstRow="1" w:lastRow="0" w:firstColumn="1" w:lastColumn="0" w:noHBand="0" w:noVBand="1"/>
      </w:tblPr>
      <w:tblGrid>
        <w:gridCol w:w="1959"/>
        <w:gridCol w:w="7938"/>
      </w:tblGrid>
      <w:tr w:rsidR="00A62395" w:rsidRPr="00171AF5" w14:paraId="2F6B19E3" w14:textId="77777777" w:rsidTr="00150C8F">
        <w:tc>
          <w:tcPr>
            <w:tcW w:w="1959" w:type="dxa"/>
            <w:hideMark/>
          </w:tcPr>
          <w:p w14:paraId="69A671CC" w14:textId="77777777" w:rsidR="00A62395" w:rsidRDefault="00A62395" w:rsidP="001D2694">
            <w:pPr>
              <w:pStyle w:val="NoSpacing"/>
              <w:tabs>
                <w:tab w:val="left" w:pos="2127"/>
              </w:tabs>
              <w:rPr>
                <w:rFonts w:ascii="Calibri" w:hAnsi="Calibri"/>
              </w:rPr>
            </w:pPr>
            <w:r w:rsidRPr="00171AF5">
              <w:rPr>
                <w:rFonts w:ascii="Calibri" w:hAnsi="Calibri"/>
              </w:rPr>
              <w:t>MY ROLE RESPO</w:t>
            </w:r>
            <w:r w:rsidR="00282764" w:rsidRPr="00171AF5">
              <w:rPr>
                <w:rFonts w:ascii="Calibri" w:hAnsi="Calibri"/>
              </w:rPr>
              <w:t>N</w:t>
            </w:r>
            <w:r w:rsidRPr="00171AF5">
              <w:rPr>
                <w:rFonts w:ascii="Calibri" w:hAnsi="Calibri"/>
              </w:rPr>
              <w:t>SIBILITY</w:t>
            </w:r>
          </w:p>
          <w:p w14:paraId="116A8324" w14:textId="77777777" w:rsidR="000E16D0" w:rsidRDefault="000E16D0" w:rsidP="001D2694">
            <w:pPr>
              <w:pStyle w:val="NoSpacing"/>
              <w:tabs>
                <w:tab w:val="left" w:pos="2127"/>
              </w:tabs>
              <w:rPr>
                <w:rFonts w:ascii="Calibri" w:hAnsi="Calibri"/>
              </w:rPr>
            </w:pPr>
          </w:p>
          <w:p w14:paraId="15CDC62F" w14:textId="77777777" w:rsidR="000E16D0" w:rsidRDefault="000E16D0" w:rsidP="001D2694">
            <w:pPr>
              <w:pStyle w:val="NoSpacing"/>
              <w:tabs>
                <w:tab w:val="left" w:pos="2127"/>
              </w:tabs>
              <w:rPr>
                <w:rFonts w:ascii="Calibri" w:hAnsi="Calibri"/>
              </w:rPr>
            </w:pPr>
          </w:p>
          <w:p w14:paraId="26720B10" w14:textId="2EC9FBCD" w:rsidR="005B4337" w:rsidRPr="00171AF5" w:rsidRDefault="005B4337" w:rsidP="001D2694">
            <w:pPr>
              <w:pStyle w:val="NoSpacing"/>
              <w:tabs>
                <w:tab w:val="left" w:pos="2127"/>
              </w:tabs>
              <w:rPr>
                <w:rFonts w:ascii="Calibri" w:hAnsi="Calibri"/>
              </w:rPr>
            </w:pPr>
          </w:p>
        </w:tc>
        <w:tc>
          <w:tcPr>
            <w:tcW w:w="7938" w:type="dxa"/>
            <w:hideMark/>
          </w:tcPr>
          <w:p w14:paraId="35BC0FA7" w14:textId="68EF4360" w:rsidR="00AF263C" w:rsidRDefault="4B6F672C" w:rsidP="001D2694">
            <w:pPr>
              <w:pStyle w:val="paragraph"/>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sidRPr="492D42D6">
              <w:rPr>
                <w:rStyle w:val="normaltextrun"/>
                <w:rFonts w:ascii="Calibri" w:eastAsiaTheme="majorEastAsia" w:hAnsi="Calibri" w:cs="Calibri"/>
                <w:sz w:val="20"/>
                <w:szCs w:val="20"/>
                <w:lang w:val="en-AU"/>
              </w:rPr>
              <w:t>The </w:t>
            </w:r>
            <w:r w:rsidR="00F2046E">
              <w:rPr>
                <w:rStyle w:val="normaltextrun"/>
                <w:rFonts w:ascii="Calibri" w:eastAsiaTheme="majorEastAsia" w:hAnsi="Calibri" w:cs="Calibri"/>
                <w:sz w:val="20"/>
                <w:szCs w:val="20"/>
                <w:lang w:val="en-AU"/>
              </w:rPr>
              <w:t>Clinical Lead of Physiotherapy</w:t>
            </w:r>
            <w:r w:rsidR="25DA56BE" w:rsidRPr="492D42D6">
              <w:rPr>
                <w:rStyle w:val="normaltextrun"/>
                <w:rFonts w:ascii="Calibri" w:eastAsiaTheme="majorEastAsia" w:hAnsi="Calibri" w:cs="Calibri"/>
                <w:sz w:val="20"/>
                <w:szCs w:val="20"/>
                <w:lang w:val="en-AU"/>
              </w:rPr>
              <w:t xml:space="preserve"> </w:t>
            </w:r>
            <w:r w:rsidRPr="492D42D6">
              <w:rPr>
                <w:rStyle w:val="normaltextrun"/>
                <w:rFonts w:ascii="Calibri" w:eastAsiaTheme="majorEastAsia" w:hAnsi="Calibri" w:cs="Calibri"/>
                <w:sz w:val="20"/>
                <w:szCs w:val="20"/>
                <w:lang w:val="en-AU"/>
              </w:rPr>
              <w:t>is responsible for</w:t>
            </w:r>
            <w:r w:rsidR="00AF263C">
              <w:rPr>
                <w:rStyle w:val="normaltextrun"/>
                <w:rFonts w:ascii="Calibri" w:eastAsiaTheme="majorEastAsia" w:hAnsi="Calibri" w:cs="Calibri"/>
                <w:sz w:val="20"/>
                <w:szCs w:val="20"/>
                <w:lang w:val="en-AU"/>
              </w:rPr>
              <w:t xml:space="preserve"> the provision of clinical leadership of the SMHS physiotherapy staff. </w:t>
            </w:r>
          </w:p>
          <w:p w14:paraId="24DDCCAC" w14:textId="77777777" w:rsidR="001D2694" w:rsidRDefault="001D2694"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proofErr w:type="gramStart"/>
            <w:r w:rsidRPr="005B4337">
              <w:rPr>
                <w:rStyle w:val="normaltextrun"/>
                <w:rFonts w:ascii="Calibri" w:eastAsiaTheme="majorEastAsia" w:hAnsi="Calibri" w:cs="Calibri"/>
                <w:sz w:val="20"/>
                <w:szCs w:val="20"/>
                <w:lang w:val="en-AU"/>
              </w:rPr>
              <w:t>A number of</w:t>
            </w:r>
            <w:proofErr w:type="gramEnd"/>
            <w:r w:rsidRPr="005B4337">
              <w:rPr>
                <w:rStyle w:val="normaltextrun"/>
                <w:rFonts w:ascii="Calibri" w:eastAsiaTheme="majorEastAsia" w:hAnsi="Calibri" w:cs="Calibri"/>
                <w:sz w:val="20"/>
                <w:szCs w:val="20"/>
                <w:lang w:val="en-AU"/>
              </w:rPr>
              <w:t xml:space="preserve"> direct repo</w:t>
            </w:r>
            <w:r>
              <w:rPr>
                <w:rStyle w:val="normaltextrun"/>
                <w:rFonts w:ascii="Calibri" w:eastAsiaTheme="majorEastAsia" w:hAnsi="Calibri" w:cs="Calibri"/>
                <w:sz w:val="20"/>
                <w:szCs w:val="20"/>
                <w:lang w:val="en-AU"/>
              </w:rPr>
              <w:t>r</w:t>
            </w:r>
            <w:r w:rsidRPr="005B4337">
              <w:rPr>
                <w:rStyle w:val="normaltextrun"/>
                <w:rFonts w:ascii="Calibri" w:eastAsiaTheme="majorEastAsia" w:hAnsi="Calibri" w:cs="Calibri"/>
                <w:sz w:val="20"/>
                <w:szCs w:val="20"/>
                <w:lang w:val="en-AU"/>
              </w:rPr>
              <w:t xml:space="preserve">ts – delegated </w:t>
            </w:r>
            <w:r>
              <w:rPr>
                <w:rStyle w:val="normaltextrun"/>
                <w:rFonts w:ascii="Calibri" w:eastAsiaTheme="majorEastAsia" w:hAnsi="Calibri" w:cs="Calibri"/>
                <w:sz w:val="20"/>
                <w:szCs w:val="20"/>
                <w:lang w:val="en-AU"/>
              </w:rPr>
              <w:t xml:space="preserve">clinical leadership and </w:t>
            </w:r>
            <w:r w:rsidRPr="005B4337">
              <w:rPr>
                <w:rStyle w:val="normaltextrun"/>
                <w:rFonts w:ascii="Calibri" w:eastAsiaTheme="majorEastAsia" w:hAnsi="Calibri" w:cs="Calibri"/>
                <w:sz w:val="20"/>
                <w:szCs w:val="20"/>
                <w:lang w:val="en-AU"/>
              </w:rPr>
              <w:t>line management responsibility for the</w:t>
            </w:r>
            <w:r>
              <w:rPr>
                <w:rStyle w:val="normaltextrun"/>
                <w:rFonts w:ascii="Calibri" w:eastAsiaTheme="majorEastAsia" w:hAnsi="Calibri" w:cs="Calibri"/>
                <w:sz w:val="20"/>
                <w:szCs w:val="20"/>
                <w:lang w:val="en-AU"/>
              </w:rPr>
              <w:t xml:space="preserve"> P</w:t>
            </w:r>
            <w:r w:rsidRPr="005B4337">
              <w:rPr>
                <w:rStyle w:val="normaltextrun"/>
                <w:rFonts w:ascii="Calibri" w:eastAsiaTheme="majorEastAsia" w:hAnsi="Calibri" w:cs="Calibri"/>
                <w:sz w:val="20"/>
                <w:szCs w:val="20"/>
                <w:lang w:val="en-AU"/>
              </w:rPr>
              <w:t>hysiotherapists and Physiotherapy Assistant</w:t>
            </w:r>
            <w:r>
              <w:rPr>
                <w:rStyle w:val="normaltextrun"/>
                <w:rFonts w:ascii="Calibri" w:eastAsiaTheme="majorEastAsia" w:hAnsi="Calibri" w:cs="Calibri"/>
                <w:sz w:val="20"/>
                <w:szCs w:val="20"/>
                <w:lang w:val="en-AU"/>
              </w:rPr>
              <w:t>.</w:t>
            </w:r>
          </w:p>
          <w:p w14:paraId="74172A47" w14:textId="6CB8042A" w:rsidR="00B9479E" w:rsidRDefault="001D2694"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E</w:t>
            </w:r>
            <w:r w:rsidR="00AF263C" w:rsidRPr="00B9479E">
              <w:rPr>
                <w:rStyle w:val="normaltextrun"/>
                <w:rFonts w:ascii="Calibri" w:eastAsiaTheme="majorEastAsia" w:hAnsi="Calibri" w:cs="Calibri"/>
                <w:sz w:val="20"/>
                <w:szCs w:val="20"/>
                <w:lang w:val="en-AU"/>
              </w:rPr>
              <w:t>nsures the delivery of a high-quality Physiotherapy service across the SMHS within multi-disciplinary team environments</w:t>
            </w:r>
            <w:r w:rsidR="00B9479E">
              <w:rPr>
                <w:rStyle w:val="normaltextrun"/>
                <w:rFonts w:ascii="Calibri" w:eastAsiaTheme="majorEastAsia" w:hAnsi="Calibri" w:cs="Calibri"/>
                <w:sz w:val="20"/>
                <w:szCs w:val="20"/>
                <w:lang w:val="en-AU"/>
              </w:rPr>
              <w:t>.</w:t>
            </w:r>
          </w:p>
          <w:p w14:paraId="32B75C78" w14:textId="7285A5AF" w:rsidR="00AF263C" w:rsidRPr="00B9479E" w:rsidRDefault="001D2694"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Is</w:t>
            </w:r>
            <w:r w:rsidR="00AF263C" w:rsidRPr="00B9479E">
              <w:rPr>
                <w:rStyle w:val="normaltextrun"/>
                <w:rFonts w:ascii="Calibri" w:eastAsiaTheme="majorEastAsia" w:hAnsi="Calibri" w:cs="Calibri"/>
                <w:sz w:val="20"/>
                <w:szCs w:val="20"/>
                <w:lang w:val="en-AU"/>
              </w:rPr>
              <w:t xml:space="preserve"> responsible for assisting the Director of Allied Health with the development, provision and monitoring of high quality, cost-effective clinical services that are consumer centred, whānau-inclusive and recovery focused</w:t>
            </w:r>
            <w:r>
              <w:rPr>
                <w:rStyle w:val="normaltextrun"/>
                <w:rFonts w:ascii="Calibri" w:eastAsiaTheme="majorEastAsia" w:hAnsi="Calibri" w:cs="Calibri"/>
                <w:sz w:val="20"/>
                <w:szCs w:val="20"/>
                <w:lang w:val="en-AU"/>
              </w:rPr>
              <w:t>.</w:t>
            </w:r>
            <w:r w:rsidR="00AF263C" w:rsidRPr="00B9479E">
              <w:rPr>
                <w:rStyle w:val="normaltextrun"/>
                <w:rFonts w:ascii="Calibri" w:eastAsiaTheme="majorEastAsia" w:hAnsi="Calibri" w:cs="Calibri"/>
                <w:sz w:val="20"/>
                <w:szCs w:val="20"/>
                <w:lang w:val="en-AU"/>
              </w:rPr>
              <w:t xml:space="preserve"> </w:t>
            </w:r>
          </w:p>
          <w:p w14:paraId="7A5580A8" w14:textId="1D4ADACA" w:rsid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Ensuring high quality, timely services are delivered to meet current and future demands.</w:t>
            </w:r>
          </w:p>
          <w:p w14:paraId="02939620" w14:textId="4DFDD114" w:rsid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Dealing with and solving ethical, professional and performance issues.</w:t>
            </w:r>
          </w:p>
          <w:p w14:paraId="2F15B515" w14:textId="6B7F5B61" w:rsid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Managing service delivery within constraints of financial and HR resources.</w:t>
            </w:r>
          </w:p>
          <w:p w14:paraId="0F1217D9" w14:textId="77777777" w:rsid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lastRenderedPageBreak/>
              <w:t xml:space="preserve">Builds and maintains a culture of excellence in professional conduct, personal </w:t>
            </w:r>
            <w:proofErr w:type="gramStart"/>
            <w:r>
              <w:rPr>
                <w:rStyle w:val="normaltextrun"/>
                <w:rFonts w:ascii="Calibri" w:eastAsiaTheme="majorEastAsia" w:hAnsi="Calibri" w:cs="Calibri"/>
                <w:sz w:val="20"/>
                <w:szCs w:val="20"/>
                <w:lang w:val="en-AU"/>
              </w:rPr>
              <w:t>responsibility</w:t>
            </w:r>
            <w:proofErr w:type="gramEnd"/>
            <w:r>
              <w:rPr>
                <w:rStyle w:val="normaltextrun"/>
                <w:rFonts w:ascii="Calibri" w:eastAsiaTheme="majorEastAsia" w:hAnsi="Calibri" w:cs="Calibri"/>
                <w:sz w:val="20"/>
                <w:szCs w:val="20"/>
                <w:lang w:val="en-AU"/>
              </w:rPr>
              <w:t xml:space="preserve"> and accountability, leading by example.</w:t>
            </w:r>
          </w:p>
          <w:p w14:paraId="14DD15A6" w14:textId="46D87F09" w:rsid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Ensures effective and professional communication mechanisms are in place for communication with staff.</w:t>
            </w:r>
          </w:p>
          <w:p w14:paraId="05A98550" w14:textId="0386B318" w:rsidR="00A2414D" w:rsidRP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Fosters staff participation within multi-disciplinary team environments which encourage and support team approaches to achieve a high level of productivity, efficiency, and clinical effectiveness.</w:t>
            </w:r>
          </w:p>
          <w:p w14:paraId="7AA5A0AC" w14:textId="3DD7EFE8" w:rsidR="00A2414D" w:rsidRP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Facilitates an environment which allows respect and sensitivity to be demonstrated towards the rights, </w:t>
            </w:r>
            <w:proofErr w:type="gramStart"/>
            <w:r>
              <w:rPr>
                <w:rStyle w:val="normaltextrun"/>
                <w:rFonts w:ascii="Calibri" w:eastAsiaTheme="majorEastAsia" w:hAnsi="Calibri" w:cs="Calibri"/>
                <w:sz w:val="20"/>
                <w:szCs w:val="20"/>
                <w:lang w:val="en-AU"/>
              </w:rPr>
              <w:t>beliefs</w:t>
            </w:r>
            <w:proofErr w:type="gramEnd"/>
            <w:r>
              <w:rPr>
                <w:rStyle w:val="normaltextrun"/>
                <w:rFonts w:ascii="Calibri" w:eastAsiaTheme="majorEastAsia" w:hAnsi="Calibri" w:cs="Calibri"/>
                <w:sz w:val="20"/>
                <w:szCs w:val="20"/>
                <w:lang w:val="en-AU"/>
              </w:rPr>
              <w:t xml:space="preserve"> and choices of consumers and their </w:t>
            </w:r>
            <w:r w:rsidR="00734857">
              <w:rPr>
                <w:rStyle w:val="normaltextrun"/>
                <w:rFonts w:ascii="Calibri" w:eastAsiaTheme="majorEastAsia" w:hAnsi="Calibri" w:cs="Calibri"/>
                <w:sz w:val="20"/>
                <w:szCs w:val="20"/>
                <w:lang w:val="en-AU"/>
              </w:rPr>
              <w:t xml:space="preserve">whānau, </w:t>
            </w:r>
            <w:r>
              <w:rPr>
                <w:rStyle w:val="normaltextrun"/>
                <w:rFonts w:ascii="Calibri" w:eastAsiaTheme="majorEastAsia" w:hAnsi="Calibri" w:cs="Calibri"/>
                <w:sz w:val="20"/>
                <w:szCs w:val="20"/>
                <w:lang w:val="en-AU"/>
              </w:rPr>
              <w:t>and to other members of the multi-disciplinary teams.</w:t>
            </w:r>
          </w:p>
          <w:p w14:paraId="36DEE06E" w14:textId="1DC60B73" w:rsidR="00A2414D" w:rsidRP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Ensures that staff meet their clinical and cultural competency requirements, mandatory </w:t>
            </w:r>
            <w:proofErr w:type="gramStart"/>
            <w:r>
              <w:rPr>
                <w:rStyle w:val="normaltextrun"/>
                <w:rFonts w:ascii="Calibri" w:eastAsiaTheme="majorEastAsia" w:hAnsi="Calibri" w:cs="Calibri"/>
                <w:sz w:val="20"/>
                <w:szCs w:val="20"/>
                <w:lang w:val="en-AU"/>
              </w:rPr>
              <w:t>training</w:t>
            </w:r>
            <w:proofErr w:type="gramEnd"/>
            <w:r>
              <w:rPr>
                <w:rStyle w:val="normaltextrun"/>
                <w:rFonts w:ascii="Calibri" w:eastAsiaTheme="majorEastAsia" w:hAnsi="Calibri" w:cs="Calibri"/>
                <w:sz w:val="20"/>
                <w:szCs w:val="20"/>
                <w:lang w:val="en-AU"/>
              </w:rPr>
              <w:t xml:space="preserve"> and supervision requirements.</w:t>
            </w:r>
          </w:p>
          <w:p w14:paraId="34A8E748" w14:textId="7E73ECDB" w:rsidR="00A2414D" w:rsidRP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Ensures staff maintain the requirement to hold a current annual practicing certificate from the Physiotherapy Board of New Zealand.</w:t>
            </w:r>
          </w:p>
          <w:p w14:paraId="45280EA9" w14:textId="2CC73D2A" w:rsidR="00A2414D" w:rsidRP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Demonstrates in practice the principles of the Treaty of </w:t>
            </w:r>
            <w:proofErr w:type="gramStart"/>
            <w:r>
              <w:rPr>
                <w:rStyle w:val="normaltextrun"/>
                <w:rFonts w:ascii="Calibri" w:eastAsiaTheme="majorEastAsia" w:hAnsi="Calibri" w:cs="Calibri"/>
                <w:sz w:val="20"/>
                <w:szCs w:val="20"/>
                <w:lang w:val="en-AU"/>
              </w:rPr>
              <w:t>Waitangi, and</w:t>
            </w:r>
            <w:proofErr w:type="gramEnd"/>
            <w:r>
              <w:rPr>
                <w:rStyle w:val="normaltextrun"/>
                <w:rFonts w:ascii="Calibri" w:eastAsiaTheme="majorEastAsia" w:hAnsi="Calibri" w:cs="Calibri"/>
                <w:sz w:val="20"/>
                <w:szCs w:val="20"/>
                <w:lang w:val="en-AU"/>
              </w:rPr>
              <w:t xml:space="preserve"> leads culturally responsive clinical practice within the Physiotherapy service.</w:t>
            </w:r>
          </w:p>
          <w:p w14:paraId="703B181A" w14:textId="79D2871F" w:rsidR="00A2414D" w:rsidRP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Maintains and develops professional networks with stakeholders </w:t>
            </w:r>
            <w:proofErr w:type="gramStart"/>
            <w:r>
              <w:rPr>
                <w:rStyle w:val="normaltextrun"/>
                <w:rFonts w:ascii="Calibri" w:eastAsiaTheme="majorEastAsia" w:hAnsi="Calibri" w:cs="Calibri"/>
                <w:sz w:val="20"/>
                <w:szCs w:val="20"/>
                <w:lang w:val="en-AU"/>
              </w:rPr>
              <w:t>e.g.</w:t>
            </w:r>
            <w:proofErr w:type="gramEnd"/>
            <w:r>
              <w:rPr>
                <w:rStyle w:val="normaltextrun"/>
                <w:rFonts w:ascii="Calibri" w:eastAsiaTheme="majorEastAsia" w:hAnsi="Calibri" w:cs="Calibri"/>
                <w:sz w:val="20"/>
                <w:szCs w:val="20"/>
                <w:lang w:val="en-AU"/>
              </w:rPr>
              <w:t xml:space="preserve"> relevant regulatory and professional bodies, tertiary education providers.</w:t>
            </w:r>
          </w:p>
          <w:p w14:paraId="79A56083" w14:textId="4854929F" w:rsidR="00A2414D" w:rsidRPr="00A2414D" w:rsidRDefault="00A2414D"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Builds collaborative partnerships with Te </w:t>
            </w:r>
            <w:proofErr w:type="spellStart"/>
            <w:r>
              <w:rPr>
                <w:rStyle w:val="normaltextrun"/>
                <w:rFonts w:ascii="Calibri" w:eastAsiaTheme="majorEastAsia" w:hAnsi="Calibri" w:cs="Calibri"/>
                <w:sz w:val="20"/>
                <w:szCs w:val="20"/>
                <w:lang w:val="en-AU"/>
              </w:rPr>
              <w:t>Whatu</w:t>
            </w:r>
            <w:proofErr w:type="spellEnd"/>
            <w:r>
              <w:rPr>
                <w:rStyle w:val="normaltextrun"/>
                <w:rFonts w:ascii="Calibri" w:eastAsiaTheme="majorEastAsia" w:hAnsi="Calibri" w:cs="Calibri"/>
                <w:sz w:val="20"/>
                <w:szCs w:val="20"/>
                <w:lang w:val="en-AU"/>
              </w:rPr>
              <w:t xml:space="preserve"> Ora Physiotherapy professional leaders and staff across </w:t>
            </w:r>
            <w:proofErr w:type="spellStart"/>
            <w:r>
              <w:rPr>
                <w:rStyle w:val="normaltextrun"/>
                <w:rFonts w:ascii="Calibri" w:eastAsiaTheme="majorEastAsia" w:hAnsi="Calibri" w:cs="Calibri"/>
                <w:sz w:val="20"/>
                <w:szCs w:val="20"/>
                <w:lang w:val="en-AU"/>
              </w:rPr>
              <w:t>Waitaha</w:t>
            </w:r>
            <w:proofErr w:type="spellEnd"/>
            <w:r>
              <w:rPr>
                <w:rStyle w:val="normaltextrun"/>
                <w:rFonts w:ascii="Calibri" w:eastAsiaTheme="majorEastAsia" w:hAnsi="Calibri" w:cs="Calibri"/>
                <w:sz w:val="20"/>
                <w:szCs w:val="20"/>
                <w:lang w:val="en-AU"/>
              </w:rPr>
              <w:t xml:space="preserve"> and Te Tai o </w:t>
            </w:r>
            <w:proofErr w:type="spellStart"/>
            <w:r>
              <w:rPr>
                <w:rStyle w:val="normaltextrun"/>
                <w:rFonts w:ascii="Calibri" w:eastAsiaTheme="majorEastAsia" w:hAnsi="Calibri" w:cs="Calibri"/>
                <w:sz w:val="20"/>
                <w:szCs w:val="20"/>
                <w:lang w:val="en-AU"/>
              </w:rPr>
              <w:t>Poutini</w:t>
            </w:r>
            <w:proofErr w:type="spellEnd"/>
            <w:r>
              <w:rPr>
                <w:rStyle w:val="normaltextrun"/>
                <w:rFonts w:ascii="Calibri" w:eastAsiaTheme="majorEastAsia" w:hAnsi="Calibri" w:cs="Calibri"/>
                <w:sz w:val="20"/>
                <w:szCs w:val="20"/>
                <w:lang w:val="en-AU"/>
              </w:rPr>
              <w:t xml:space="preserve"> and NGO partners.</w:t>
            </w:r>
          </w:p>
          <w:p w14:paraId="731A0591" w14:textId="7D2E0BBA" w:rsidR="00A2414D" w:rsidRPr="00A2414D" w:rsidRDefault="00A80E19"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Leads and co-ordinates any specified projects / portfolios as delegated by the Director of Allied Health, within the profession, Allied Health or across the SMHS.</w:t>
            </w:r>
          </w:p>
          <w:p w14:paraId="345802AB" w14:textId="77CC028E" w:rsidR="0019589C" w:rsidRPr="00A80E19" w:rsidRDefault="00A80E19" w:rsidP="001D2694">
            <w:pPr>
              <w:pStyle w:val="paragraph"/>
              <w:numPr>
                <w:ilvl w:val="0"/>
                <w:numId w:val="24"/>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The Clinical leader will undertake other duties as reasonably requested by the Director of Allied Health SMHS.</w:t>
            </w:r>
          </w:p>
        </w:tc>
      </w:tr>
      <w:tr w:rsidR="005B4337" w:rsidRPr="00171AF5" w14:paraId="2C0AA0DD" w14:textId="77777777" w:rsidTr="00150C8F">
        <w:tc>
          <w:tcPr>
            <w:tcW w:w="1959" w:type="dxa"/>
          </w:tcPr>
          <w:p w14:paraId="0DF67497" w14:textId="77777777" w:rsidR="005B4337" w:rsidRPr="00171AF5" w:rsidRDefault="005B4337" w:rsidP="001D2694">
            <w:pPr>
              <w:pStyle w:val="NoSpacing"/>
              <w:tabs>
                <w:tab w:val="left" w:pos="2127"/>
              </w:tabs>
              <w:rPr>
                <w:rFonts w:ascii="Calibri" w:hAnsi="Calibri"/>
              </w:rPr>
            </w:pPr>
          </w:p>
        </w:tc>
        <w:tc>
          <w:tcPr>
            <w:tcW w:w="7938" w:type="dxa"/>
          </w:tcPr>
          <w:p w14:paraId="20885165" w14:textId="2C3E605A" w:rsidR="00E51772" w:rsidRDefault="00E51772" w:rsidP="001D2694">
            <w:pPr>
              <w:pStyle w:val="paragraph"/>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p>
          <w:p w14:paraId="1B9F7960" w14:textId="77777777" w:rsidR="00CF6A5A" w:rsidRDefault="00CF6A5A" w:rsidP="001D2694">
            <w:pPr>
              <w:pStyle w:val="paragraph"/>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sidRPr="00CF6A5A">
              <w:rPr>
                <w:rStyle w:val="normaltextrun"/>
                <w:rFonts w:ascii="Calibri" w:eastAsiaTheme="majorEastAsia" w:hAnsi="Calibri" w:cs="Calibri"/>
                <w:b/>
                <w:bCs/>
                <w:sz w:val="20"/>
                <w:szCs w:val="20"/>
                <w:lang w:val="en-AU"/>
              </w:rPr>
              <w:t>Service Planning and Delivery</w:t>
            </w:r>
          </w:p>
          <w:p w14:paraId="1C900FC4" w14:textId="77777777" w:rsidR="00CF6A5A" w:rsidRPr="00CF6A5A" w:rsidRDefault="00CF6A5A"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Ensures the provision of high-quality, evidence-based physiotherapy practice within inpatient and community physiotherapy services.</w:t>
            </w:r>
          </w:p>
          <w:p w14:paraId="4F69692B" w14:textId="319FC80E" w:rsidR="00A2414D" w:rsidRPr="00A2414D" w:rsidRDefault="00CF6A5A"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Promotes effective multidisciplinary approaches to consumer care to ensure optimal consumer outcomes. </w:t>
            </w:r>
          </w:p>
          <w:p w14:paraId="3636F40C" w14:textId="77777777" w:rsidR="00CF6A5A" w:rsidRPr="00CF6A5A" w:rsidRDefault="00CF6A5A"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Ensures constructive professional leadership in organisational change management processes within SMHS. </w:t>
            </w:r>
          </w:p>
          <w:p w14:paraId="49A2B5D1" w14:textId="77777777" w:rsidR="00CF6A5A" w:rsidRDefault="00CF6A5A"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sidRPr="00CF6A5A">
              <w:rPr>
                <w:rStyle w:val="normaltextrun"/>
                <w:rFonts w:ascii="Calibri" w:eastAsiaTheme="majorEastAsia" w:hAnsi="Calibri" w:cs="Calibri"/>
                <w:sz w:val="20"/>
                <w:szCs w:val="20"/>
                <w:lang w:val="en-AU"/>
              </w:rPr>
              <w:t xml:space="preserve">Maintains clinical and statistical reporting required by SMHS and ensures Physiotherapy staff understand and comply with reporting requirements. </w:t>
            </w:r>
          </w:p>
          <w:p w14:paraId="401BB631" w14:textId="623C7C8F" w:rsidR="00CF6A5A" w:rsidRDefault="00CF6A5A"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 xml:space="preserve">Provides accurate, timely and appropriate advice to the Director of Allied Health on clinical matters </w:t>
            </w:r>
            <w:proofErr w:type="gramStart"/>
            <w:r>
              <w:rPr>
                <w:rStyle w:val="normaltextrun"/>
                <w:rFonts w:ascii="Calibri" w:eastAsiaTheme="majorEastAsia" w:hAnsi="Calibri" w:cs="Calibri"/>
                <w:sz w:val="20"/>
                <w:szCs w:val="20"/>
                <w:lang w:val="en-AU"/>
              </w:rPr>
              <w:t>e.g.</w:t>
            </w:r>
            <w:proofErr w:type="gramEnd"/>
            <w:r>
              <w:rPr>
                <w:rStyle w:val="normaltextrun"/>
                <w:rFonts w:ascii="Calibri" w:eastAsiaTheme="majorEastAsia" w:hAnsi="Calibri" w:cs="Calibri"/>
                <w:sz w:val="20"/>
                <w:szCs w:val="20"/>
                <w:lang w:val="en-AU"/>
              </w:rPr>
              <w:t xml:space="preserve"> clinical risk and patient safety, changes in clinical practice</w:t>
            </w:r>
            <w:r w:rsidR="0010125A">
              <w:rPr>
                <w:rStyle w:val="normaltextrun"/>
                <w:rFonts w:ascii="Calibri" w:eastAsiaTheme="majorEastAsia" w:hAnsi="Calibri" w:cs="Calibri"/>
                <w:sz w:val="20"/>
                <w:szCs w:val="20"/>
                <w:lang w:val="en-AU"/>
              </w:rPr>
              <w:t>.</w:t>
            </w:r>
            <w:r>
              <w:rPr>
                <w:rStyle w:val="normaltextrun"/>
                <w:rFonts w:ascii="Calibri" w:eastAsiaTheme="majorEastAsia" w:hAnsi="Calibri" w:cs="Calibri"/>
                <w:sz w:val="20"/>
                <w:szCs w:val="20"/>
                <w:lang w:val="en-AU"/>
              </w:rPr>
              <w:t xml:space="preserve"> </w:t>
            </w:r>
          </w:p>
          <w:p w14:paraId="6B0FBAB3" w14:textId="072DC535" w:rsidR="00CF6A5A" w:rsidRDefault="00CF6A5A"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Works collaboratively to promote effective use of relevant resources</w:t>
            </w:r>
            <w:r w:rsidR="0010125A">
              <w:rPr>
                <w:rStyle w:val="normaltextrun"/>
                <w:rFonts w:ascii="Calibri" w:eastAsiaTheme="majorEastAsia" w:hAnsi="Calibri" w:cs="Calibri"/>
                <w:sz w:val="20"/>
                <w:szCs w:val="20"/>
                <w:lang w:val="en-AU"/>
              </w:rPr>
              <w:t>.</w:t>
            </w:r>
          </w:p>
          <w:p w14:paraId="28124C4A" w14:textId="77777777" w:rsidR="00D84C86" w:rsidRDefault="00D84C86"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 xml:space="preserve">Ensures relevant procedures and clinical standards are established and reviewed on an ongoing basis to ensure quality services are maintained. </w:t>
            </w:r>
          </w:p>
          <w:p w14:paraId="7264BF4A" w14:textId="553339D3" w:rsidR="001F3B4C" w:rsidRDefault="001F3B4C"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 xml:space="preserve">Proactively enables training, </w:t>
            </w:r>
            <w:proofErr w:type="gramStart"/>
            <w:r>
              <w:rPr>
                <w:rStyle w:val="normaltextrun"/>
                <w:rFonts w:ascii="Calibri" w:eastAsiaTheme="majorEastAsia" w:hAnsi="Calibri" w:cs="Calibri"/>
                <w:sz w:val="20"/>
                <w:szCs w:val="20"/>
                <w:lang w:val="en-AU"/>
              </w:rPr>
              <w:t>support</w:t>
            </w:r>
            <w:proofErr w:type="gramEnd"/>
            <w:r>
              <w:rPr>
                <w:rStyle w:val="normaltextrun"/>
                <w:rFonts w:ascii="Calibri" w:eastAsiaTheme="majorEastAsia" w:hAnsi="Calibri" w:cs="Calibri"/>
                <w:sz w:val="20"/>
                <w:szCs w:val="20"/>
                <w:lang w:val="en-AU"/>
              </w:rPr>
              <w:t xml:space="preserve"> and development of the </w:t>
            </w:r>
            <w:r w:rsidR="0057305E">
              <w:rPr>
                <w:rStyle w:val="normaltextrun"/>
                <w:rFonts w:ascii="Calibri" w:eastAsiaTheme="majorEastAsia" w:hAnsi="Calibri" w:cs="Calibri"/>
                <w:sz w:val="20"/>
                <w:szCs w:val="20"/>
                <w:lang w:val="en-AU"/>
              </w:rPr>
              <w:t xml:space="preserve">Physiotherapy </w:t>
            </w:r>
            <w:r>
              <w:rPr>
                <w:rStyle w:val="normaltextrun"/>
                <w:rFonts w:ascii="Calibri" w:eastAsiaTheme="majorEastAsia" w:hAnsi="Calibri" w:cs="Calibri"/>
                <w:sz w:val="20"/>
                <w:szCs w:val="20"/>
                <w:lang w:val="en-AU"/>
              </w:rPr>
              <w:t xml:space="preserve">staff to ensure there are appropriate competencies and skill mix across the professional group to deliver services requirements. </w:t>
            </w:r>
          </w:p>
          <w:p w14:paraId="782BFE46" w14:textId="77777777" w:rsidR="001F3B4C" w:rsidRDefault="001F3B4C" w:rsidP="001D2694">
            <w:pPr>
              <w:pStyle w:val="paragraph"/>
              <w:numPr>
                <w:ilvl w:val="0"/>
                <w:numId w:val="18"/>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 xml:space="preserve">Ensures the Director of Allied Health is aware of staff and patient related incidents, staff performance issues and complaints. Assists in undertaking corrective action, as appropriate within Te </w:t>
            </w:r>
            <w:proofErr w:type="spellStart"/>
            <w:r>
              <w:rPr>
                <w:rStyle w:val="normaltextrun"/>
                <w:rFonts w:ascii="Calibri" w:eastAsiaTheme="majorEastAsia" w:hAnsi="Calibri" w:cs="Calibri"/>
                <w:sz w:val="20"/>
                <w:szCs w:val="20"/>
                <w:lang w:val="en-AU"/>
              </w:rPr>
              <w:t>Whatu</w:t>
            </w:r>
            <w:proofErr w:type="spellEnd"/>
            <w:r>
              <w:rPr>
                <w:rStyle w:val="normaltextrun"/>
                <w:rFonts w:ascii="Calibri" w:eastAsiaTheme="majorEastAsia" w:hAnsi="Calibri" w:cs="Calibri"/>
                <w:sz w:val="20"/>
                <w:szCs w:val="20"/>
                <w:lang w:val="en-AU"/>
              </w:rPr>
              <w:t xml:space="preserve"> Ora processes. </w:t>
            </w:r>
          </w:p>
          <w:p w14:paraId="444686E1" w14:textId="77777777" w:rsidR="006B0B9C" w:rsidRDefault="006B0B9C" w:rsidP="001D2694">
            <w:pPr>
              <w:pStyle w:val="paragraph"/>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p>
          <w:p w14:paraId="5B578DEF" w14:textId="77777777" w:rsidR="006B0B9C" w:rsidRDefault="006B0B9C" w:rsidP="001D2694">
            <w:pPr>
              <w:pStyle w:val="paragraph"/>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b/>
                <w:bCs/>
                <w:sz w:val="20"/>
                <w:szCs w:val="20"/>
                <w:lang w:val="en-AU"/>
              </w:rPr>
              <w:t>Quality and Risk Management – Clinical Quality and Professional Governance</w:t>
            </w:r>
          </w:p>
          <w:p w14:paraId="1C7C6B63" w14:textId="77777777" w:rsidR="006B0B9C" w:rsidRPr="006B0B9C" w:rsidRDefault="006B0B9C" w:rsidP="001D2694">
            <w:pPr>
              <w:pStyle w:val="paragraph"/>
              <w:numPr>
                <w:ilvl w:val="0"/>
                <w:numId w:val="19"/>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Develops and recommends initiatives to address differential access to healthcare services for Māori and high and / or complex needs populations. </w:t>
            </w:r>
          </w:p>
          <w:p w14:paraId="18B4F3FF" w14:textId="1363CD6D" w:rsidR="006B0B9C" w:rsidRPr="006B0B9C" w:rsidRDefault="006B0B9C" w:rsidP="001D2694">
            <w:pPr>
              <w:pStyle w:val="paragraph"/>
              <w:numPr>
                <w:ilvl w:val="0"/>
                <w:numId w:val="19"/>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Ensures that staff are supported to participate and contribute to quality improvement activity, clinical audit, research, peer review within and across multi-disciplinary teams, and that learnings are shared and applied. </w:t>
            </w:r>
          </w:p>
          <w:p w14:paraId="5617E6AF" w14:textId="5305369F" w:rsidR="006B0B9C" w:rsidRPr="006B0B9C" w:rsidRDefault="006B0B9C" w:rsidP="001D2694">
            <w:pPr>
              <w:pStyle w:val="paragraph"/>
              <w:numPr>
                <w:ilvl w:val="0"/>
                <w:numId w:val="19"/>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Monitor and report where necessary to SMHS data collection. </w:t>
            </w:r>
          </w:p>
          <w:p w14:paraId="7924EBAE" w14:textId="77777777" w:rsidR="006B0B9C" w:rsidRDefault="006B0B9C" w:rsidP="001D2694">
            <w:pPr>
              <w:pStyle w:val="paragraph"/>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p>
          <w:p w14:paraId="6249F67A" w14:textId="77777777" w:rsidR="00B2519E" w:rsidRDefault="00B2519E" w:rsidP="001D2694">
            <w:pPr>
              <w:pStyle w:val="paragraph"/>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p>
          <w:p w14:paraId="66EA61DF" w14:textId="77777777" w:rsidR="00B2519E" w:rsidRDefault="00B2519E" w:rsidP="001D2694">
            <w:pPr>
              <w:pStyle w:val="paragraph"/>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p>
          <w:p w14:paraId="1451E4D9" w14:textId="77777777" w:rsidR="00B2519E" w:rsidRDefault="00B2519E" w:rsidP="001D2694">
            <w:pPr>
              <w:pStyle w:val="paragraph"/>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p>
          <w:p w14:paraId="362587FE" w14:textId="77777777" w:rsidR="00B2519E" w:rsidRDefault="00B2519E" w:rsidP="001D2694">
            <w:pPr>
              <w:pStyle w:val="paragraph"/>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p>
          <w:p w14:paraId="60BDAB07" w14:textId="77777777" w:rsidR="006B0B9C" w:rsidRDefault="006B0B9C" w:rsidP="001D2694">
            <w:pPr>
              <w:pStyle w:val="paragraph"/>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b/>
                <w:bCs/>
                <w:sz w:val="20"/>
                <w:szCs w:val="20"/>
                <w:lang w:val="en-AU"/>
              </w:rPr>
              <w:lastRenderedPageBreak/>
              <w:t>Workforce</w:t>
            </w:r>
          </w:p>
          <w:p w14:paraId="596FD248" w14:textId="77777777" w:rsidR="006B0B9C" w:rsidRDefault="006B0B9C" w:rsidP="001D2694">
            <w:pPr>
              <w:pStyle w:val="paragraph"/>
              <w:numPr>
                <w:ilvl w:val="0"/>
                <w:numId w:val="20"/>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sidRPr="006B0B9C">
              <w:rPr>
                <w:rStyle w:val="normaltextrun"/>
                <w:rFonts w:ascii="Calibri" w:eastAsiaTheme="majorEastAsia" w:hAnsi="Calibri" w:cs="Calibri"/>
                <w:sz w:val="20"/>
                <w:szCs w:val="20"/>
                <w:lang w:val="en-AU"/>
              </w:rPr>
              <w:t xml:space="preserve">Has </w:t>
            </w:r>
            <w:r>
              <w:rPr>
                <w:rStyle w:val="normaltextrun"/>
                <w:rFonts w:ascii="Calibri" w:eastAsiaTheme="majorEastAsia" w:hAnsi="Calibri" w:cs="Calibri"/>
                <w:sz w:val="20"/>
                <w:szCs w:val="20"/>
                <w:lang w:val="en-AU"/>
              </w:rPr>
              <w:t xml:space="preserve">delegated accountability from the DAH for the recruitment, selection, induction, training and development, performance management, annual performance appraisals of the physiotherapy workforce. </w:t>
            </w:r>
          </w:p>
          <w:p w14:paraId="6464AA69" w14:textId="77777777" w:rsidR="006B0B9C" w:rsidRDefault="006B0B9C" w:rsidP="001D2694">
            <w:pPr>
              <w:pStyle w:val="paragraph"/>
              <w:numPr>
                <w:ilvl w:val="0"/>
                <w:numId w:val="20"/>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 xml:space="preserve">Works in partnership with the Director of Allied Health, Allied Health </w:t>
            </w:r>
            <w:proofErr w:type="gramStart"/>
            <w:r>
              <w:rPr>
                <w:rStyle w:val="normaltextrun"/>
                <w:rFonts w:ascii="Calibri" w:eastAsiaTheme="majorEastAsia" w:hAnsi="Calibri" w:cs="Calibri"/>
                <w:sz w:val="20"/>
                <w:szCs w:val="20"/>
                <w:lang w:val="en-AU"/>
              </w:rPr>
              <w:t>Consultants</w:t>
            </w:r>
            <w:proofErr w:type="gramEnd"/>
            <w:r>
              <w:rPr>
                <w:rStyle w:val="normaltextrun"/>
                <w:rFonts w:ascii="Calibri" w:eastAsiaTheme="majorEastAsia" w:hAnsi="Calibri" w:cs="Calibri"/>
                <w:sz w:val="20"/>
                <w:szCs w:val="20"/>
                <w:lang w:val="en-AU"/>
              </w:rPr>
              <w:t xml:space="preserve"> and other Clinical Leaders to ensure the appropriate skill mix and numbers of staff to meet current and future service demands are in the various service areas. </w:t>
            </w:r>
          </w:p>
          <w:p w14:paraId="548344A6" w14:textId="77777777" w:rsidR="008269A2" w:rsidRDefault="008269A2" w:rsidP="001D2694">
            <w:pPr>
              <w:pStyle w:val="paragraph"/>
              <w:numPr>
                <w:ilvl w:val="0"/>
                <w:numId w:val="20"/>
              </w:numPr>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Fosters collaborative working relationships withi</w:t>
            </w:r>
            <w:r w:rsidR="009E77CB">
              <w:rPr>
                <w:rStyle w:val="normaltextrun"/>
                <w:rFonts w:ascii="Calibri" w:eastAsiaTheme="majorEastAsia" w:hAnsi="Calibri" w:cs="Calibri"/>
                <w:sz w:val="20"/>
                <w:szCs w:val="20"/>
                <w:lang w:val="en-AU"/>
              </w:rPr>
              <w:t>n</w:t>
            </w:r>
            <w:r>
              <w:rPr>
                <w:rStyle w:val="normaltextrun"/>
                <w:rFonts w:ascii="Calibri" w:eastAsiaTheme="majorEastAsia" w:hAnsi="Calibri" w:cs="Calibri"/>
                <w:sz w:val="20"/>
                <w:szCs w:val="20"/>
                <w:lang w:val="en-AU"/>
              </w:rPr>
              <w:t xml:space="preserve"> professional groups and ac</w:t>
            </w:r>
            <w:r w:rsidR="009E77CB">
              <w:rPr>
                <w:rStyle w:val="normaltextrun"/>
                <w:rFonts w:ascii="Calibri" w:eastAsiaTheme="majorEastAsia" w:hAnsi="Calibri" w:cs="Calibri"/>
                <w:sz w:val="20"/>
                <w:szCs w:val="20"/>
                <w:lang w:val="en-AU"/>
              </w:rPr>
              <w:t xml:space="preserve">ross interdisciplinary teams which encompass professional behavioural patterns. </w:t>
            </w:r>
          </w:p>
          <w:p w14:paraId="4653FC5A" w14:textId="77777777" w:rsidR="00463E8D" w:rsidRDefault="00463E8D" w:rsidP="001D2694">
            <w:pPr>
              <w:pStyle w:val="paragraph"/>
              <w:tabs>
                <w:tab w:val="left" w:pos="2127"/>
              </w:tabs>
              <w:spacing w:before="0" w:beforeAutospacing="0" w:after="0" w:afterAutospacing="0"/>
              <w:textAlignment w:val="baseline"/>
              <w:rPr>
                <w:rStyle w:val="normaltextrun"/>
                <w:rFonts w:ascii="Calibri" w:eastAsiaTheme="majorEastAsia" w:hAnsi="Calibri" w:cs="Calibri"/>
                <w:sz w:val="20"/>
                <w:szCs w:val="20"/>
                <w:lang w:val="en-AU"/>
              </w:rPr>
            </w:pPr>
          </w:p>
          <w:p w14:paraId="22210807" w14:textId="77777777" w:rsidR="00CA3E57" w:rsidRDefault="00CA3E57" w:rsidP="001D2694">
            <w:pPr>
              <w:pStyle w:val="paragraph"/>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b/>
                <w:bCs/>
                <w:sz w:val="20"/>
                <w:szCs w:val="20"/>
                <w:lang w:val="en-AU"/>
              </w:rPr>
              <w:t>Clinical and Professional Practice</w:t>
            </w:r>
          </w:p>
          <w:p w14:paraId="090D3A7C" w14:textId="1CBABEB7" w:rsidR="00CA3E57" w:rsidRPr="00CA3E57" w:rsidRDefault="00CA3E57" w:rsidP="001D2694">
            <w:pPr>
              <w:pStyle w:val="paragraph"/>
              <w:numPr>
                <w:ilvl w:val="0"/>
                <w:numId w:val="21"/>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sidRPr="006B0327">
              <w:rPr>
                <w:rStyle w:val="normaltextrun"/>
                <w:rFonts w:ascii="Calibri" w:eastAsiaTheme="majorEastAsia" w:hAnsi="Calibri" w:cs="Calibri"/>
                <w:sz w:val="20"/>
                <w:szCs w:val="20"/>
                <w:lang w:val="en-AU"/>
              </w:rPr>
              <w:t>Undertakes a clinical case load in a defined area of service delivery within SMHS</w:t>
            </w:r>
            <w:r w:rsidR="006B0327" w:rsidRPr="006B0327">
              <w:rPr>
                <w:rStyle w:val="normaltextrun"/>
                <w:rFonts w:ascii="Calibri" w:eastAsiaTheme="majorEastAsia" w:hAnsi="Calibri" w:cs="Calibri"/>
                <w:sz w:val="20"/>
                <w:szCs w:val="20"/>
                <w:lang w:val="en-AU"/>
              </w:rPr>
              <w:t xml:space="preserve">. </w:t>
            </w:r>
            <w:r w:rsidRPr="006B0327">
              <w:rPr>
                <w:rStyle w:val="normaltextrun"/>
                <w:rFonts w:ascii="Calibri" w:eastAsiaTheme="majorEastAsia" w:hAnsi="Calibri" w:cs="Calibri"/>
                <w:sz w:val="20"/>
                <w:szCs w:val="20"/>
                <w:lang w:val="en-AU"/>
              </w:rPr>
              <w:t>The</w:t>
            </w:r>
            <w:r>
              <w:rPr>
                <w:rStyle w:val="normaltextrun"/>
                <w:rFonts w:ascii="Calibri" w:eastAsiaTheme="majorEastAsia" w:hAnsi="Calibri" w:cs="Calibri"/>
                <w:sz w:val="20"/>
                <w:szCs w:val="20"/>
                <w:lang w:val="en-AU"/>
              </w:rPr>
              <w:t xml:space="preserve"> defined area of service delivery may change from time to time depending on </w:t>
            </w:r>
            <w:r w:rsidR="000173E9">
              <w:rPr>
                <w:rStyle w:val="normaltextrun"/>
                <w:rFonts w:ascii="Calibri" w:eastAsiaTheme="majorEastAsia" w:hAnsi="Calibri" w:cs="Calibri"/>
                <w:sz w:val="20"/>
                <w:szCs w:val="20"/>
                <w:lang w:val="en-AU"/>
              </w:rPr>
              <w:t xml:space="preserve">need. </w:t>
            </w:r>
          </w:p>
          <w:p w14:paraId="3A6DC44B" w14:textId="69EDD6B7" w:rsidR="00CA3E57" w:rsidRPr="00CA3E57" w:rsidRDefault="00CA3E57" w:rsidP="001D2694">
            <w:pPr>
              <w:pStyle w:val="paragraph"/>
              <w:numPr>
                <w:ilvl w:val="0"/>
                <w:numId w:val="21"/>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Undertakes own clinical supervision and </w:t>
            </w:r>
            <w:r w:rsidR="000173E9">
              <w:rPr>
                <w:rStyle w:val="normaltextrun"/>
                <w:rFonts w:ascii="Calibri" w:eastAsiaTheme="majorEastAsia" w:hAnsi="Calibri" w:cs="Calibri"/>
                <w:sz w:val="20"/>
                <w:szCs w:val="20"/>
                <w:lang w:val="en-AU"/>
              </w:rPr>
              <w:t xml:space="preserve">performance </w:t>
            </w:r>
            <w:r>
              <w:rPr>
                <w:rStyle w:val="normaltextrun"/>
                <w:rFonts w:ascii="Calibri" w:eastAsiaTheme="majorEastAsia" w:hAnsi="Calibri" w:cs="Calibri"/>
                <w:sz w:val="20"/>
                <w:szCs w:val="20"/>
                <w:lang w:val="en-AU"/>
              </w:rPr>
              <w:t xml:space="preserve">appraisal. </w:t>
            </w:r>
          </w:p>
          <w:p w14:paraId="35CE82C2" w14:textId="1B218034" w:rsidR="00CA3E57" w:rsidRPr="00CA3E57" w:rsidRDefault="00CA3E57" w:rsidP="001D2694">
            <w:pPr>
              <w:pStyle w:val="paragraph"/>
              <w:numPr>
                <w:ilvl w:val="0"/>
                <w:numId w:val="21"/>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Demonstrates effective clinical reasoning and evidence</w:t>
            </w:r>
            <w:r w:rsidR="00D1261C">
              <w:rPr>
                <w:rStyle w:val="normaltextrun"/>
                <w:rFonts w:ascii="Calibri" w:eastAsiaTheme="majorEastAsia" w:hAnsi="Calibri" w:cs="Calibri"/>
                <w:sz w:val="20"/>
                <w:szCs w:val="20"/>
                <w:lang w:val="en-AU"/>
              </w:rPr>
              <w:t>-</w:t>
            </w:r>
            <w:r>
              <w:rPr>
                <w:rStyle w:val="normaltextrun"/>
                <w:rFonts w:ascii="Calibri" w:eastAsiaTheme="majorEastAsia" w:hAnsi="Calibri" w:cs="Calibri"/>
                <w:sz w:val="20"/>
                <w:szCs w:val="20"/>
                <w:lang w:val="en-AU"/>
              </w:rPr>
              <w:t xml:space="preserve">based practice and is a role model for ongoing professional development. </w:t>
            </w:r>
          </w:p>
          <w:p w14:paraId="6F6E9B93" w14:textId="35A03A8A" w:rsidR="00CA3E57" w:rsidRPr="00D1261C" w:rsidRDefault="00CA3E57" w:rsidP="001D2694">
            <w:pPr>
              <w:pStyle w:val="paragraph"/>
              <w:numPr>
                <w:ilvl w:val="0"/>
                <w:numId w:val="21"/>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Maintains wide general knowledge </w:t>
            </w:r>
            <w:r w:rsidR="00D1261C">
              <w:rPr>
                <w:rStyle w:val="normaltextrun"/>
                <w:rFonts w:ascii="Calibri" w:eastAsiaTheme="majorEastAsia" w:hAnsi="Calibri" w:cs="Calibri"/>
                <w:sz w:val="20"/>
                <w:szCs w:val="20"/>
                <w:lang w:val="en-AU"/>
              </w:rPr>
              <w:t xml:space="preserve">of all clinical areas </w:t>
            </w:r>
            <w:r w:rsidR="000173E9">
              <w:rPr>
                <w:rStyle w:val="normaltextrun"/>
                <w:rFonts w:ascii="Calibri" w:eastAsiaTheme="majorEastAsia" w:hAnsi="Calibri" w:cs="Calibri"/>
                <w:sz w:val="20"/>
                <w:szCs w:val="20"/>
                <w:lang w:val="en-AU"/>
              </w:rPr>
              <w:t xml:space="preserve">within SMHS. </w:t>
            </w:r>
          </w:p>
          <w:p w14:paraId="15410C6A" w14:textId="4728AAE2" w:rsidR="00D1261C" w:rsidRPr="00D1261C" w:rsidRDefault="00D1261C" w:rsidP="001D2694">
            <w:pPr>
              <w:pStyle w:val="paragraph"/>
              <w:numPr>
                <w:ilvl w:val="0"/>
                <w:numId w:val="21"/>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Maintains knowledge of current professional practice, promoting and leading the implementation of innovative practice across the physiotherapy staff</w:t>
            </w:r>
            <w:r w:rsidR="009A6BE9">
              <w:rPr>
                <w:rStyle w:val="normaltextrun"/>
                <w:rFonts w:ascii="Calibri" w:eastAsiaTheme="majorEastAsia" w:hAnsi="Calibri" w:cs="Calibri"/>
                <w:sz w:val="20"/>
                <w:szCs w:val="20"/>
                <w:lang w:val="en-AU"/>
              </w:rPr>
              <w:t>.</w:t>
            </w:r>
          </w:p>
          <w:p w14:paraId="50E556D5" w14:textId="2CB52948" w:rsidR="00D1261C" w:rsidRPr="00D1261C" w:rsidRDefault="00D1261C" w:rsidP="001D2694">
            <w:pPr>
              <w:pStyle w:val="paragraph"/>
              <w:numPr>
                <w:ilvl w:val="0"/>
                <w:numId w:val="21"/>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Acts as a resource providing accurate advice to the physiotherap</w:t>
            </w:r>
            <w:r w:rsidR="009A6BE9">
              <w:rPr>
                <w:rStyle w:val="normaltextrun"/>
                <w:rFonts w:ascii="Calibri" w:eastAsiaTheme="majorEastAsia" w:hAnsi="Calibri" w:cs="Calibri"/>
                <w:sz w:val="20"/>
                <w:szCs w:val="20"/>
                <w:lang w:val="en-AU"/>
              </w:rPr>
              <w:t>y</w:t>
            </w:r>
            <w:r>
              <w:rPr>
                <w:rStyle w:val="normaltextrun"/>
                <w:rFonts w:ascii="Calibri" w:eastAsiaTheme="majorEastAsia" w:hAnsi="Calibri" w:cs="Calibri"/>
                <w:sz w:val="20"/>
                <w:szCs w:val="20"/>
                <w:lang w:val="en-AU"/>
              </w:rPr>
              <w:t xml:space="preserve"> workforce and across the SMHS regarding professional practice, </w:t>
            </w:r>
            <w:proofErr w:type="gramStart"/>
            <w:r>
              <w:rPr>
                <w:rStyle w:val="normaltextrun"/>
                <w:rFonts w:ascii="Calibri" w:eastAsiaTheme="majorEastAsia" w:hAnsi="Calibri" w:cs="Calibri"/>
                <w:sz w:val="20"/>
                <w:szCs w:val="20"/>
                <w:lang w:val="en-AU"/>
              </w:rPr>
              <w:t>standards</w:t>
            </w:r>
            <w:proofErr w:type="gramEnd"/>
            <w:r>
              <w:rPr>
                <w:rStyle w:val="normaltextrun"/>
                <w:rFonts w:ascii="Calibri" w:eastAsiaTheme="majorEastAsia" w:hAnsi="Calibri" w:cs="Calibri"/>
                <w:sz w:val="20"/>
                <w:szCs w:val="20"/>
                <w:lang w:val="en-AU"/>
              </w:rPr>
              <w:t xml:space="preserve"> and policies. </w:t>
            </w:r>
          </w:p>
          <w:p w14:paraId="2B015A04" w14:textId="77777777" w:rsidR="00D1261C" w:rsidRPr="00E51772" w:rsidRDefault="00D1261C" w:rsidP="001D2694">
            <w:pPr>
              <w:pStyle w:val="paragraph"/>
              <w:numPr>
                <w:ilvl w:val="0"/>
                <w:numId w:val="21"/>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Supports staff attendance and participation in internal and external professional development opportunities, mandatory training and competency training that is aligned with personal, service and / or organisational goals. </w:t>
            </w:r>
          </w:p>
          <w:p w14:paraId="11B26D1F" w14:textId="588934CC" w:rsidR="00E51772" w:rsidRPr="00E51772" w:rsidRDefault="00E51772" w:rsidP="001D2694">
            <w:pPr>
              <w:pStyle w:val="paragraph"/>
              <w:numPr>
                <w:ilvl w:val="0"/>
                <w:numId w:val="21"/>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Supports career growth and development of staff aligned with the GEPP framework</w:t>
            </w:r>
            <w:r w:rsidR="009A6BE9">
              <w:rPr>
                <w:rStyle w:val="normaltextrun"/>
                <w:rFonts w:ascii="Calibri" w:eastAsiaTheme="majorEastAsia" w:hAnsi="Calibri" w:cs="Calibri"/>
                <w:sz w:val="20"/>
                <w:szCs w:val="20"/>
                <w:lang w:val="en-AU"/>
              </w:rPr>
              <w:t>.</w:t>
            </w:r>
          </w:p>
          <w:p w14:paraId="26D16F76" w14:textId="77777777" w:rsidR="00E51772" w:rsidRPr="00E51772" w:rsidRDefault="00E51772" w:rsidP="001D2694">
            <w:pPr>
              <w:pStyle w:val="paragraph"/>
              <w:numPr>
                <w:ilvl w:val="0"/>
                <w:numId w:val="21"/>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Contributes to teaching of students and staff as required. </w:t>
            </w:r>
          </w:p>
          <w:p w14:paraId="22576759" w14:textId="77777777" w:rsidR="00E51772" w:rsidRPr="00E51772" w:rsidRDefault="00E51772" w:rsidP="001D2694">
            <w:pPr>
              <w:pStyle w:val="paragraph"/>
              <w:numPr>
                <w:ilvl w:val="0"/>
                <w:numId w:val="21"/>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Ensures the coordination of student training in a supportive learning environment with appropriate clinical supervision. </w:t>
            </w:r>
          </w:p>
          <w:p w14:paraId="42E37BA1" w14:textId="6AC1B7DA" w:rsidR="00E51772" w:rsidRPr="00CA3E57" w:rsidRDefault="00E51772" w:rsidP="001D2694">
            <w:pPr>
              <w:pStyle w:val="paragraph"/>
              <w:numPr>
                <w:ilvl w:val="0"/>
                <w:numId w:val="21"/>
              </w:numPr>
              <w:tabs>
                <w:tab w:val="left" w:pos="2127"/>
              </w:tabs>
              <w:spacing w:before="0" w:beforeAutospacing="0" w:after="0" w:afterAutospacing="0"/>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 xml:space="preserve">Fosters a learning environment that develops the cultural competency and capability of the workforce to positively impact on the health status of those consumers with diverse backgrounds, and with complex needs.  </w:t>
            </w:r>
          </w:p>
        </w:tc>
      </w:tr>
    </w:tbl>
    <w:p w14:paraId="1C3132AE" w14:textId="67BF2C6A" w:rsidR="00CF6046" w:rsidRPr="00171AF5" w:rsidRDefault="00CF6046" w:rsidP="001D2694">
      <w:pPr>
        <w:tabs>
          <w:tab w:val="left" w:pos="2127"/>
        </w:tabs>
        <w:rPr>
          <w:rFonts w:ascii="Calibri" w:hAnsi="Calibri"/>
        </w:rPr>
      </w:pPr>
    </w:p>
    <w:p w14:paraId="75DAC909" w14:textId="1537C5AB" w:rsidR="00077D54" w:rsidRPr="00171AF5" w:rsidRDefault="00077D54" w:rsidP="001D2694">
      <w:pPr>
        <w:pStyle w:val="Heading2"/>
        <w:tabs>
          <w:tab w:val="left" w:pos="2127"/>
        </w:tabs>
        <w:spacing w:after="0" w:line="20" w:lineRule="exact"/>
        <w:ind w:left="0"/>
        <w:rPr>
          <w:rFonts w:ascii="Calibri" w:hAnsi="Calibri"/>
          <w:sz w:val="16"/>
          <w:szCs w:val="16"/>
        </w:rPr>
      </w:pPr>
    </w:p>
    <w:tbl>
      <w:tblPr>
        <w:tblStyle w:val="CDHBTable"/>
        <w:tblW w:w="10098" w:type="dxa"/>
        <w:tblInd w:w="-45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02"/>
        <w:gridCol w:w="7996"/>
      </w:tblGrid>
      <w:tr w:rsidR="000D765D" w:rsidRPr="00734B54" w14:paraId="5508F9C1" w14:textId="77777777" w:rsidTr="5F487D60">
        <w:trPr>
          <w:trHeight w:val="709"/>
        </w:trPr>
        <w:tc>
          <w:tcPr>
            <w:tcW w:w="2102" w:type="dxa"/>
            <w:hideMark/>
          </w:tcPr>
          <w:p w14:paraId="7E61F6A1" w14:textId="77777777" w:rsidR="000D765D" w:rsidRDefault="00996861" w:rsidP="001D2694">
            <w:pPr>
              <w:pStyle w:val="NoSpacing"/>
              <w:tabs>
                <w:tab w:val="left" w:pos="2127"/>
              </w:tabs>
              <w:rPr>
                <w:rFonts w:ascii="Calibri" w:hAnsi="Calibri"/>
              </w:rPr>
            </w:pPr>
            <w:r w:rsidRPr="00171AF5">
              <w:rPr>
                <w:rFonts w:ascii="Calibri" w:hAnsi="Calibri"/>
              </w:rPr>
              <w:t>MY CAPABILITY</w:t>
            </w:r>
          </w:p>
          <w:p w14:paraId="10E689BF" w14:textId="77777777" w:rsidR="009D1410" w:rsidRDefault="009D1410" w:rsidP="001D2694">
            <w:pPr>
              <w:pStyle w:val="NoSpacing"/>
              <w:tabs>
                <w:tab w:val="left" w:pos="2127"/>
              </w:tabs>
              <w:rPr>
                <w:rFonts w:ascii="Calibri" w:hAnsi="Calibri"/>
              </w:rPr>
            </w:pPr>
          </w:p>
          <w:p w14:paraId="49277A9B" w14:textId="0992DB86" w:rsidR="009D1410" w:rsidRDefault="009D1410" w:rsidP="001D2694">
            <w:pPr>
              <w:pStyle w:val="NoSpacing"/>
              <w:tabs>
                <w:tab w:val="left" w:pos="2127"/>
              </w:tabs>
              <w:rPr>
                <w:rFonts w:ascii="Calibri" w:hAnsi="Calibri"/>
              </w:rPr>
            </w:pPr>
          </w:p>
          <w:p w14:paraId="6D255240" w14:textId="5B5D52E5" w:rsidR="009D1410" w:rsidRDefault="009D1410" w:rsidP="001D2694">
            <w:pPr>
              <w:pStyle w:val="NoSpacing"/>
              <w:tabs>
                <w:tab w:val="left" w:pos="2127"/>
              </w:tabs>
              <w:rPr>
                <w:rFonts w:ascii="Calibri" w:hAnsi="Calibri"/>
              </w:rPr>
            </w:pPr>
          </w:p>
          <w:p w14:paraId="6EEAFC8A" w14:textId="3ACEADC5" w:rsidR="007A6F99" w:rsidRDefault="007A6F99" w:rsidP="001D2694">
            <w:pPr>
              <w:pStyle w:val="NoSpacing"/>
              <w:tabs>
                <w:tab w:val="left" w:pos="2127"/>
              </w:tabs>
              <w:rPr>
                <w:rFonts w:ascii="Calibri" w:hAnsi="Calibri"/>
              </w:rPr>
            </w:pPr>
          </w:p>
          <w:p w14:paraId="6EED1788" w14:textId="77777777" w:rsidR="007A6F99" w:rsidRPr="007A6F99" w:rsidRDefault="007A6F99" w:rsidP="001D2694">
            <w:pPr>
              <w:tabs>
                <w:tab w:val="left" w:pos="2127"/>
              </w:tabs>
              <w:rPr>
                <w:lang w:val="en-AU"/>
              </w:rPr>
            </w:pPr>
          </w:p>
          <w:p w14:paraId="31E70B39" w14:textId="77777777" w:rsidR="007A6F99" w:rsidRPr="007A6F99" w:rsidRDefault="007A6F99" w:rsidP="001D2694">
            <w:pPr>
              <w:tabs>
                <w:tab w:val="left" w:pos="2127"/>
              </w:tabs>
              <w:rPr>
                <w:lang w:val="en-AU"/>
              </w:rPr>
            </w:pPr>
          </w:p>
          <w:p w14:paraId="110A144A" w14:textId="77777777" w:rsidR="007A6F99" w:rsidRPr="007A6F99" w:rsidRDefault="007A6F99" w:rsidP="001D2694">
            <w:pPr>
              <w:tabs>
                <w:tab w:val="left" w:pos="2127"/>
              </w:tabs>
              <w:rPr>
                <w:lang w:val="en-AU"/>
              </w:rPr>
            </w:pPr>
          </w:p>
          <w:p w14:paraId="7B38E3E1" w14:textId="77777777" w:rsidR="009D1410" w:rsidRPr="007A6F99" w:rsidRDefault="009D1410" w:rsidP="001D2694">
            <w:pPr>
              <w:tabs>
                <w:tab w:val="left" w:pos="2127"/>
              </w:tabs>
              <w:rPr>
                <w:lang w:val="en-AU"/>
              </w:rPr>
            </w:pPr>
          </w:p>
        </w:tc>
        <w:tc>
          <w:tcPr>
            <w:tcW w:w="7996" w:type="dxa"/>
          </w:tcPr>
          <w:p w14:paraId="18792F7B" w14:textId="4F790210" w:rsidR="002A5479" w:rsidRDefault="4E56C617" w:rsidP="001D2694">
            <w:pPr>
              <w:pStyle w:val="paragraph"/>
              <w:tabs>
                <w:tab w:val="left" w:pos="2127"/>
              </w:tabs>
              <w:spacing w:before="0" w:beforeAutospacing="0" w:after="0" w:afterAutospacing="0"/>
              <w:textAlignment w:val="baseline"/>
              <w:rPr>
                <w:rFonts w:ascii="Calibri" w:hAnsi="Calibri" w:cs="Calibri"/>
                <w:sz w:val="20"/>
                <w:szCs w:val="20"/>
              </w:rPr>
            </w:pPr>
            <w:r w:rsidRPr="5F487D60">
              <w:rPr>
                <w:rStyle w:val="normaltextrun"/>
                <w:rFonts w:ascii="Calibri" w:eastAsiaTheme="majorEastAsia" w:hAnsi="Calibri" w:cs="Calibri"/>
                <w:b/>
                <w:bCs/>
                <w:sz w:val="20"/>
                <w:szCs w:val="20"/>
              </w:rPr>
              <w:t>To be effective and succeed in this role it is expected the person will have proven capabilities</w:t>
            </w:r>
            <w:r w:rsidR="474AD5AA" w:rsidRPr="5F487D60">
              <w:rPr>
                <w:rStyle w:val="normaltextrun"/>
                <w:rFonts w:ascii="Calibri" w:eastAsiaTheme="majorEastAsia" w:hAnsi="Calibri" w:cs="Calibri"/>
                <w:b/>
                <w:bCs/>
                <w:sz w:val="20"/>
                <w:szCs w:val="20"/>
              </w:rPr>
              <w:t xml:space="preserve"> </w:t>
            </w:r>
            <w:r w:rsidR="2363AA44" w:rsidRPr="5F487D60">
              <w:rPr>
                <w:rStyle w:val="normaltextrun"/>
                <w:rFonts w:ascii="Calibri" w:eastAsiaTheme="majorEastAsia" w:hAnsi="Calibri" w:cs="Calibri"/>
                <w:b/>
                <w:bCs/>
                <w:sz w:val="20"/>
                <w:szCs w:val="20"/>
              </w:rPr>
              <w:t>against the</w:t>
            </w:r>
            <w:r w:rsidR="474AD5AA" w:rsidRPr="5F487D60">
              <w:rPr>
                <w:rStyle w:val="normaltextrun"/>
                <w:rFonts w:ascii="Calibri" w:eastAsiaTheme="majorEastAsia" w:hAnsi="Calibri" w:cs="Calibri"/>
                <w:b/>
                <w:bCs/>
                <w:sz w:val="20"/>
                <w:szCs w:val="20"/>
              </w:rPr>
              <w:t xml:space="preserve"> Leads Self leadership focus</w:t>
            </w:r>
            <w:r w:rsidRPr="5F487D60">
              <w:rPr>
                <w:rStyle w:val="normaltextrun"/>
                <w:rFonts w:ascii="Calibri" w:eastAsiaTheme="majorEastAsia" w:hAnsi="Calibri" w:cs="Calibri"/>
                <w:b/>
                <w:bCs/>
                <w:sz w:val="20"/>
                <w:szCs w:val="20"/>
              </w:rPr>
              <w:t>: </w:t>
            </w:r>
            <w:r w:rsidRPr="5F487D60">
              <w:rPr>
                <w:rStyle w:val="eop"/>
                <w:rFonts w:ascii="Calibri" w:hAnsi="Calibri" w:cs="Calibri"/>
                <w:sz w:val="20"/>
                <w:szCs w:val="20"/>
              </w:rPr>
              <w:t> </w:t>
            </w:r>
          </w:p>
          <w:p w14:paraId="193512B7" w14:textId="4BB855C8" w:rsidR="5F487D60" w:rsidRDefault="5F487D60" w:rsidP="001D2694">
            <w:pPr>
              <w:pStyle w:val="paragraph"/>
              <w:tabs>
                <w:tab w:val="left" w:pos="2127"/>
              </w:tabs>
              <w:spacing w:before="0" w:beforeAutospacing="0" w:after="0" w:afterAutospacing="0"/>
              <w:rPr>
                <w:rStyle w:val="eop"/>
                <w:rFonts w:ascii="Calibri" w:hAnsi="Calibri" w:cs="Calibri"/>
                <w:sz w:val="20"/>
                <w:szCs w:val="20"/>
              </w:rPr>
            </w:pPr>
          </w:p>
          <w:p w14:paraId="6C560ADD" w14:textId="041D758F" w:rsidR="1BFF5137" w:rsidRDefault="1BFF5137" w:rsidP="001D2694">
            <w:pPr>
              <w:pStyle w:val="paragraph"/>
              <w:tabs>
                <w:tab w:val="left" w:pos="2127"/>
              </w:tabs>
              <w:spacing w:before="0" w:beforeAutospacing="0" w:after="0" w:afterAutospacing="0"/>
              <w:rPr>
                <w:rFonts w:asciiTheme="minorHAnsi" w:eastAsiaTheme="minorEastAsia" w:hAnsiTheme="minorHAnsi" w:cstheme="minorBidi"/>
                <w:color w:val="000000" w:themeColor="text1"/>
                <w:sz w:val="20"/>
                <w:szCs w:val="20"/>
              </w:rPr>
            </w:pPr>
            <w:r w:rsidRPr="4E1C8F84">
              <w:rPr>
                <w:rFonts w:asciiTheme="minorHAnsi" w:eastAsiaTheme="minorEastAsia" w:hAnsiTheme="minorHAnsi" w:cstheme="minorBidi"/>
                <w:color w:val="000000" w:themeColor="text1"/>
                <w:sz w:val="20"/>
                <w:szCs w:val="20"/>
              </w:rPr>
              <w:t>A person with this leadership focus will not hold formal leadership accountabilities but are responsible for displaying leadership character and driving service delivery within their role and team.</w:t>
            </w:r>
          </w:p>
          <w:p w14:paraId="74B2FDB3" w14:textId="460B5208" w:rsidR="0076172A" w:rsidRPr="0076172A" w:rsidRDefault="1330D4FC" w:rsidP="001D2694">
            <w:pPr>
              <w:pStyle w:val="paragraph"/>
              <w:numPr>
                <w:ilvl w:val="0"/>
                <w:numId w:val="13"/>
              </w:numPr>
              <w:tabs>
                <w:tab w:val="left" w:pos="2127"/>
              </w:tabs>
              <w:textAlignment w:val="baseline"/>
              <w:rPr>
                <w:rStyle w:val="eop"/>
                <w:rFonts w:asciiTheme="minorHAnsi" w:eastAsiaTheme="minorEastAsia" w:hAnsiTheme="minorHAnsi" w:cstheme="minorBidi"/>
                <w:color w:val="000000" w:themeColor="text1"/>
                <w:sz w:val="20"/>
                <w:szCs w:val="20"/>
              </w:rPr>
            </w:pPr>
            <w:r w:rsidRPr="41C84013">
              <w:rPr>
                <w:rStyle w:val="eop"/>
                <w:rFonts w:ascii="Calibri" w:hAnsi="Calibri" w:cs="Calibri"/>
                <w:b/>
                <w:bCs/>
                <w:sz w:val="20"/>
                <w:szCs w:val="20"/>
              </w:rPr>
              <w:t xml:space="preserve">Cultural Awareness – </w:t>
            </w:r>
            <w:r w:rsidRPr="41C84013">
              <w:rPr>
                <w:rStyle w:val="eop"/>
                <w:rFonts w:ascii="Calibri" w:hAnsi="Calibri" w:cs="Calibri"/>
                <w:sz w:val="20"/>
                <w:szCs w:val="20"/>
              </w:rPr>
              <w:t>Understands the needs</w:t>
            </w:r>
            <w:r w:rsidRPr="41C84013">
              <w:rPr>
                <w:rStyle w:val="eop"/>
                <w:rFonts w:asciiTheme="minorHAnsi" w:eastAsiaTheme="minorEastAsia" w:hAnsiTheme="minorHAnsi" w:cstheme="minorBidi"/>
                <w:sz w:val="20"/>
                <w:szCs w:val="20"/>
              </w:rPr>
              <w:t xml:space="preserve"> of </w:t>
            </w:r>
            <w:r w:rsidRPr="41C84013">
              <w:rPr>
                <w:rStyle w:val="eop"/>
                <w:rFonts w:asciiTheme="minorHAnsi" w:eastAsiaTheme="minorEastAsia" w:hAnsiTheme="minorHAnsi" w:cstheme="minorBidi"/>
                <w:color w:val="000000" w:themeColor="text1"/>
                <w:sz w:val="20"/>
                <w:szCs w:val="20"/>
              </w:rPr>
              <w:t>Māori and adjust</w:t>
            </w:r>
            <w:r w:rsidR="568C0FCA" w:rsidRPr="41C84013">
              <w:rPr>
                <w:rStyle w:val="eop"/>
                <w:rFonts w:asciiTheme="minorHAnsi" w:eastAsiaTheme="minorEastAsia" w:hAnsiTheme="minorHAnsi" w:cstheme="minorBidi"/>
                <w:color w:val="000000" w:themeColor="text1"/>
                <w:sz w:val="20"/>
                <w:szCs w:val="20"/>
              </w:rPr>
              <w:t>s approach to ensure equitable outcomes.</w:t>
            </w:r>
          </w:p>
          <w:p w14:paraId="3DBCA1CF" w14:textId="73EE7B9F" w:rsidR="0076172A" w:rsidRPr="0076172A" w:rsidRDefault="0076172A" w:rsidP="001D2694">
            <w:pPr>
              <w:pStyle w:val="paragraph"/>
              <w:numPr>
                <w:ilvl w:val="0"/>
                <w:numId w:val="13"/>
              </w:numPr>
              <w:tabs>
                <w:tab w:val="left" w:pos="2127"/>
              </w:tabs>
              <w:textAlignment w:val="baseline"/>
              <w:rPr>
                <w:rStyle w:val="eop"/>
                <w:sz w:val="20"/>
                <w:szCs w:val="20"/>
              </w:rPr>
            </w:pPr>
            <w:r w:rsidRPr="41C84013">
              <w:rPr>
                <w:rStyle w:val="eop"/>
                <w:rFonts w:ascii="Calibri" w:hAnsi="Calibri" w:cs="Calibri"/>
                <w:b/>
                <w:bCs/>
                <w:sz w:val="20"/>
                <w:szCs w:val="20"/>
              </w:rPr>
              <w:t xml:space="preserve">Self-Aware - </w:t>
            </w:r>
            <w:r w:rsidRPr="41C84013">
              <w:rPr>
                <w:rStyle w:val="eop"/>
                <w:rFonts w:ascii="Calibri" w:hAnsi="Calibri" w:cs="Calibri"/>
                <w:sz w:val="20"/>
                <w:szCs w:val="20"/>
              </w:rPr>
              <w:t>Understands their impact on others and strengthen personal capability over time.</w:t>
            </w:r>
            <w:r w:rsidRPr="41C84013">
              <w:rPr>
                <w:rStyle w:val="eop"/>
                <w:rFonts w:ascii="Calibri" w:hAnsi="Calibri" w:cs="Calibri"/>
                <w:b/>
                <w:bCs/>
                <w:sz w:val="20"/>
                <w:szCs w:val="20"/>
              </w:rPr>
              <w:t xml:space="preserve">  </w:t>
            </w:r>
          </w:p>
          <w:p w14:paraId="2B210D59" w14:textId="65385909" w:rsidR="00F16D3C" w:rsidRPr="0076172A" w:rsidRDefault="00F16D3C" w:rsidP="001D2694">
            <w:pPr>
              <w:pStyle w:val="paragraph"/>
              <w:numPr>
                <w:ilvl w:val="0"/>
                <w:numId w:val="13"/>
              </w:numPr>
              <w:tabs>
                <w:tab w:val="left" w:pos="2127"/>
              </w:tabs>
              <w:textAlignment w:val="baseline"/>
              <w:rPr>
                <w:rStyle w:val="eop"/>
                <w:rFonts w:ascii="Calibri" w:hAnsi="Calibri" w:cs="Calibri"/>
                <w:sz w:val="20"/>
                <w:szCs w:val="20"/>
              </w:rPr>
            </w:pPr>
            <w:r w:rsidRPr="0076172A">
              <w:rPr>
                <w:rStyle w:val="eop"/>
                <w:rFonts w:ascii="Calibri" w:hAnsi="Calibri" w:cs="Calibri"/>
                <w:b/>
                <w:sz w:val="20"/>
                <w:szCs w:val="20"/>
              </w:rPr>
              <w:t>Engaging others</w:t>
            </w:r>
            <w:r w:rsidR="00EB41AC" w:rsidRPr="0076172A">
              <w:rPr>
                <w:rStyle w:val="eop"/>
                <w:rFonts w:ascii="Calibri" w:hAnsi="Calibri" w:cs="Calibri"/>
                <w:b/>
                <w:sz w:val="20"/>
                <w:szCs w:val="20"/>
              </w:rPr>
              <w:t xml:space="preserve"> -</w:t>
            </w:r>
            <w:r w:rsidR="00EB41AC" w:rsidRPr="0076172A">
              <w:rPr>
                <w:rStyle w:val="eop"/>
                <w:rFonts w:ascii="Calibri" w:hAnsi="Calibri" w:cs="Calibri"/>
                <w:sz w:val="20"/>
                <w:szCs w:val="20"/>
              </w:rPr>
              <w:t xml:space="preserve"> Connect with people; to build trust and become a leader that people want to work with and for.</w:t>
            </w:r>
          </w:p>
          <w:p w14:paraId="499CD8B0" w14:textId="69009733" w:rsidR="00F16D3C" w:rsidRPr="00F16D3C" w:rsidRDefault="00F16D3C" w:rsidP="001D2694">
            <w:pPr>
              <w:pStyle w:val="paragraph"/>
              <w:numPr>
                <w:ilvl w:val="0"/>
                <w:numId w:val="13"/>
              </w:numPr>
              <w:tabs>
                <w:tab w:val="left" w:pos="2127"/>
              </w:tabs>
              <w:textAlignment w:val="baseline"/>
              <w:rPr>
                <w:rStyle w:val="eop"/>
                <w:rFonts w:ascii="Calibri" w:hAnsi="Calibri" w:cs="Calibri"/>
                <w:sz w:val="20"/>
                <w:szCs w:val="20"/>
              </w:rPr>
            </w:pPr>
            <w:r w:rsidRPr="00EB41AC">
              <w:rPr>
                <w:rStyle w:val="eop"/>
                <w:rFonts w:ascii="Calibri" w:hAnsi="Calibri" w:cs="Calibri"/>
                <w:b/>
                <w:sz w:val="20"/>
                <w:szCs w:val="20"/>
              </w:rPr>
              <w:t xml:space="preserve">Resilient and Adaptive </w:t>
            </w:r>
            <w:r w:rsidR="00EB41AC" w:rsidRPr="00EB41AC">
              <w:rPr>
                <w:rStyle w:val="eop"/>
                <w:rFonts w:ascii="Calibri" w:hAnsi="Calibri" w:cs="Calibri"/>
                <w:b/>
                <w:sz w:val="20"/>
                <w:szCs w:val="20"/>
              </w:rPr>
              <w:t>-</w:t>
            </w:r>
            <w:r w:rsidR="00EB41AC">
              <w:rPr>
                <w:rStyle w:val="eop"/>
                <w:rFonts w:ascii="Calibri" w:hAnsi="Calibri" w:cs="Calibri"/>
                <w:sz w:val="20"/>
                <w:szCs w:val="20"/>
              </w:rPr>
              <w:t xml:space="preserve"> </w:t>
            </w:r>
            <w:r w:rsidR="00EB41AC" w:rsidRPr="00F16D3C">
              <w:rPr>
                <w:rStyle w:val="eop"/>
                <w:rFonts w:ascii="Calibri" w:hAnsi="Calibri" w:cs="Calibri"/>
                <w:sz w:val="20"/>
                <w:szCs w:val="20"/>
              </w:rPr>
              <w:t>Show</w:t>
            </w:r>
            <w:r w:rsidR="00EB41AC" w:rsidRPr="00EB41AC">
              <w:rPr>
                <w:rStyle w:val="eop"/>
                <w:rFonts w:ascii="Calibri" w:hAnsi="Calibri" w:cs="Calibri"/>
                <w:sz w:val="20"/>
                <w:szCs w:val="20"/>
              </w:rPr>
              <w:t xml:space="preserve"> composure, resolve, and a sense of perspective when the going gets tough. Helps others maintain optimism and focus.</w:t>
            </w:r>
          </w:p>
          <w:p w14:paraId="7C57B086" w14:textId="56561951" w:rsidR="002A5479" w:rsidRDefault="00F16D3C" w:rsidP="001D2694">
            <w:pPr>
              <w:pStyle w:val="paragraph"/>
              <w:numPr>
                <w:ilvl w:val="0"/>
                <w:numId w:val="13"/>
              </w:numPr>
              <w:tabs>
                <w:tab w:val="left" w:pos="2127"/>
              </w:tabs>
              <w:spacing w:before="0" w:beforeAutospacing="0" w:after="0" w:afterAutospacing="0"/>
              <w:textAlignment w:val="baseline"/>
              <w:rPr>
                <w:rStyle w:val="eop"/>
                <w:rFonts w:ascii="Calibri" w:hAnsi="Calibri" w:cs="Calibri"/>
                <w:sz w:val="20"/>
                <w:szCs w:val="20"/>
              </w:rPr>
            </w:pPr>
            <w:r w:rsidRPr="00EB41AC">
              <w:rPr>
                <w:rStyle w:val="eop"/>
                <w:rFonts w:ascii="Calibri" w:hAnsi="Calibri" w:cs="Calibri"/>
                <w:b/>
                <w:sz w:val="20"/>
                <w:szCs w:val="20"/>
              </w:rPr>
              <w:t xml:space="preserve">Honest and Courageous </w:t>
            </w:r>
            <w:r w:rsidR="00EB41AC" w:rsidRPr="00EB41AC">
              <w:rPr>
                <w:rStyle w:val="eop"/>
                <w:rFonts w:ascii="Calibri" w:hAnsi="Calibri" w:cs="Calibri"/>
                <w:b/>
                <w:sz w:val="20"/>
                <w:szCs w:val="20"/>
              </w:rPr>
              <w:t>-</w:t>
            </w:r>
            <w:r w:rsidR="00EB41AC">
              <w:rPr>
                <w:rStyle w:val="eop"/>
                <w:rFonts w:ascii="Calibri" w:hAnsi="Calibri" w:cs="Calibri"/>
                <w:sz w:val="20"/>
                <w:szCs w:val="20"/>
              </w:rPr>
              <w:t xml:space="preserve"> </w:t>
            </w:r>
            <w:r w:rsidR="00EB41AC" w:rsidRPr="00EB41AC">
              <w:rPr>
                <w:rStyle w:val="eop"/>
                <w:rFonts w:ascii="Calibri" w:hAnsi="Calibri" w:cs="Calibri"/>
                <w:sz w:val="20"/>
                <w:szCs w:val="20"/>
              </w:rPr>
              <w:t>Delivers clear messages and makes decisions in a timely manner; to advance the longer-term best interests of the people we care for.</w:t>
            </w:r>
          </w:p>
          <w:p w14:paraId="401615F0" w14:textId="6C70A9E1" w:rsidR="007A6F99" w:rsidRDefault="007A6F99" w:rsidP="001D2694">
            <w:pPr>
              <w:pStyle w:val="paragraph"/>
              <w:numPr>
                <w:ilvl w:val="0"/>
                <w:numId w:val="13"/>
              </w:numPr>
              <w:tabs>
                <w:tab w:val="left" w:pos="2127"/>
              </w:tabs>
              <w:spacing w:before="0" w:beforeAutospacing="0" w:after="0" w:afterAutospacing="0"/>
              <w:textAlignment w:val="baseline"/>
              <w:rPr>
                <w:rFonts w:ascii="Calibri" w:hAnsi="Calibri" w:cs="Calibri"/>
                <w:sz w:val="20"/>
                <w:szCs w:val="20"/>
              </w:rPr>
            </w:pPr>
            <w:r w:rsidRPr="007A6F99">
              <w:rPr>
                <w:rFonts w:ascii="Calibri" w:hAnsi="Calibri" w:cs="Calibri"/>
                <w:b/>
                <w:sz w:val="20"/>
                <w:szCs w:val="20"/>
              </w:rPr>
              <w:t>Achieving Goals -</w:t>
            </w:r>
            <w:r w:rsidRPr="007A6F99">
              <w:rPr>
                <w:rFonts w:ascii="Calibri" w:hAnsi="Calibri" w:cs="Calibri"/>
                <w:sz w:val="20"/>
                <w:szCs w:val="20"/>
              </w:rPr>
              <w:t xml:space="preserve"> Demonstrate drive, optimism, and focus; to make things happen and achieve outcomes.</w:t>
            </w:r>
          </w:p>
          <w:p w14:paraId="393215AC" w14:textId="62087365" w:rsidR="007A6F99" w:rsidRDefault="007A6F99" w:rsidP="001D2694">
            <w:pPr>
              <w:pStyle w:val="paragraph"/>
              <w:numPr>
                <w:ilvl w:val="0"/>
                <w:numId w:val="13"/>
              </w:numPr>
              <w:tabs>
                <w:tab w:val="left" w:pos="2127"/>
              </w:tabs>
              <w:spacing w:before="0" w:beforeAutospacing="0" w:after="0" w:afterAutospacing="0"/>
              <w:textAlignment w:val="baseline"/>
              <w:rPr>
                <w:rFonts w:ascii="Calibri" w:hAnsi="Calibri" w:cs="Calibri"/>
                <w:sz w:val="20"/>
                <w:szCs w:val="20"/>
              </w:rPr>
            </w:pPr>
            <w:r w:rsidRPr="007A6F99">
              <w:rPr>
                <w:rFonts w:ascii="Calibri" w:hAnsi="Calibri" w:cs="Calibri"/>
                <w:b/>
                <w:sz w:val="20"/>
                <w:szCs w:val="20"/>
              </w:rPr>
              <w:t>Managing Work Priorities -</w:t>
            </w:r>
            <w:r w:rsidRPr="007A6F99">
              <w:rPr>
                <w:rFonts w:ascii="Calibri" w:hAnsi="Calibri" w:cs="Calibri"/>
                <w:sz w:val="20"/>
                <w:szCs w:val="20"/>
              </w:rPr>
              <w:t xml:space="preserve"> Plan, prioritise, and organise work; to deliver on short, </w:t>
            </w:r>
            <w:proofErr w:type="gramStart"/>
            <w:r w:rsidRPr="007A6F99">
              <w:rPr>
                <w:rFonts w:ascii="Calibri" w:hAnsi="Calibri" w:cs="Calibri"/>
                <w:sz w:val="20"/>
                <w:szCs w:val="20"/>
              </w:rPr>
              <w:t>medium</w:t>
            </w:r>
            <w:proofErr w:type="gramEnd"/>
            <w:r w:rsidRPr="007A6F99">
              <w:rPr>
                <w:rFonts w:ascii="Calibri" w:hAnsi="Calibri" w:cs="Calibri"/>
                <w:sz w:val="20"/>
                <w:szCs w:val="20"/>
              </w:rPr>
              <w:t xml:space="preserve"> and long-term objectives across the breadth of their role.</w:t>
            </w:r>
          </w:p>
          <w:p w14:paraId="793FC40D" w14:textId="74DAC65C" w:rsidR="007A6F99" w:rsidRPr="007A6F99" w:rsidRDefault="007A6F99" w:rsidP="001D2694">
            <w:pPr>
              <w:pStyle w:val="paragraph"/>
              <w:numPr>
                <w:ilvl w:val="0"/>
                <w:numId w:val="13"/>
              </w:numPr>
              <w:tabs>
                <w:tab w:val="left" w:pos="2127"/>
              </w:tabs>
              <w:spacing w:before="0" w:beforeAutospacing="0" w:after="0" w:afterAutospacing="0"/>
              <w:textAlignment w:val="baseline"/>
              <w:rPr>
                <w:rFonts w:ascii="Calibri" w:hAnsi="Calibri" w:cs="Calibri"/>
                <w:sz w:val="20"/>
                <w:szCs w:val="20"/>
              </w:rPr>
            </w:pPr>
            <w:r w:rsidRPr="007A6F99">
              <w:rPr>
                <w:rFonts w:ascii="Calibri" w:hAnsi="Calibri" w:cs="Calibri"/>
                <w:b/>
                <w:sz w:val="20"/>
                <w:szCs w:val="20"/>
              </w:rPr>
              <w:t>Curious -</w:t>
            </w:r>
            <w:r w:rsidRPr="007A6F99">
              <w:rPr>
                <w:rFonts w:ascii="Calibri" w:hAnsi="Calibri" w:cs="Calibri"/>
                <w:sz w:val="20"/>
                <w:szCs w:val="20"/>
              </w:rPr>
              <w:t xml:space="preserve"> Seeks and integrates ideas, information, and different perspectives.</w:t>
            </w:r>
          </w:p>
          <w:p w14:paraId="67A3DE1A" w14:textId="77777777" w:rsidR="009D1410" w:rsidRDefault="002A5479" w:rsidP="001D2694">
            <w:pPr>
              <w:pStyle w:val="paragraph"/>
              <w:tabs>
                <w:tab w:val="left" w:pos="2127"/>
              </w:tabs>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p w14:paraId="524FA8BB" w14:textId="1A52701E" w:rsidR="00463E8D" w:rsidRPr="00463E8D" w:rsidRDefault="00463E8D" w:rsidP="001D2694">
            <w:pPr>
              <w:pStyle w:val="paragraph"/>
              <w:tabs>
                <w:tab w:val="left" w:pos="2127"/>
              </w:tabs>
              <w:spacing w:before="0" w:beforeAutospacing="0" w:after="0" w:afterAutospacing="0"/>
              <w:textAlignment w:val="baseline"/>
              <w:rPr>
                <w:rFonts w:ascii="Calibri" w:hAnsi="Calibri" w:cs="Calibri"/>
                <w:sz w:val="20"/>
                <w:szCs w:val="20"/>
              </w:rPr>
            </w:pPr>
          </w:p>
        </w:tc>
      </w:tr>
    </w:tbl>
    <w:p w14:paraId="492CEC02" w14:textId="0C1CB83C" w:rsidR="005D4A9F" w:rsidRPr="00171AF5" w:rsidRDefault="000D765D" w:rsidP="001D2694">
      <w:pPr>
        <w:tabs>
          <w:tab w:val="left" w:pos="493"/>
          <w:tab w:val="left" w:pos="2127"/>
        </w:tabs>
        <w:rPr>
          <w:rFonts w:ascii="Calibri" w:hAnsi="Calibri"/>
          <w:sz w:val="18"/>
          <w:szCs w:val="18"/>
        </w:rPr>
      </w:pPr>
      <w:r w:rsidRPr="00171AF5">
        <w:rPr>
          <w:rFonts w:ascii="Calibri" w:hAnsi="Calibri"/>
        </w:rPr>
        <w:tab/>
      </w:r>
    </w:p>
    <w:tbl>
      <w:tblPr>
        <w:tblStyle w:val="CDHBTable"/>
        <w:tblW w:w="10038" w:type="dxa"/>
        <w:tblInd w:w="-459" w:type="dxa"/>
        <w:tblLayout w:type="fixed"/>
        <w:tblLook w:val="04A0" w:firstRow="1" w:lastRow="0" w:firstColumn="1" w:lastColumn="0" w:noHBand="0" w:noVBand="1"/>
      </w:tblPr>
      <w:tblGrid>
        <w:gridCol w:w="2285"/>
        <w:gridCol w:w="3625"/>
        <w:gridCol w:w="4128"/>
      </w:tblGrid>
      <w:tr w:rsidR="005D4A9F" w:rsidRPr="00171AF5" w14:paraId="2C743AB0" w14:textId="77777777" w:rsidTr="00150C8F">
        <w:tc>
          <w:tcPr>
            <w:tcW w:w="2285" w:type="dxa"/>
            <w:hideMark/>
          </w:tcPr>
          <w:p w14:paraId="54170B6A" w14:textId="5E876CE9" w:rsidR="005D4A9F" w:rsidRPr="00171AF5" w:rsidRDefault="00996861" w:rsidP="001D2694">
            <w:pPr>
              <w:pStyle w:val="NoSpacing"/>
              <w:tabs>
                <w:tab w:val="left" w:pos="2127"/>
              </w:tabs>
              <w:rPr>
                <w:rFonts w:ascii="Calibri" w:hAnsi="Calibri"/>
              </w:rPr>
            </w:pPr>
            <w:r w:rsidRPr="00171AF5">
              <w:rPr>
                <w:rFonts w:ascii="Calibri" w:hAnsi="Calibri"/>
              </w:rPr>
              <w:lastRenderedPageBreak/>
              <w:t>MY RELATIONSHIPS TO NU</w:t>
            </w:r>
            <w:r w:rsidR="00443403" w:rsidRPr="00171AF5">
              <w:rPr>
                <w:rFonts w:ascii="Calibri" w:hAnsi="Calibri"/>
              </w:rPr>
              <w:t>R</w:t>
            </w:r>
            <w:r w:rsidRPr="00171AF5">
              <w:rPr>
                <w:rFonts w:ascii="Calibri" w:hAnsi="Calibri"/>
              </w:rPr>
              <w:t>TURE</w:t>
            </w:r>
          </w:p>
        </w:tc>
        <w:tc>
          <w:tcPr>
            <w:tcW w:w="3625" w:type="dxa"/>
            <w:hideMark/>
          </w:tcPr>
          <w:p w14:paraId="131DB9B4" w14:textId="6F4B1ECB" w:rsidR="005D4A9F" w:rsidRDefault="6E02EA2B" w:rsidP="001D2694">
            <w:pPr>
              <w:pStyle w:val="Heading3"/>
              <w:tabs>
                <w:tab w:val="left" w:pos="2127"/>
              </w:tabs>
              <w:rPr>
                <w:rFonts w:ascii="Calibri" w:hAnsi="Calibri"/>
                <w:sz w:val="20"/>
                <w:szCs w:val="20"/>
              </w:rPr>
            </w:pPr>
            <w:r w:rsidRPr="492D42D6">
              <w:rPr>
                <w:rFonts w:ascii="Calibri" w:hAnsi="Calibri"/>
                <w:sz w:val="20"/>
                <w:szCs w:val="20"/>
              </w:rPr>
              <w:t>Internal</w:t>
            </w:r>
          </w:p>
          <w:p w14:paraId="10DB3D15" w14:textId="1254CA5E" w:rsidR="00507B02" w:rsidRPr="00934E12" w:rsidRDefault="00507B02" w:rsidP="001D2694">
            <w:pPr>
              <w:pStyle w:val="ListParagraph"/>
              <w:numPr>
                <w:ilvl w:val="0"/>
                <w:numId w:val="15"/>
              </w:numPr>
              <w:tabs>
                <w:tab w:val="left" w:pos="2127"/>
              </w:tabs>
              <w:rPr>
                <w:sz w:val="20"/>
                <w:szCs w:val="20"/>
              </w:rPr>
            </w:pPr>
            <w:r w:rsidRPr="00934E12">
              <w:rPr>
                <w:rFonts w:asciiTheme="minorHAnsi" w:hAnsiTheme="minorHAnsi" w:cstheme="minorHAnsi"/>
                <w:sz w:val="20"/>
                <w:szCs w:val="20"/>
              </w:rPr>
              <w:t>Director of Allied Health</w:t>
            </w:r>
          </w:p>
          <w:p w14:paraId="219B489A" w14:textId="262B22E5" w:rsidR="00507B02" w:rsidRPr="00934E12" w:rsidRDefault="00507B02" w:rsidP="001D2694">
            <w:pPr>
              <w:pStyle w:val="ListParagraph"/>
              <w:numPr>
                <w:ilvl w:val="0"/>
                <w:numId w:val="15"/>
              </w:numPr>
              <w:tabs>
                <w:tab w:val="left" w:pos="2127"/>
              </w:tabs>
              <w:rPr>
                <w:sz w:val="20"/>
                <w:szCs w:val="20"/>
              </w:rPr>
            </w:pPr>
            <w:r w:rsidRPr="00934E12">
              <w:rPr>
                <w:rFonts w:asciiTheme="minorHAnsi" w:hAnsiTheme="minorHAnsi" w:cstheme="minorHAnsi"/>
                <w:sz w:val="20"/>
                <w:szCs w:val="20"/>
              </w:rPr>
              <w:t>Physiotherapy staff</w:t>
            </w:r>
          </w:p>
          <w:p w14:paraId="277F389E" w14:textId="1A5C65F1" w:rsidR="00507B02" w:rsidRPr="00934E12" w:rsidRDefault="00507B02" w:rsidP="001D2694">
            <w:pPr>
              <w:pStyle w:val="ListParagraph"/>
              <w:numPr>
                <w:ilvl w:val="0"/>
                <w:numId w:val="15"/>
              </w:numPr>
              <w:tabs>
                <w:tab w:val="left" w:pos="2127"/>
              </w:tabs>
              <w:rPr>
                <w:sz w:val="20"/>
                <w:szCs w:val="20"/>
              </w:rPr>
            </w:pPr>
            <w:r w:rsidRPr="00934E12">
              <w:rPr>
                <w:rFonts w:asciiTheme="minorHAnsi" w:hAnsiTheme="minorHAnsi" w:cstheme="minorHAnsi"/>
                <w:sz w:val="20"/>
                <w:szCs w:val="20"/>
              </w:rPr>
              <w:t>Professional and clinical leads (AH, medical and nursing)</w:t>
            </w:r>
          </w:p>
          <w:p w14:paraId="7EEC1836" w14:textId="018C3D8E" w:rsidR="00507B02" w:rsidRPr="00934E12" w:rsidRDefault="00507B02" w:rsidP="001D2694">
            <w:pPr>
              <w:pStyle w:val="ListParagraph"/>
              <w:numPr>
                <w:ilvl w:val="0"/>
                <w:numId w:val="15"/>
              </w:numPr>
              <w:tabs>
                <w:tab w:val="left" w:pos="2127"/>
              </w:tabs>
              <w:rPr>
                <w:sz w:val="20"/>
                <w:szCs w:val="20"/>
              </w:rPr>
            </w:pPr>
            <w:r w:rsidRPr="00934E12">
              <w:rPr>
                <w:rFonts w:asciiTheme="minorHAnsi" w:hAnsiTheme="minorHAnsi" w:cstheme="minorHAnsi"/>
                <w:sz w:val="20"/>
                <w:szCs w:val="20"/>
              </w:rPr>
              <w:t>Allied Health Consultants</w:t>
            </w:r>
          </w:p>
          <w:p w14:paraId="472150B7" w14:textId="1E94731D" w:rsidR="00507B02" w:rsidRPr="00934E12" w:rsidRDefault="00507B02" w:rsidP="001D2694">
            <w:pPr>
              <w:pStyle w:val="ListParagraph"/>
              <w:numPr>
                <w:ilvl w:val="0"/>
                <w:numId w:val="15"/>
              </w:numPr>
              <w:tabs>
                <w:tab w:val="left" w:pos="2127"/>
              </w:tabs>
              <w:rPr>
                <w:sz w:val="20"/>
                <w:szCs w:val="20"/>
              </w:rPr>
            </w:pPr>
            <w:r w:rsidRPr="00934E12">
              <w:rPr>
                <w:rFonts w:asciiTheme="minorHAnsi" w:hAnsiTheme="minorHAnsi" w:cstheme="minorHAnsi"/>
                <w:sz w:val="20"/>
                <w:szCs w:val="20"/>
              </w:rPr>
              <w:t>Te Korowai Atawhai</w:t>
            </w:r>
          </w:p>
          <w:p w14:paraId="638408D8" w14:textId="1810A0FE" w:rsidR="00507B02" w:rsidRPr="00934E12" w:rsidRDefault="00507B02" w:rsidP="001D2694">
            <w:pPr>
              <w:pStyle w:val="ListParagraph"/>
              <w:numPr>
                <w:ilvl w:val="0"/>
                <w:numId w:val="15"/>
              </w:numPr>
              <w:tabs>
                <w:tab w:val="left" w:pos="2127"/>
              </w:tabs>
              <w:rPr>
                <w:sz w:val="20"/>
                <w:szCs w:val="20"/>
              </w:rPr>
            </w:pPr>
            <w:r w:rsidRPr="00934E12">
              <w:rPr>
                <w:rFonts w:asciiTheme="minorHAnsi" w:hAnsiTheme="minorHAnsi" w:cstheme="minorHAnsi"/>
                <w:sz w:val="20"/>
                <w:szCs w:val="20"/>
              </w:rPr>
              <w:t>Consumer and Family Advisors</w:t>
            </w:r>
          </w:p>
          <w:p w14:paraId="141867A1" w14:textId="4C5AEAA0" w:rsidR="00507B02" w:rsidRPr="00934E12" w:rsidRDefault="00507B02" w:rsidP="001D2694">
            <w:pPr>
              <w:pStyle w:val="ListParagraph"/>
              <w:numPr>
                <w:ilvl w:val="0"/>
                <w:numId w:val="15"/>
              </w:numPr>
              <w:tabs>
                <w:tab w:val="left" w:pos="2127"/>
              </w:tabs>
              <w:rPr>
                <w:sz w:val="20"/>
                <w:szCs w:val="20"/>
              </w:rPr>
            </w:pPr>
            <w:r w:rsidRPr="00934E12">
              <w:rPr>
                <w:rFonts w:asciiTheme="minorHAnsi" w:hAnsiTheme="minorHAnsi" w:cstheme="minorHAnsi"/>
                <w:sz w:val="20"/>
                <w:szCs w:val="20"/>
              </w:rPr>
              <w:t>Quality and Patient Safety Teams</w:t>
            </w:r>
          </w:p>
          <w:p w14:paraId="166FDD42" w14:textId="16E95323" w:rsidR="00507B02" w:rsidRPr="00934E12" w:rsidRDefault="00507B02" w:rsidP="001D2694">
            <w:pPr>
              <w:pStyle w:val="ListParagraph"/>
              <w:numPr>
                <w:ilvl w:val="0"/>
                <w:numId w:val="15"/>
              </w:numPr>
              <w:tabs>
                <w:tab w:val="left" w:pos="2127"/>
              </w:tabs>
              <w:rPr>
                <w:sz w:val="20"/>
                <w:szCs w:val="20"/>
              </w:rPr>
            </w:pPr>
            <w:r w:rsidRPr="00934E12">
              <w:rPr>
                <w:rFonts w:asciiTheme="minorHAnsi" w:hAnsiTheme="minorHAnsi" w:cstheme="minorHAnsi"/>
                <w:sz w:val="20"/>
                <w:szCs w:val="20"/>
              </w:rPr>
              <w:t xml:space="preserve">Service Leadership teams </w:t>
            </w:r>
          </w:p>
          <w:p w14:paraId="5A6CA75B" w14:textId="2CF5B22D" w:rsidR="00507B02" w:rsidRPr="00934E12" w:rsidRDefault="00507B02" w:rsidP="001D2694">
            <w:pPr>
              <w:pStyle w:val="ListParagraph"/>
              <w:numPr>
                <w:ilvl w:val="0"/>
                <w:numId w:val="15"/>
              </w:numPr>
              <w:tabs>
                <w:tab w:val="left" w:pos="2127"/>
              </w:tabs>
              <w:rPr>
                <w:sz w:val="20"/>
                <w:szCs w:val="20"/>
              </w:rPr>
            </w:pPr>
            <w:r w:rsidRPr="00934E12">
              <w:rPr>
                <w:rFonts w:asciiTheme="minorHAnsi" w:hAnsiTheme="minorHAnsi" w:cstheme="minorHAnsi"/>
                <w:sz w:val="20"/>
                <w:szCs w:val="20"/>
              </w:rPr>
              <w:t xml:space="preserve">Allied Health NESP </w:t>
            </w:r>
            <w:r w:rsidR="00B6046E">
              <w:rPr>
                <w:rFonts w:asciiTheme="minorHAnsi" w:hAnsiTheme="minorHAnsi" w:cstheme="minorHAnsi"/>
                <w:sz w:val="20"/>
                <w:szCs w:val="20"/>
              </w:rPr>
              <w:t xml:space="preserve">and student </w:t>
            </w:r>
            <w:r w:rsidRPr="00934E12">
              <w:rPr>
                <w:rFonts w:asciiTheme="minorHAnsi" w:hAnsiTheme="minorHAnsi" w:cstheme="minorHAnsi"/>
                <w:sz w:val="20"/>
                <w:szCs w:val="20"/>
              </w:rPr>
              <w:t>co-ordinator</w:t>
            </w:r>
            <w:r w:rsidR="00B6046E">
              <w:rPr>
                <w:rFonts w:asciiTheme="minorHAnsi" w:hAnsiTheme="minorHAnsi" w:cstheme="minorHAnsi"/>
                <w:sz w:val="20"/>
                <w:szCs w:val="20"/>
              </w:rPr>
              <w:t>s</w:t>
            </w:r>
          </w:p>
          <w:p w14:paraId="2451EB9A" w14:textId="77777777" w:rsidR="00934E12" w:rsidRPr="00934E12" w:rsidRDefault="00934E12" w:rsidP="001D2694">
            <w:pPr>
              <w:pStyle w:val="ListParagraph"/>
              <w:numPr>
                <w:ilvl w:val="0"/>
                <w:numId w:val="15"/>
              </w:numPr>
              <w:tabs>
                <w:tab w:val="left" w:pos="2127"/>
              </w:tabs>
              <w:rPr>
                <w:rFonts w:asciiTheme="minorHAnsi" w:eastAsia="Arial" w:hAnsiTheme="minorHAnsi"/>
                <w:sz w:val="20"/>
                <w:szCs w:val="20"/>
              </w:rPr>
            </w:pPr>
            <w:r w:rsidRPr="00934E12">
              <w:rPr>
                <w:rFonts w:asciiTheme="minorHAnsi" w:hAnsiTheme="minorHAnsi" w:cstheme="minorHAnsi"/>
                <w:sz w:val="20"/>
                <w:szCs w:val="20"/>
              </w:rPr>
              <w:t>Chief of Allied Health Scientific &amp; Technical</w:t>
            </w:r>
          </w:p>
          <w:p w14:paraId="56D18301" w14:textId="77777777" w:rsidR="00934E12" w:rsidRPr="00934E12" w:rsidRDefault="00934E12" w:rsidP="001D2694">
            <w:pPr>
              <w:pStyle w:val="ListParagraph"/>
              <w:numPr>
                <w:ilvl w:val="0"/>
                <w:numId w:val="15"/>
              </w:numPr>
              <w:tabs>
                <w:tab w:val="left" w:pos="2127"/>
              </w:tabs>
              <w:rPr>
                <w:rFonts w:asciiTheme="minorHAnsi" w:eastAsia="Arial" w:hAnsiTheme="minorHAnsi"/>
                <w:sz w:val="20"/>
                <w:szCs w:val="20"/>
              </w:rPr>
            </w:pPr>
            <w:r w:rsidRPr="00934E12">
              <w:rPr>
                <w:rFonts w:asciiTheme="minorHAnsi" w:hAnsiTheme="minorHAnsi" w:cstheme="minorHAnsi"/>
                <w:sz w:val="20"/>
                <w:szCs w:val="20"/>
              </w:rPr>
              <w:t>Union delegates</w:t>
            </w:r>
          </w:p>
          <w:p w14:paraId="71A3D4D3" w14:textId="348C13C3" w:rsidR="00934E12" w:rsidRPr="00A2389A" w:rsidRDefault="00934E12" w:rsidP="001D2694">
            <w:pPr>
              <w:pStyle w:val="ListParagraph"/>
              <w:numPr>
                <w:ilvl w:val="0"/>
                <w:numId w:val="15"/>
              </w:numPr>
              <w:tabs>
                <w:tab w:val="left" w:pos="2127"/>
              </w:tabs>
              <w:rPr>
                <w:rFonts w:asciiTheme="minorHAnsi" w:eastAsia="Arial" w:hAnsiTheme="minorHAnsi"/>
                <w:sz w:val="20"/>
                <w:szCs w:val="20"/>
              </w:rPr>
            </w:pPr>
            <w:r w:rsidRPr="00934E12">
              <w:rPr>
                <w:rFonts w:asciiTheme="minorHAnsi" w:hAnsiTheme="minorHAnsi" w:cstheme="minorHAnsi"/>
                <w:sz w:val="20"/>
                <w:szCs w:val="20"/>
              </w:rPr>
              <w:t xml:space="preserve">Te </w:t>
            </w:r>
            <w:proofErr w:type="spellStart"/>
            <w:r w:rsidRPr="00934E12">
              <w:rPr>
                <w:rFonts w:asciiTheme="minorHAnsi" w:hAnsiTheme="minorHAnsi" w:cstheme="minorHAnsi"/>
                <w:sz w:val="20"/>
                <w:szCs w:val="20"/>
              </w:rPr>
              <w:t>Whatu</w:t>
            </w:r>
            <w:proofErr w:type="spellEnd"/>
            <w:r w:rsidRPr="00934E12">
              <w:rPr>
                <w:rFonts w:asciiTheme="minorHAnsi" w:hAnsiTheme="minorHAnsi" w:cstheme="minorHAnsi"/>
                <w:sz w:val="20"/>
                <w:szCs w:val="20"/>
              </w:rPr>
              <w:t xml:space="preserve"> Ora Allied Health Leaders</w:t>
            </w:r>
          </w:p>
        </w:tc>
        <w:tc>
          <w:tcPr>
            <w:tcW w:w="4128" w:type="dxa"/>
            <w:hideMark/>
          </w:tcPr>
          <w:p w14:paraId="3528A421" w14:textId="1C1F48E9" w:rsidR="005D4A9F" w:rsidRDefault="6E02EA2B" w:rsidP="001D2694">
            <w:pPr>
              <w:tabs>
                <w:tab w:val="left" w:pos="2127"/>
              </w:tabs>
              <w:rPr>
                <w:rFonts w:ascii="Calibri" w:hAnsi="Calibri"/>
                <w:b/>
                <w:bCs/>
                <w:sz w:val="20"/>
                <w:szCs w:val="20"/>
                <w:lang w:val="en-AU"/>
              </w:rPr>
            </w:pPr>
            <w:r w:rsidRPr="492D42D6">
              <w:rPr>
                <w:rFonts w:ascii="Calibri" w:hAnsi="Calibri"/>
                <w:b/>
                <w:bCs/>
                <w:sz w:val="20"/>
                <w:szCs w:val="20"/>
                <w:lang w:val="en-AU"/>
              </w:rPr>
              <w:t>External</w:t>
            </w:r>
          </w:p>
          <w:p w14:paraId="1073C184" w14:textId="2A830B38" w:rsidR="00934E12" w:rsidRDefault="00934E12" w:rsidP="001D2694">
            <w:pPr>
              <w:pStyle w:val="ListParagraph"/>
              <w:numPr>
                <w:ilvl w:val="0"/>
                <w:numId w:val="16"/>
              </w:numPr>
              <w:tabs>
                <w:tab w:val="left" w:pos="2127"/>
              </w:tabs>
              <w:rPr>
                <w:rFonts w:ascii="Calibri" w:hAnsi="Calibri"/>
                <w:sz w:val="20"/>
                <w:szCs w:val="20"/>
              </w:rPr>
            </w:pPr>
            <w:proofErr w:type="spellStart"/>
            <w:r w:rsidRPr="00934E12">
              <w:rPr>
                <w:rFonts w:ascii="Calibri" w:hAnsi="Calibri"/>
                <w:sz w:val="20"/>
                <w:szCs w:val="20"/>
              </w:rPr>
              <w:t>Tangata</w:t>
            </w:r>
            <w:proofErr w:type="spellEnd"/>
            <w:r w:rsidRPr="00934E12">
              <w:rPr>
                <w:rFonts w:ascii="Calibri" w:hAnsi="Calibri"/>
                <w:sz w:val="20"/>
                <w:szCs w:val="20"/>
              </w:rPr>
              <w:t xml:space="preserve"> </w:t>
            </w:r>
            <w:proofErr w:type="spellStart"/>
            <w:r w:rsidRPr="00934E12">
              <w:rPr>
                <w:rFonts w:ascii="Calibri" w:hAnsi="Calibri"/>
                <w:sz w:val="20"/>
                <w:szCs w:val="20"/>
              </w:rPr>
              <w:t>whaiora</w:t>
            </w:r>
            <w:proofErr w:type="spellEnd"/>
            <w:r w:rsidRPr="00934E12">
              <w:rPr>
                <w:rFonts w:ascii="Calibri" w:hAnsi="Calibri"/>
                <w:sz w:val="20"/>
                <w:szCs w:val="20"/>
              </w:rPr>
              <w:t xml:space="preserve"> / consumers and their whānau</w:t>
            </w:r>
          </w:p>
          <w:p w14:paraId="4097D3F3" w14:textId="5C9F30F1" w:rsidR="00934E12" w:rsidRDefault="00934E12" w:rsidP="001D2694">
            <w:pPr>
              <w:pStyle w:val="ListParagraph"/>
              <w:numPr>
                <w:ilvl w:val="0"/>
                <w:numId w:val="16"/>
              </w:numPr>
              <w:tabs>
                <w:tab w:val="left" w:pos="2127"/>
              </w:tabs>
              <w:rPr>
                <w:rFonts w:ascii="Calibri" w:hAnsi="Calibri"/>
                <w:sz w:val="20"/>
                <w:szCs w:val="20"/>
              </w:rPr>
            </w:pPr>
            <w:r>
              <w:rPr>
                <w:rFonts w:ascii="Calibri" w:hAnsi="Calibri"/>
                <w:sz w:val="20"/>
                <w:szCs w:val="20"/>
              </w:rPr>
              <w:t>Physiotherapy Board NZ</w:t>
            </w:r>
          </w:p>
          <w:p w14:paraId="50BFB035" w14:textId="1152FFA2" w:rsidR="00934E12" w:rsidRDefault="00934E12" w:rsidP="001D2694">
            <w:pPr>
              <w:pStyle w:val="ListParagraph"/>
              <w:numPr>
                <w:ilvl w:val="0"/>
                <w:numId w:val="16"/>
              </w:numPr>
              <w:tabs>
                <w:tab w:val="left" w:pos="2127"/>
              </w:tabs>
              <w:rPr>
                <w:rFonts w:ascii="Calibri" w:hAnsi="Calibri"/>
                <w:sz w:val="20"/>
                <w:szCs w:val="20"/>
              </w:rPr>
            </w:pPr>
            <w:r>
              <w:rPr>
                <w:rFonts w:ascii="Calibri" w:hAnsi="Calibri"/>
                <w:sz w:val="20"/>
                <w:szCs w:val="20"/>
              </w:rPr>
              <w:t>Physiotherapy New Zealand</w:t>
            </w:r>
          </w:p>
          <w:p w14:paraId="145F64B8" w14:textId="7C46F445" w:rsidR="00934E12" w:rsidRDefault="00934E12" w:rsidP="001D2694">
            <w:pPr>
              <w:pStyle w:val="ListParagraph"/>
              <w:numPr>
                <w:ilvl w:val="0"/>
                <w:numId w:val="16"/>
              </w:numPr>
              <w:tabs>
                <w:tab w:val="left" w:pos="2127"/>
              </w:tabs>
              <w:rPr>
                <w:rFonts w:ascii="Calibri" w:hAnsi="Calibri"/>
                <w:sz w:val="20"/>
                <w:szCs w:val="20"/>
              </w:rPr>
            </w:pPr>
            <w:r>
              <w:rPr>
                <w:rFonts w:ascii="Calibri" w:hAnsi="Calibri"/>
                <w:sz w:val="20"/>
                <w:szCs w:val="20"/>
              </w:rPr>
              <w:t>School of Physiotherapy, University of Otago</w:t>
            </w:r>
          </w:p>
          <w:p w14:paraId="689237A0" w14:textId="2B43C61C" w:rsidR="00934E12" w:rsidRDefault="007D62EC" w:rsidP="001D2694">
            <w:pPr>
              <w:pStyle w:val="ListParagraph"/>
              <w:numPr>
                <w:ilvl w:val="0"/>
                <w:numId w:val="16"/>
              </w:numPr>
              <w:tabs>
                <w:tab w:val="left" w:pos="2127"/>
              </w:tabs>
              <w:rPr>
                <w:rFonts w:ascii="Calibri" w:hAnsi="Calibri"/>
                <w:sz w:val="20"/>
                <w:szCs w:val="20"/>
              </w:rPr>
            </w:pPr>
            <w:r>
              <w:rPr>
                <w:rFonts w:ascii="Calibri" w:hAnsi="Calibri"/>
                <w:sz w:val="20"/>
                <w:szCs w:val="20"/>
              </w:rPr>
              <w:t>Relevant government and non-governmental organisations</w:t>
            </w:r>
          </w:p>
          <w:p w14:paraId="309F56F7" w14:textId="19119C57" w:rsidR="007D62EC" w:rsidRDefault="007D62EC" w:rsidP="001D2694">
            <w:pPr>
              <w:pStyle w:val="ListParagraph"/>
              <w:numPr>
                <w:ilvl w:val="0"/>
                <w:numId w:val="16"/>
              </w:numPr>
              <w:tabs>
                <w:tab w:val="left" w:pos="2127"/>
              </w:tabs>
              <w:rPr>
                <w:rFonts w:ascii="Calibri" w:hAnsi="Calibri"/>
                <w:sz w:val="20"/>
                <w:szCs w:val="20"/>
              </w:rPr>
            </w:pPr>
            <w:r>
              <w:rPr>
                <w:rFonts w:ascii="Calibri" w:hAnsi="Calibri"/>
                <w:sz w:val="20"/>
                <w:szCs w:val="20"/>
              </w:rPr>
              <w:t>Primary health service providers</w:t>
            </w:r>
          </w:p>
          <w:p w14:paraId="58AAD9F9" w14:textId="438BB001" w:rsidR="007D62EC" w:rsidRPr="00934E12" w:rsidRDefault="007D62EC" w:rsidP="001D2694">
            <w:pPr>
              <w:pStyle w:val="ListParagraph"/>
              <w:numPr>
                <w:ilvl w:val="0"/>
                <w:numId w:val="16"/>
              </w:numPr>
              <w:tabs>
                <w:tab w:val="left" w:pos="2127"/>
              </w:tabs>
              <w:rPr>
                <w:rFonts w:ascii="Calibri" w:hAnsi="Calibri"/>
                <w:sz w:val="20"/>
                <w:szCs w:val="20"/>
              </w:rPr>
            </w:pPr>
            <w:r>
              <w:rPr>
                <w:rFonts w:ascii="Calibri" w:hAnsi="Calibri"/>
                <w:sz w:val="20"/>
                <w:szCs w:val="20"/>
              </w:rPr>
              <w:t xml:space="preserve">Other relevant stakeholders </w:t>
            </w:r>
            <w:proofErr w:type="gramStart"/>
            <w:r>
              <w:rPr>
                <w:rFonts w:ascii="Calibri" w:hAnsi="Calibri"/>
                <w:sz w:val="20"/>
                <w:szCs w:val="20"/>
              </w:rPr>
              <w:t>e.g.</w:t>
            </w:r>
            <w:proofErr w:type="gramEnd"/>
            <w:r>
              <w:rPr>
                <w:rFonts w:ascii="Calibri" w:hAnsi="Calibri"/>
                <w:sz w:val="20"/>
                <w:szCs w:val="20"/>
              </w:rPr>
              <w:t xml:space="preserve"> suppliers, funding agencies</w:t>
            </w:r>
          </w:p>
          <w:p w14:paraId="0212F601" w14:textId="2B01FAB2" w:rsidR="005D4A9F" w:rsidRPr="00D45CBD" w:rsidRDefault="005D4A9F" w:rsidP="001D2694">
            <w:pPr>
              <w:tabs>
                <w:tab w:val="left" w:pos="2127"/>
              </w:tabs>
              <w:ind w:left="170"/>
              <w:rPr>
                <w:rFonts w:ascii="Calibri" w:hAnsi="Calibri"/>
                <w:b/>
                <w:sz w:val="20"/>
                <w:szCs w:val="20"/>
              </w:rPr>
            </w:pPr>
          </w:p>
        </w:tc>
      </w:tr>
    </w:tbl>
    <w:p w14:paraId="5B66EFAD" w14:textId="51EBA5F1" w:rsidR="005D4A9F" w:rsidRDefault="005D4A9F" w:rsidP="001D2694">
      <w:pPr>
        <w:tabs>
          <w:tab w:val="left" w:pos="2127"/>
        </w:tabs>
        <w:rPr>
          <w:rFonts w:ascii="Calibri" w:hAnsi="Calibri"/>
        </w:rPr>
      </w:pPr>
    </w:p>
    <w:tbl>
      <w:tblPr>
        <w:tblStyle w:val="CDHBTable"/>
        <w:tblW w:w="10038" w:type="dxa"/>
        <w:tblInd w:w="-459" w:type="dxa"/>
        <w:tblLayout w:type="fixed"/>
        <w:tblLook w:val="04A0" w:firstRow="1" w:lastRow="0" w:firstColumn="1" w:lastColumn="0" w:noHBand="0" w:noVBand="1"/>
      </w:tblPr>
      <w:tblGrid>
        <w:gridCol w:w="2287"/>
        <w:gridCol w:w="7751"/>
      </w:tblGrid>
      <w:tr w:rsidR="00D45CBD" w:rsidRPr="00171AF5" w14:paraId="7B6A2FC0" w14:textId="77777777" w:rsidTr="00150C8F">
        <w:tc>
          <w:tcPr>
            <w:tcW w:w="2287" w:type="dxa"/>
            <w:hideMark/>
          </w:tcPr>
          <w:p w14:paraId="2DAD16B6" w14:textId="0335D909" w:rsidR="00D45CBD" w:rsidRPr="00171AF5" w:rsidRDefault="000E16D0" w:rsidP="001D2694">
            <w:pPr>
              <w:pStyle w:val="NoSpacing"/>
              <w:tabs>
                <w:tab w:val="left" w:pos="2127"/>
              </w:tabs>
              <w:rPr>
                <w:rFonts w:ascii="Calibri" w:hAnsi="Calibri"/>
              </w:rPr>
            </w:pPr>
            <w:r>
              <w:rPr>
                <w:rFonts w:ascii="Calibri" w:hAnsi="Calibri"/>
              </w:rPr>
              <w:t>OUR</w:t>
            </w:r>
            <w:r w:rsidR="00D45CBD" w:rsidRPr="00171AF5">
              <w:rPr>
                <w:rFonts w:ascii="Calibri" w:hAnsi="Calibri"/>
              </w:rPr>
              <w:t xml:space="preserve"> </w:t>
            </w:r>
            <w:r w:rsidR="00D45CBD">
              <w:rPr>
                <w:rFonts w:ascii="Calibri" w:hAnsi="Calibri"/>
              </w:rPr>
              <w:t xml:space="preserve">WELLBEING, </w:t>
            </w:r>
            <w:proofErr w:type="gramStart"/>
            <w:r w:rsidR="00D45CBD">
              <w:rPr>
                <w:rFonts w:ascii="Calibri" w:hAnsi="Calibri"/>
              </w:rPr>
              <w:t>HEALTH</w:t>
            </w:r>
            <w:proofErr w:type="gramEnd"/>
            <w:r w:rsidR="00D45CBD">
              <w:rPr>
                <w:rFonts w:ascii="Calibri" w:hAnsi="Calibri"/>
              </w:rPr>
              <w:t xml:space="preserve"> AND SAFETY</w:t>
            </w:r>
          </w:p>
        </w:tc>
        <w:tc>
          <w:tcPr>
            <w:tcW w:w="7751" w:type="dxa"/>
          </w:tcPr>
          <w:p w14:paraId="57D17CE6" w14:textId="675B86F9" w:rsidR="008B3FDF" w:rsidRPr="00FA1DDC" w:rsidRDefault="008B3FDF" w:rsidP="001D2694">
            <w:pPr>
              <w:tabs>
                <w:tab w:val="left" w:pos="2127"/>
              </w:tabs>
              <w:spacing w:after="240"/>
              <w:rPr>
                <w:rFonts w:ascii="Calibri" w:hAnsi="Calibri"/>
                <w:sz w:val="20"/>
                <w:szCs w:val="20"/>
                <w:lang w:val="en-AU"/>
              </w:rPr>
            </w:pPr>
            <w:r w:rsidRPr="073D14B5">
              <w:rPr>
                <w:rFonts w:ascii="Calibri" w:hAnsi="Calibri"/>
                <w:sz w:val="20"/>
                <w:szCs w:val="20"/>
                <w:lang w:val="en-AU"/>
              </w:rPr>
              <w:t xml:space="preserve">At our DHB, </w:t>
            </w:r>
            <w:r>
              <w:rPr>
                <w:rFonts w:ascii="Calibri" w:hAnsi="Calibri"/>
                <w:sz w:val="20"/>
                <w:szCs w:val="20"/>
                <w:lang w:val="en-AU"/>
              </w:rPr>
              <w:t>w</w:t>
            </w:r>
            <w:r w:rsidRPr="073D14B5">
              <w:rPr>
                <w:rFonts w:ascii="Calibri" w:hAnsi="Calibri"/>
                <w:sz w:val="20"/>
                <w:szCs w:val="20"/>
                <w:lang w:val="en-AU"/>
              </w:rPr>
              <w:t>e're committed to promoting a culture where our people's wellbeing, health and safety is at the core of everything we do. We're committed to a healthy and safe working environment to enable everyone to return home safe and well every day. We're driving for a positive, inclusive, engaging culture where our people feel safe and engaged in their work.</w:t>
            </w:r>
          </w:p>
          <w:p w14:paraId="2D56F10C" w14:textId="6B94967B" w:rsidR="00FA1DDC" w:rsidRPr="00D45CBD" w:rsidRDefault="008B3FDF" w:rsidP="001D2694">
            <w:pPr>
              <w:tabs>
                <w:tab w:val="left" w:pos="2127"/>
              </w:tabs>
              <w:spacing w:after="240"/>
              <w:rPr>
                <w:rFonts w:ascii="Calibri" w:hAnsi="Calibri"/>
                <w:sz w:val="20"/>
                <w:szCs w:val="20"/>
                <w:lang w:val="en-AU"/>
              </w:rPr>
            </w:pPr>
            <w:r>
              <w:rPr>
                <w:rFonts w:ascii="Calibri" w:hAnsi="Calibri"/>
                <w:sz w:val="20"/>
                <w:szCs w:val="20"/>
                <w:lang w:val="en-AU"/>
              </w:rPr>
              <w:t>W</w:t>
            </w:r>
            <w:r w:rsidR="073D14B5" w:rsidRPr="073D14B5">
              <w:rPr>
                <w:rFonts w:ascii="Calibri" w:hAnsi="Calibri"/>
                <w:sz w:val="20"/>
                <w:szCs w:val="20"/>
                <w:lang w:val="en-AU"/>
              </w:rPr>
              <w:t xml:space="preserve">e know that it's </w:t>
            </w:r>
            <w:r w:rsidR="00463E8D" w:rsidRPr="073D14B5">
              <w:rPr>
                <w:rFonts w:ascii="Calibri" w:hAnsi="Calibri"/>
                <w:sz w:val="20"/>
                <w:szCs w:val="20"/>
                <w:lang w:val="en-AU"/>
              </w:rPr>
              <w:t>important</w:t>
            </w:r>
            <w:r w:rsidR="073D14B5" w:rsidRPr="073D14B5">
              <w:rPr>
                <w:rFonts w:ascii="Calibri" w:hAnsi="Calibri"/>
                <w:sz w:val="20"/>
                <w:szCs w:val="20"/>
                <w:lang w:val="en-AU"/>
              </w:rPr>
              <w:t xml:space="preserve"> to look after yourself, </w:t>
            </w:r>
            <w:proofErr w:type="gramStart"/>
            <w:r w:rsidR="073D14B5" w:rsidRPr="073D14B5">
              <w:rPr>
                <w:rFonts w:ascii="Calibri" w:hAnsi="Calibri"/>
                <w:sz w:val="20"/>
                <w:szCs w:val="20"/>
                <w:lang w:val="en-AU"/>
              </w:rPr>
              <w:t>in order to</w:t>
            </w:r>
            <w:proofErr w:type="gramEnd"/>
            <w:r w:rsidR="073D14B5" w:rsidRPr="073D14B5">
              <w:rPr>
                <w:rFonts w:ascii="Calibri" w:hAnsi="Calibri"/>
                <w:sz w:val="20"/>
                <w:szCs w:val="20"/>
                <w:lang w:val="en-AU"/>
              </w:rPr>
              <w:t xml:space="preserve"> provide the best possible care to our community.</w:t>
            </w:r>
            <w:r>
              <w:rPr>
                <w:rFonts w:ascii="Calibri" w:hAnsi="Calibri"/>
                <w:sz w:val="20"/>
                <w:szCs w:val="20"/>
                <w:lang w:val="en-AU"/>
              </w:rPr>
              <w:t xml:space="preserve"> </w:t>
            </w:r>
            <w:r w:rsidR="073D14B5" w:rsidRPr="073D14B5">
              <w:rPr>
                <w:rFonts w:ascii="Calibri" w:hAnsi="Calibri"/>
                <w:sz w:val="20"/>
                <w:szCs w:val="20"/>
                <w:lang w:val="en-AU"/>
              </w:rPr>
              <w:t>We are all responsibl</w:t>
            </w:r>
            <w:r>
              <w:rPr>
                <w:rFonts w:ascii="Calibri" w:hAnsi="Calibri"/>
                <w:sz w:val="20"/>
                <w:szCs w:val="20"/>
                <w:lang w:val="en-AU"/>
              </w:rPr>
              <w:t>e</w:t>
            </w:r>
            <w:r w:rsidR="073D14B5" w:rsidRPr="073D14B5">
              <w:rPr>
                <w:rFonts w:ascii="Calibri" w:hAnsi="Calibri"/>
                <w:sz w:val="20"/>
                <w:szCs w:val="20"/>
                <w:lang w:val="en-AU"/>
              </w:rPr>
              <w:t xml:space="preserve"> for the health and safety of ourselves and each other. We need to work together to ensure wellbeing, health and safety risks do not put our people at risk of harm.</w:t>
            </w:r>
          </w:p>
        </w:tc>
      </w:tr>
    </w:tbl>
    <w:p w14:paraId="26BBB4D6" w14:textId="4DFF74D0" w:rsidR="00D45CBD" w:rsidRDefault="00D45CBD" w:rsidP="001D2694">
      <w:pPr>
        <w:tabs>
          <w:tab w:val="left" w:pos="2127"/>
        </w:tabs>
        <w:rPr>
          <w:rFonts w:ascii="Calibri" w:hAnsi="Calibri"/>
        </w:rPr>
      </w:pPr>
    </w:p>
    <w:tbl>
      <w:tblPr>
        <w:tblStyle w:val="CDHBTable"/>
        <w:tblW w:w="10038" w:type="dxa"/>
        <w:tblInd w:w="-459" w:type="dxa"/>
        <w:tblLayout w:type="fixed"/>
        <w:tblLook w:val="04A0" w:firstRow="1" w:lastRow="0" w:firstColumn="1" w:lastColumn="0" w:noHBand="0" w:noVBand="1"/>
      </w:tblPr>
      <w:tblGrid>
        <w:gridCol w:w="2287"/>
        <w:gridCol w:w="7751"/>
      </w:tblGrid>
      <w:tr w:rsidR="00D45CBD" w:rsidRPr="00171AF5" w14:paraId="625D06AF" w14:textId="77777777" w:rsidTr="00150C8F">
        <w:tc>
          <w:tcPr>
            <w:tcW w:w="2287" w:type="dxa"/>
            <w:hideMark/>
          </w:tcPr>
          <w:p w14:paraId="1C03FC16" w14:textId="40B01F72" w:rsidR="00D45CBD" w:rsidRPr="00171AF5" w:rsidRDefault="00D45CBD" w:rsidP="001D2694">
            <w:pPr>
              <w:pStyle w:val="NoSpacing"/>
              <w:tabs>
                <w:tab w:val="left" w:pos="2127"/>
              </w:tabs>
              <w:rPr>
                <w:rFonts w:ascii="Calibri" w:hAnsi="Calibri"/>
              </w:rPr>
            </w:pPr>
            <w:r>
              <w:rPr>
                <w:rFonts w:ascii="Calibri" w:hAnsi="Calibri"/>
              </w:rPr>
              <w:t>MY CLINICAL CAPABILITIES</w:t>
            </w:r>
          </w:p>
        </w:tc>
        <w:tc>
          <w:tcPr>
            <w:tcW w:w="7751" w:type="dxa"/>
          </w:tcPr>
          <w:p w14:paraId="385C7FDC" w14:textId="77777777" w:rsidR="00D45CBD"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Qualification as a Physiotherapist that is recognised by the Physiotherapy Board of New Zealand</w:t>
            </w:r>
          </w:p>
          <w:p w14:paraId="42627B8C" w14:textId="77777777"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 xml:space="preserve">A current annual practising certificate. </w:t>
            </w:r>
          </w:p>
          <w:p w14:paraId="6A9E62D6" w14:textId="77777777"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 xml:space="preserve">Membership of the relevant professional body. </w:t>
            </w:r>
          </w:p>
          <w:p w14:paraId="40B3AD6C" w14:textId="764DD624"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Demonstrated broad experience as a Physiotherapist including knowledge of physiotherapy practice in Mental Health.</w:t>
            </w:r>
          </w:p>
          <w:p w14:paraId="3869C0F2" w14:textId="231D1A24"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Experience in Allied Health leadership.</w:t>
            </w:r>
          </w:p>
          <w:p w14:paraId="6A385FF0" w14:textId="17EDD19E"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Has or is working towards a relevant post-graduate qualification.</w:t>
            </w:r>
          </w:p>
          <w:p w14:paraId="18C9BAEC" w14:textId="198F5D2A"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Broad clinical practice and professional experience.</w:t>
            </w:r>
          </w:p>
          <w:p w14:paraId="48309B32" w14:textId="2BF5C1AA"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Proven ability in managing a clinician workforce.</w:t>
            </w:r>
          </w:p>
          <w:p w14:paraId="306D9084" w14:textId="1E550CD7"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Experience with clinical teaching</w:t>
            </w:r>
            <w:r w:rsidR="00B2519E">
              <w:rPr>
                <w:rFonts w:ascii="Calibri" w:hAnsi="Calibri"/>
                <w:sz w:val="20"/>
                <w:szCs w:val="20"/>
              </w:rPr>
              <w:t xml:space="preserve">, </w:t>
            </w:r>
            <w:r>
              <w:rPr>
                <w:rFonts w:ascii="Calibri" w:hAnsi="Calibri"/>
                <w:sz w:val="20"/>
                <w:szCs w:val="20"/>
              </w:rPr>
              <w:t xml:space="preserve">supervision, </w:t>
            </w:r>
            <w:proofErr w:type="gramStart"/>
            <w:r>
              <w:rPr>
                <w:rFonts w:ascii="Calibri" w:hAnsi="Calibri"/>
                <w:sz w:val="20"/>
                <w:szCs w:val="20"/>
              </w:rPr>
              <w:t>training</w:t>
            </w:r>
            <w:proofErr w:type="gramEnd"/>
            <w:r>
              <w:rPr>
                <w:rFonts w:ascii="Calibri" w:hAnsi="Calibri"/>
                <w:sz w:val="20"/>
                <w:szCs w:val="20"/>
              </w:rPr>
              <w:t xml:space="preserve"> and development of staff.</w:t>
            </w:r>
          </w:p>
          <w:p w14:paraId="003C51BF" w14:textId="77777777"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A broad knowledge of the health and disability sector</w:t>
            </w:r>
          </w:p>
          <w:p w14:paraId="4E03FF90" w14:textId="77777777"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 xml:space="preserve">Experience in leading and managing change, </w:t>
            </w:r>
            <w:proofErr w:type="gramStart"/>
            <w:r>
              <w:rPr>
                <w:rFonts w:ascii="Calibri" w:hAnsi="Calibri"/>
                <w:sz w:val="20"/>
                <w:szCs w:val="20"/>
              </w:rPr>
              <w:t>service</w:t>
            </w:r>
            <w:proofErr w:type="gramEnd"/>
            <w:r>
              <w:rPr>
                <w:rFonts w:ascii="Calibri" w:hAnsi="Calibri"/>
                <w:sz w:val="20"/>
                <w:szCs w:val="20"/>
              </w:rPr>
              <w:t xml:space="preserve"> and quality improvement programmes. </w:t>
            </w:r>
          </w:p>
          <w:p w14:paraId="011FFBE1" w14:textId="77777777"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 xml:space="preserve">Demonstrated use of audit and evaluation. </w:t>
            </w:r>
          </w:p>
          <w:p w14:paraId="5F5462C3" w14:textId="77777777" w:rsidR="007402DE"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 xml:space="preserve">Awareness of the application of research and innovation that has resulted in improved clinical practice and service delivery models. </w:t>
            </w:r>
          </w:p>
          <w:p w14:paraId="6D07E159" w14:textId="6DB97D53" w:rsidR="007402DE" w:rsidRPr="007E3EB3" w:rsidRDefault="007402DE" w:rsidP="001D2694">
            <w:pPr>
              <w:pStyle w:val="ListParagraph"/>
              <w:numPr>
                <w:ilvl w:val="0"/>
                <w:numId w:val="22"/>
              </w:numPr>
              <w:tabs>
                <w:tab w:val="left" w:pos="2127"/>
              </w:tabs>
              <w:rPr>
                <w:rFonts w:ascii="Calibri" w:hAnsi="Calibri"/>
                <w:sz w:val="20"/>
                <w:szCs w:val="20"/>
              </w:rPr>
            </w:pPr>
            <w:r>
              <w:rPr>
                <w:rFonts w:ascii="Calibri" w:hAnsi="Calibri"/>
                <w:sz w:val="20"/>
                <w:szCs w:val="20"/>
              </w:rPr>
              <w:t xml:space="preserve">Human resource management skills. </w:t>
            </w:r>
          </w:p>
        </w:tc>
      </w:tr>
    </w:tbl>
    <w:p w14:paraId="329D7FD5" w14:textId="77777777" w:rsidR="00D45CBD" w:rsidRPr="00171AF5" w:rsidRDefault="00D45CBD" w:rsidP="001D2694">
      <w:pPr>
        <w:tabs>
          <w:tab w:val="left" w:pos="2127"/>
        </w:tabs>
        <w:rPr>
          <w:rFonts w:ascii="Calibri" w:hAnsi="Calibri"/>
        </w:rPr>
      </w:pPr>
    </w:p>
    <w:sectPr w:rsidR="00D45CBD" w:rsidRPr="00171AF5" w:rsidSect="00D45CBD">
      <w:footerReference w:type="default" r:id="rId11"/>
      <w:headerReference w:type="first" r:id="rId12"/>
      <w:footerReference w:type="first" r:id="rId13"/>
      <w:pgSz w:w="11906" w:h="16838"/>
      <w:pgMar w:top="451" w:right="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E7DB" w14:textId="77777777" w:rsidR="00063DEB" w:rsidRDefault="00063DEB" w:rsidP="00BF54D6">
      <w:pPr>
        <w:spacing w:line="240" w:lineRule="auto"/>
      </w:pPr>
      <w:r>
        <w:separator/>
      </w:r>
    </w:p>
  </w:endnote>
  <w:endnote w:type="continuationSeparator" w:id="0">
    <w:p w14:paraId="73F147E9" w14:textId="77777777" w:rsidR="00063DEB" w:rsidRDefault="00063DEB" w:rsidP="00BF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C44F" w14:textId="7F02D2C7" w:rsidR="00063DEB" w:rsidRPr="00C12E8E" w:rsidRDefault="7FBE3562" w:rsidP="00C12E8E">
    <w:pPr>
      <w:pStyle w:val="Footer"/>
      <w:ind w:left="-1418"/>
    </w:pPr>
    <w:r>
      <w:rPr>
        <w:noProof/>
      </w:rPr>
      <w:drawing>
        <wp:inline distT="0" distB="0" distL="0" distR="0" wp14:anchorId="2A5D1F32" wp14:editId="51D0E2AA">
          <wp:extent cx="7575548" cy="955915"/>
          <wp:effectExtent l="0" t="0" r="0" b="9525"/>
          <wp:docPr id="7741092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575548" cy="9559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42FC" w14:textId="672EA5B2" w:rsidR="00063DEB" w:rsidRDefault="7FBE3562" w:rsidP="00443403">
    <w:pPr>
      <w:pStyle w:val="Footer"/>
      <w:ind w:hanging="1418"/>
    </w:pPr>
    <w:r>
      <w:rPr>
        <w:noProof/>
      </w:rPr>
      <w:drawing>
        <wp:inline distT="0" distB="0" distL="0" distR="0" wp14:anchorId="03978A17" wp14:editId="2E5712DA">
          <wp:extent cx="7581038" cy="956367"/>
          <wp:effectExtent l="0" t="0" r="0" b="8890"/>
          <wp:docPr id="13586393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581038" cy="9563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831C" w14:textId="77777777" w:rsidR="00063DEB" w:rsidRDefault="00063DEB" w:rsidP="00BF54D6">
      <w:pPr>
        <w:spacing w:line="240" w:lineRule="auto"/>
      </w:pPr>
      <w:r>
        <w:separator/>
      </w:r>
    </w:p>
  </w:footnote>
  <w:footnote w:type="continuationSeparator" w:id="0">
    <w:p w14:paraId="4D6EE144" w14:textId="77777777" w:rsidR="00063DEB" w:rsidRDefault="00063DEB" w:rsidP="00BF5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9C97" w14:textId="77777777" w:rsidR="00063DEB" w:rsidRPr="00CC58F6" w:rsidRDefault="00063DEB" w:rsidP="005D4810">
    <w:pPr>
      <w:pStyle w:val="Heading1"/>
      <w:ind w:left="-643"/>
    </w:pPr>
    <w:r w:rsidRPr="00CC58F6">
      <w:t xml:space="preserve">STATEMENT OF </w:t>
    </w:r>
    <w:r w:rsidRPr="00CC58F6">
      <w:br/>
      <w:t>ACCOUNTABILITY</w:t>
    </w:r>
  </w:p>
  <w:p w14:paraId="4C3876CD" w14:textId="49806C74" w:rsidR="00063DEB" w:rsidRDefault="00BA44FD" w:rsidP="00D45CBD">
    <w:pPr>
      <w:pStyle w:val="Heading2"/>
      <w:ind w:left="-629"/>
    </w:pPr>
    <w:r>
      <w:t>Clinical Leader of Physiotherapy, SMHS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CF8D65"/>
    <w:multiLevelType w:val="hybridMultilevel"/>
    <w:tmpl w:val="FCB97D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486DE"/>
    <w:multiLevelType w:val="hybridMultilevel"/>
    <w:tmpl w:val="00C64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C5DA8"/>
    <w:multiLevelType w:val="hybridMultilevel"/>
    <w:tmpl w:val="8168E0E0"/>
    <w:lvl w:ilvl="0" w:tplc="39D86706">
      <w:start w:val="1"/>
      <w:numFmt w:val="bullet"/>
      <w:lvlText w:val=""/>
      <w:lvlJc w:val="left"/>
      <w:pPr>
        <w:tabs>
          <w:tab w:val="num" w:pos="720"/>
        </w:tabs>
        <w:ind w:left="720" w:hanging="360"/>
      </w:pPr>
      <w:rPr>
        <w:rFonts w:ascii="Wingdings" w:hAnsi="Wingdings" w:hint="default"/>
        <w:sz w:val="20"/>
      </w:rPr>
    </w:lvl>
    <w:lvl w:ilvl="1" w:tplc="A67EDB80" w:tentative="1">
      <w:start w:val="1"/>
      <w:numFmt w:val="bullet"/>
      <w:lvlText w:val=""/>
      <w:lvlJc w:val="left"/>
      <w:pPr>
        <w:tabs>
          <w:tab w:val="num" w:pos="1440"/>
        </w:tabs>
        <w:ind w:left="1440" w:hanging="360"/>
      </w:pPr>
      <w:rPr>
        <w:rFonts w:ascii="Wingdings" w:hAnsi="Wingdings" w:hint="default"/>
        <w:sz w:val="20"/>
      </w:rPr>
    </w:lvl>
    <w:lvl w:ilvl="2" w:tplc="5C5A6F08" w:tentative="1">
      <w:start w:val="1"/>
      <w:numFmt w:val="bullet"/>
      <w:lvlText w:val=""/>
      <w:lvlJc w:val="left"/>
      <w:pPr>
        <w:tabs>
          <w:tab w:val="num" w:pos="2160"/>
        </w:tabs>
        <w:ind w:left="2160" w:hanging="360"/>
      </w:pPr>
      <w:rPr>
        <w:rFonts w:ascii="Wingdings" w:hAnsi="Wingdings" w:hint="default"/>
        <w:sz w:val="20"/>
      </w:rPr>
    </w:lvl>
    <w:lvl w:ilvl="3" w:tplc="153AB8CC" w:tentative="1">
      <w:start w:val="1"/>
      <w:numFmt w:val="bullet"/>
      <w:lvlText w:val=""/>
      <w:lvlJc w:val="left"/>
      <w:pPr>
        <w:tabs>
          <w:tab w:val="num" w:pos="2880"/>
        </w:tabs>
        <w:ind w:left="2880" w:hanging="360"/>
      </w:pPr>
      <w:rPr>
        <w:rFonts w:ascii="Wingdings" w:hAnsi="Wingdings" w:hint="default"/>
        <w:sz w:val="20"/>
      </w:rPr>
    </w:lvl>
    <w:lvl w:ilvl="4" w:tplc="023632F0" w:tentative="1">
      <w:start w:val="1"/>
      <w:numFmt w:val="bullet"/>
      <w:lvlText w:val=""/>
      <w:lvlJc w:val="left"/>
      <w:pPr>
        <w:tabs>
          <w:tab w:val="num" w:pos="3600"/>
        </w:tabs>
        <w:ind w:left="3600" w:hanging="360"/>
      </w:pPr>
      <w:rPr>
        <w:rFonts w:ascii="Wingdings" w:hAnsi="Wingdings" w:hint="default"/>
        <w:sz w:val="20"/>
      </w:rPr>
    </w:lvl>
    <w:lvl w:ilvl="5" w:tplc="AE00B572" w:tentative="1">
      <w:start w:val="1"/>
      <w:numFmt w:val="bullet"/>
      <w:lvlText w:val=""/>
      <w:lvlJc w:val="left"/>
      <w:pPr>
        <w:tabs>
          <w:tab w:val="num" w:pos="4320"/>
        </w:tabs>
        <w:ind w:left="4320" w:hanging="360"/>
      </w:pPr>
      <w:rPr>
        <w:rFonts w:ascii="Wingdings" w:hAnsi="Wingdings" w:hint="default"/>
        <w:sz w:val="20"/>
      </w:rPr>
    </w:lvl>
    <w:lvl w:ilvl="6" w:tplc="71125706" w:tentative="1">
      <w:start w:val="1"/>
      <w:numFmt w:val="bullet"/>
      <w:lvlText w:val=""/>
      <w:lvlJc w:val="left"/>
      <w:pPr>
        <w:tabs>
          <w:tab w:val="num" w:pos="5040"/>
        </w:tabs>
        <w:ind w:left="5040" w:hanging="360"/>
      </w:pPr>
      <w:rPr>
        <w:rFonts w:ascii="Wingdings" w:hAnsi="Wingdings" w:hint="default"/>
        <w:sz w:val="20"/>
      </w:rPr>
    </w:lvl>
    <w:lvl w:ilvl="7" w:tplc="DE82D9A4" w:tentative="1">
      <w:start w:val="1"/>
      <w:numFmt w:val="bullet"/>
      <w:lvlText w:val=""/>
      <w:lvlJc w:val="left"/>
      <w:pPr>
        <w:tabs>
          <w:tab w:val="num" w:pos="5760"/>
        </w:tabs>
        <w:ind w:left="5760" w:hanging="360"/>
      </w:pPr>
      <w:rPr>
        <w:rFonts w:ascii="Wingdings" w:hAnsi="Wingdings" w:hint="default"/>
        <w:sz w:val="20"/>
      </w:rPr>
    </w:lvl>
    <w:lvl w:ilvl="8" w:tplc="1830480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E05DD"/>
    <w:multiLevelType w:val="hybridMultilevel"/>
    <w:tmpl w:val="5EB80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2F53B2"/>
    <w:multiLevelType w:val="hybridMultilevel"/>
    <w:tmpl w:val="340E61A4"/>
    <w:lvl w:ilvl="0" w:tplc="F0F8029E">
      <w:start w:val="1"/>
      <w:numFmt w:val="bullet"/>
      <w:lvlText w:val=""/>
      <w:lvlJc w:val="left"/>
      <w:pPr>
        <w:tabs>
          <w:tab w:val="num" w:pos="360"/>
        </w:tabs>
        <w:ind w:left="360" w:hanging="360"/>
      </w:pPr>
      <w:rPr>
        <w:rFonts w:ascii="Symbol" w:hAnsi="Symbol" w:hint="default"/>
        <w:sz w:val="20"/>
      </w:rPr>
    </w:lvl>
    <w:lvl w:ilvl="1" w:tplc="AB30F03A" w:tentative="1">
      <w:start w:val="1"/>
      <w:numFmt w:val="bullet"/>
      <w:lvlText w:val=""/>
      <w:lvlJc w:val="left"/>
      <w:pPr>
        <w:tabs>
          <w:tab w:val="num" w:pos="1080"/>
        </w:tabs>
        <w:ind w:left="1080" w:hanging="360"/>
      </w:pPr>
      <w:rPr>
        <w:rFonts w:ascii="Symbol" w:hAnsi="Symbol" w:hint="default"/>
        <w:sz w:val="20"/>
      </w:rPr>
    </w:lvl>
    <w:lvl w:ilvl="2" w:tplc="A09AD778" w:tentative="1">
      <w:start w:val="1"/>
      <w:numFmt w:val="bullet"/>
      <w:lvlText w:val=""/>
      <w:lvlJc w:val="left"/>
      <w:pPr>
        <w:tabs>
          <w:tab w:val="num" w:pos="1800"/>
        </w:tabs>
        <w:ind w:left="1800" w:hanging="360"/>
      </w:pPr>
      <w:rPr>
        <w:rFonts w:ascii="Symbol" w:hAnsi="Symbol" w:hint="default"/>
        <w:sz w:val="20"/>
      </w:rPr>
    </w:lvl>
    <w:lvl w:ilvl="3" w:tplc="AFE8E10C" w:tentative="1">
      <w:start w:val="1"/>
      <w:numFmt w:val="bullet"/>
      <w:lvlText w:val=""/>
      <w:lvlJc w:val="left"/>
      <w:pPr>
        <w:tabs>
          <w:tab w:val="num" w:pos="2520"/>
        </w:tabs>
        <w:ind w:left="2520" w:hanging="360"/>
      </w:pPr>
      <w:rPr>
        <w:rFonts w:ascii="Symbol" w:hAnsi="Symbol" w:hint="default"/>
        <w:sz w:val="20"/>
      </w:rPr>
    </w:lvl>
    <w:lvl w:ilvl="4" w:tplc="07B644E0" w:tentative="1">
      <w:start w:val="1"/>
      <w:numFmt w:val="bullet"/>
      <w:lvlText w:val=""/>
      <w:lvlJc w:val="left"/>
      <w:pPr>
        <w:tabs>
          <w:tab w:val="num" w:pos="3240"/>
        </w:tabs>
        <w:ind w:left="3240" w:hanging="360"/>
      </w:pPr>
      <w:rPr>
        <w:rFonts w:ascii="Symbol" w:hAnsi="Symbol" w:hint="default"/>
        <w:sz w:val="20"/>
      </w:rPr>
    </w:lvl>
    <w:lvl w:ilvl="5" w:tplc="9612D69A" w:tentative="1">
      <w:start w:val="1"/>
      <w:numFmt w:val="bullet"/>
      <w:lvlText w:val=""/>
      <w:lvlJc w:val="left"/>
      <w:pPr>
        <w:tabs>
          <w:tab w:val="num" w:pos="3960"/>
        </w:tabs>
        <w:ind w:left="3960" w:hanging="360"/>
      </w:pPr>
      <w:rPr>
        <w:rFonts w:ascii="Symbol" w:hAnsi="Symbol" w:hint="default"/>
        <w:sz w:val="20"/>
      </w:rPr>
    </w:lvl>
    <w:lvl w:ilvl="6" w:tplc="75D6FB06" w:tentative="1">
      <w:start w:val="1"/>
      <w:numFmt w:val="bullet"/>
      <w:lvlText w:val=""/>
      <w:lvlJc w:val="left"/>
      <w:pPr>
        <w:tabs>
          <w:tab w:val="num" w:pos="4680"/>
        </w:tabs>
        <w:ind w:left="4680" w:hanging="360"/>
      </w:pPr>
      <w:rPr>
        <w:rFonts w:ascii="Symbol" w:hAnsi="Symbol" w:hint="default"/>
        <w:sz w:val="20"/>
      </w:rPr>
    </w:lvl>
    <w:lvl w:ilvl="7" w:tplc="BA446F94" w:tentative="1">
      <w:start w:val="1"/>
      <w:numFmt w:val="bullet"/>
      <w:lvlText w:val=""/>
      <w:lvlJc w:val="left"/>
      <w:pPr>
        <w:tabs>
          <w:tab w:val="num" w:pos="5400"/>
        </w:tabs>
        <w:ind w:left="5400" w:hanging="360"/>
      </w:pPr>
      <w:rPr>
        <w:rFonts w:ascii="Symbol" w:hAnsi="Symbol" w:hint="default"/>
        <w:sz w:val="20"/>
      </w:rPr>
    </w:lvl>
    <w:lvl w:ilvl="8" w:tplc="E32229F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CBC3C69"/>
    <w:multiLevelType w:val="hybridMultilevel"/>
    <w:tmpl w:val="74D8F862"/>
    <w:lvl w:ilvl="0" w:tplc="CF00AF20">
      <w:start w:val="1"/>
      <w:numFmt w:val="bullet"/>
      <w:lvlText w:val=""/>
      <w:lvlJc w:val="left"/>
      <w:pPr>
        <w:tabs>
          <w:tab w:val="num" w:pos="360"/>
        </w:tabs>
        <w:ind w:left="360" w:hanging="360"/>
      </w:pPr>
      <w:rPr>
        <w:rFonts w:ascii="Symbol" w:hAnsi="Symbol" w:hint="default"/>
        <w:sz w:val="20"/>
      </w:rPr>
    </w:lvl>
    <w:lvl w:ilvl="1" w:tplc="F4DEACFA" w:tentative="1">
      <w:start w:val="1"/>
      <w:numFmt w:val="bullet"/>
      <w:lvlText w:val=""/>
      <w:lvlJc w:val="left"/>
      <w:pPr>
        <w:tabs>
          <w:tab w:val="num" w:pos="1080"/>
        </w:tabs>
        <w:ind w:left="1080" w:hanging="360"/>
      </w:pPr>
      <w:rPr>
        <w:rFonts w:ascii="Symbol" w:hAnsi="Symbol" w:hint="default"/>
        <w:sz w:val="20"/>
      </w:rPr>
    </w:lvl>
    <w:lvl w:ilvl="2" w:tplc="97643E04" w:tentative="1">
      <w:start w:val="1"/>
      <w:numFmt w:val="bullet"/>
      <w:lvlText w:val=""/>
      <w:lvlJc w:val="left"/>
      <w:pPr>
        <w:tabs>
          <w:tab w:val="num" w:pos="1800"/>
        </w:tabs>
        <w:ind w:left="1800" w:hanging="360"/>
      </w:pPr>
      <w:rPr>
        <w:rFonts w:ascii="Symbol" w:hAnsi="Symbol" w:hint="default"/>
        <w:sz w:val="20"/>
      </w:rPr>
    </w:lvl>
    <w:lvl w:ilvl="3" w:tplc="8AF427C8" w:tentative="1">
      <w:start w:val="1"/>
      <w:numFmt w:val="bullet"/>
      <w:lvlText w:val=""/>
      <w:lvlJc w:val="left"/>
      <w:pPr>
        <w:tabs>
          <w:tab w:val="num" w:pos="2520"/>
        </w:tabs>
        <w:ind w:left="2520" w:hanging="360"/>
      </w:pPr>
      <w:rPr>
        <w:rFonts w:ascii="Symbol" w:hAnsi="Symbol" w:hint="default"/>
        <w:sz w:val="20"/>
      </w:rPr>
    </w:lvl>
    <w:lvl w:ilvl="4" w:tplc="816698C0" w:tentative="1">
      <w:start w:val="1"/>
      <w:numFmt w:val="bullet"/>
      <w:lvlText w:val=""/>
      <w:lvlJc w:val="left"/>
      <w:pPr>
        <w:tabs>
          <w:tab w:val="num" w:pos="3240"/>
        </w:tabs>
        <w:ind w:left="3240" w:hanging="360"/>
      </w:pPr>
      <w:rPr>
        <w:rFonts w:ascii="Symbol" w:hAnsi="Symbol" w:hint="default"/>
        <w:sz w:val="20"/>
      </w:rPr>
    </w:lvl>
    <w:lvl w:ilvl="5" w:tplc="712E8AA8" w:tentative="1">
      <w:start w:val="1"/>
      <w:numFmt w:val="bullet"/>
      <w:lvlText w:val=""/>
      <w:lvlJc w:val="left"/>
      <w:pPr>
        <w:tabs>
          <w:tab w:val="num" w:pos="3960"/>
        </w:tabs>
        <w:ind w:left="3960" w:hanging="360"/>
      </w:pPr>
      <w:rPr>
        <w:rFonts w:ascii="Symbol" w:hAnsi="Symbol" w:hint="default"/>
        <w:sz w:val="20"/>
      </w:rPr>
    </w:lvl>
    <w:lvl w:ilvl="6" w:tplc="EADA6266" w:tentative="1">
      <w:start w:val="1"/>
      <w:numFmt w:val="bullet"/>
      <w:lvlText w:val=""/>
      <w:lvlJc w:val="left"/>
      <w:pPr>
        <w:tabs>
          <w:tab w:val="num" w:pos="4680"/>
        </w:tabs>
        <w:ind w:left="4680" w:hanging="360"/>
      </w:pPr>
      <w:rPr>
        <w:rFonts w:ascii="Symbol" w:hAnsi="Symbol" w:hint="default"/>
        <w:sz w:val="20"/>
      </w:rPr>
    </w:lvl>
    <w:lvl w:ilvl="7" w:tplc="694ABC32" w:tentative="1">
      <w:start w:val="1"/>
      <w:numFmt w:val="bullet"/>
      <w:lvlText w:val=""/>
      <w:lvlJc w:val="left"/>
      <w:pPr>
        <w:tabs>
          <w:tab w:val="num" w:pos="5400"/>
        </w:tabs>
        <w:ind w:left="5400" w:hanging="360"/>
      </w:pPr>
      <w:rPr>
        <w:rFonts w:ascii="Symbol" w:hAnsi="Symbol" w:hint="default"/>
        <w:sz w:val="20"/>
      </w:rPr>
    </w:lvl>
    <w:lvl w:ilvl="8" w:tplc="46081F0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D7F7E16"/>
    <w:multiLevelType w:val="hybridMultilevel"/>
    <w:tmpl w:val="099E5AA6"/>
    <w:lvl w:ilvl="0" w:tplc="1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7" w15:restartNumberingAfterBreak="0">
    <w:nsid w:val="28FD2A2C"/>
    <w:multiLevelType w:val="hybridMultilevel"/>
    <w:tmpl w:val="078498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3E1A10"/>
    <w:multiLevelType w:val="hybridMultilevel"/>
    <w:tmpl w:val="FD822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5A70C22"/>
    <w:multiLevelType w:val="hybridMultilevel"/>
    <w:tmpl w:val="127C6C00"/>
    <w:lvl w:ilvl="0" w:tplc="99802E8E">
      <w:start w:val="1"/>
      <w:numFmt w:val="bullet"/>
      <w:pStyle w:val="ListParagraph"/>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10" w15:restartNumberingAfterBreak="0">
    <w:nsid w:val="37614F5D"/>
    <w:multiLevelType w:val="hybridMultilevel"/>
    <w:tmpl w:val="D13A3CCC"/>
    <w:lvl w:ilvl="0" w:tplc="AB1A960C">
      <w:start w:val="1"/>
      <w:numFmt w:val="bullet"/>
      <w:lvlText w:val=""/>
      <w:lvlJc w:val="left"/>
      <w:pPr>
        <w:tabs>
          <w:tab w:val="num" w:pos="720"/>
        </w:tabs>
        <w:ind w:left="720" w:hanging="360"/>
      </w:pPr>
      <w:rPr>
        <w:rFonts w:ascii="Symbol" w:hAnsi="Symbol" w:hint="default"/>
        <w:sz w:val="20"/>
      </w:rPr>
    </w:lvl>
    <w:lvl w:ilvl="1" w:tplc="D61C95D0" w:tentative="1">
      <w:start w:val="1"/>
      <w:numFmt w:val="bullet"/>
      <w:lvlText w:val=""/>
      <w:lvlJc w:val="left"/>
      <w:pPr>
        <w:tabs>
          <w:tab w:val="num" w:pos="1440"/>
        </w:tabs>
        <w:ind w:left="1440" w:hanging="360"/>
      </w:pPr>
      <w:rPr>
        <w:rFonts w:ascii="Symbol" w:hAnsi="Symbol" w:hint="default"/>
        <w:sz w:val="20"/>
      </w:rPr>
    </w:lvl>
    <w:lvl w:ilvl="2" w:tplc="BD808A94" w:tentative="1">
      <w:start w:val="1"/>
      <w:numFmt w:val="bullet"/>
      <w:lvlText w:val=""/>
      <w:lvlJc w:val="left"/>
      <w:pPr>
        <w:tabs>
          <w:tab w:val="num" w:pos="2160"/>
        </w:tabs>
        <w:ind w:left="2160" w:hanging="360"/>
      </w:pPr>
      <w:rPr>
        <w:rFonts w:ascii="Symbol" w:hAnsi="Symbol" w:hint="default"/>
        <w:sz w:val="20"/>
      </w:rPr>
    </w:lvl>
    <w:lvl w:ilvl="3" w:tplc="C596B910" w:tentative="1">
      <w:start w:val="1"/>
      <w:numFmt w:val="bullet"/>
      <w:lvlText w:val=""/>
      <w:lvlJc w:val="left"/>
      <w:pPr>
        <w:tabs>
          <w:tab w:val="num" w:pos="2880"/>
        </w:tabs>
        <w:ind w:left="2880" w:hanging="360"/>
      </w:pPr>
      <w:rPr>
        <w:rFonts w:ascii="Symbol" w:hAnsi="Symbol" w:hint="default"/>
        <w:sz w:val="20"/>
      </w:rPr>
    </w:lvl>
    <w:lvl w:ilvl="4" w:tplc="1A5E0474" w:tentative="1">
      <w:start w:val="1"/>
      <w:numFmt w:val="bullet"/>
      <w:lvlText w:val=""/>
      <w:lvlJc w:val="left"/>
      <w:pPr>
        <w:tabs>
          <w:tab w:val="num" w:pos="3600"/>
        </w:tabs>
        <w:ind w:left="3600" w:hanging="360"/>
      </w:pPr>
      <w:rPr>
        <w:rFonts w:ascii="Symbol" w:hAnsi="Symbol" w:hint="default"/>
        <w:sz w:val="20"/>
      </w:rPr>
    </w:lvl>
    <w:lvl w:ilvl="5" w:tplc="1D8C0ADE" w:tentative="1">
      <w:start w:val="1"/>
      <w:numFmt w:val="bullet"/>
      <w:lvlText w:val=""/>
      <w:lvlJc w:val="left"/>
      <w:pPr>
        <w:tabs>
          <w:tab w:val="num" w:pos="4320"/>
        </w:tabs>
        <w:ind w:left="4320" w:hanging="360"/>
      </w:pPr>
      <w:rPr>
        <w:rFonts w:ascii="Symbol" w:hAnsi="Symbol" w:hint="default"/>
        <w:sz w:val="20"/>
      </w:rPr>
    </w:lvl>
    <w:lvl w:ilvl="6" w:tplc="40488310" w:tentative="1">
      <w:start w:val="1"/>
      <w:numFmt w:val="bullet"/>
      <w:lvlText w:val=""/>
      <w:lvlJc w:val="left"/>
      <w:pPr>
        <w:tabs>
          <w:tab w:val="num" w:pos="5040"/>
        </w:tabs>
        <w:ind w:left="5040" w:hanging="360"/>
      </w:pPr>
      <w:rPr>
        <w:rFonts w:ascii="Symbol" w:hAnsi="Symbol" w:hint="default"/>
        <w:sz w:val="20"/>
      </w:rPr>
    </w:lvl>
    <w:lvl w:ilvl="7" w:tplc="9EF24EFE" w:tentative="1">
      <w:start w:val="1"/>
      <w:numFmt w:val="bullet"/>
      <w:lvlText w:val=""/>
      <w:lvlJc w:val="left"/>
      <w:pPr>
        <w:tabs>
          <w:tab w:val="num" w:pos="5760"/>
        </w:tabs>
        <w:ind w:left="5760" w:hanging="360"/>
      </w:pPr>
      <w:rPr>
        <w:rFonts w:ascii="Symbol" w:hAnsi="Symbol" w:hint="default"/>
        <w:sz w:val="20"/>
      </w:rPr>
    </w:lvl>
    <w:lvl w:ilvl="8" w:tplc="E392EDD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AD5A57"/>
    <w:multiLevelType w:val="hybridMultilevel"/>
    <w:tmpl w:val="17B4CE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1477DAA"/>
    <w:multiLevelType w:val="hybridMultilevel"/>
    <w:tmpl w:val="5478FE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A4C18D6"/>
    <w:multiLevelType w:val="hybridMultilevel"/>
    <w:tmpl w:val="DBCA770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B36D7"/>
    <w:multiLevelType w:val="hybridMultilevel"/>
    <w:tmpl w:val="EDA68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DCC5B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6740D5"/>
    <w:multiLevelType w:val="hybridMultilevel"/>
    <w:tmpl w:val="0DF84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65B731A"/>
    <w:multiLevelType w:val="hybridMultilevel"/>
    <w:tmpl w:val="16285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697739F"/>
    <w:multiLevelType w:val="hybridMultilevel"/>
    <w:tmpl w:val="86AC1B9E"/>
    <w:lvl w:ilvl="0" w:tplc="68589214">
      <w:start w:val="1"/>
      <w:numFmt w:val="bullet"/>
      <w:lvlText w:val=""/>
      <w:lvlJc w:val="left"/>
      <w:pPr>
        <w:tabs>
          <w:tab w:val="num" w:pos="225"/>
        </w:tabs>
        <w:ind w:left="225" w:hanging="360"/>
      </w:pPr>
      <w:rPr>
        <w:rFonts w:ascii="Symbol" w:hAnsi="Symbol" w:hint="default"/>
        <w:sz w:val="20"/>
      </w:rPr>
    </w:lvl>
    <w:lvl w:ilvl="1" w:tplc="74FA2C46">
      <w:start w:val="1"/>
      <w:numFmt w:val="bullet"/>
      <w:lvlText w:val=""/>
      <w:lvlJc w:val="left"/>
      <w:pPr>
        <w:tabs>
          <w:tab w:val="num" w:pos="945"/>
        </w:tabs>
        <w:ind w:left="945" w:hanging="360"/>
      </w:pPr>
      <w:rPr>
        <w:rFonts w:ascii="Wingdings" w:hAnsi="Wingdings" w:hint="default"/>
        <w:sz w:val="20"/>
      </w:rPr>
    </w:lvl>
    <w:lvl w:ilvl="2" w:tplc="E19E0DA8" w:tentative="1">
      <w:start w:val="1"/>
      <w:numFmt w:val="bullet"/>
      <w:lvlText w:val=""/>
      <w:lvlJc w:val="left"/>
      <w:pPr>
        <w:tabs>
          <w:tab w:val="num" w:pos="1665"/>
        </w:tabs>
        <w:ind w:left="1665" w:hanging="360"/>
      </w:pPr>
      <w:rPr>
        <w:rFonts w:ascii="Wingdings" w:hAnsi="Wingdings" w:hint="default"/>
        <w:sz w:val="20"/>
      </w:rPr>
    </w:lvl>
    <w:lvl w:ilvl="3" w:tplc="3CD66228" w:tentative="1">
      <w:start w:val="1"/>
      <w:numFmt w:val="bullet"/>
      <w:lvlText w:val=""/>
      <w:lvlJc w:val="left"/>
      <w:pPr>
        <w:tabs>
          <w:tab w:val="num" w:pos="2385"/>
        </w:tabs>
        <w:ind w:left="2385" w:hanging="360"/>
      </w:pPr>
      <w:rPr>
        <w:rFonts w:ascii="Wingdings" w:hAnsi="Wingdings" w:hint="default"/>
        <w:sz w:val="20"/>
      </w:rPr>
    </w:lvl>
    <w:lvl w:ilvl="4" w:tplc="21DAF09A" w:tentative="1">
      <w:start w:val="1"/>
      <w:numFmt w:val="bullet"/>
      <w:lvlText w:val=""/>
      <w:lvlJc w:val="left"/>
      <w:pPr>
        <w:tabs>
          <w:tab w:val="num" w:pos="3105"/>
        </w:tabs>
        <w:ind w:left="3105" w:hanging="360"/>
      </w:pPr>
      <w:rPr>
        <w:rFonts w:ascii="Wingdings" w:hAnsi="Wingdings" w:hint="default"/>
        <w:sz w:val="20"/>
      </w:rPr>
    </w:lvl>
    <w:lvl w:ilvl="5" w:tplc="0BB8111E" w:tentative="1">
      <w:start w:val="1"/>
      <w:numFmt w:val="bullet"/>
      <w:lvlText w:val=""/>
      <w:lvlJc w:val="left"/>
      <w:pPr>
        <w:tabs>
          <w:tab w:val="num" w:pos="3825"/>
        </w:tabs>
        <w:ind w:left="3825" w:hanging="360"/>
      </w:pPr>
      <w:rPr>
        <w:rFonts w:ascii="Wingdings" w:hAnsi="Wingdings" w:hint="default"/>
        <w:sz w:val="20"/>
      </w:rPr>
    </w:lvl>
    <w:lvl w:ilvl="6" w:tplc="2004AC96" w:tentative="1">
      <w:start w:val="1"/>
      <w:numFmt w:val="bullet"/>
      <w:lvlText w:val=""/>
      <w:lvlJc w:val="left"/>
      <w:pPr>
        <w:tabs>
          <w:tab w:val="num" w:pos="4545"/>
        </w:tabs>
        <w:ind w:left="4545" w:hanging="360"/>
      </w:pPr>
      <w:rPr>
        <w:rFonts w:ascii="Wingdings" w:hAnsi="Wingdings" w:hint="default"/>
        <w:sz w:val="20"/>
      </w:rPr>
    </w:lvl>
    <w:lvl w:ilvl="7" w:tplc="85E40884" w:tentative="1">
      <w:start w:val="1"/>
      <w:numFmt w:val="bullet"/>
      <w:lvlText w:val=""/>
      <w:lvlJc w:val="left"/>
      <w:pPr>
        <w:tabs>
          <w:tab w:val="num" w:pos="5265"/>
        </w:tabs>
        <w:ind w:left="5265" w:hanging="360"/>
      </w:pPr>
      <w:rPr>
        <w:rFonts w:ascii="Wingdings" w:hAnsi="Wingdings" w:hint="default"/>
        <w:sz w:val="20"/>
      </w:rPr>
    </w:lvl>
    <w:lvl w:ilvl="8" w:tplc="F2987722" w:tentative="1">
      <w:start w:val="1"/>
      <w:numFmt w:val="bullet"/>
      <w:lvlText w:val=""/>
      <w:lvlJc w:val="left"/>
      <w:pPr>
        <w:tabs>
          <w:tab w:val="num" w:pos="5985"/>
        </w:tabs>
        <w:ind w:left="5985" w:hanging="360"/>
      </w:pPr>
      <w:rPr>
        <w:rFonts w:ascii="Wingdings" w:hAnsi="Wingdings" w:hint="default"/>
        <w:sz w:val="20"/>
      </w:rPr>
    </w:lvl>
  </w:abstractNum>
  <w:abstractNum w:abstractNumId="19" w15:restartNumberingAfterBreak="0">
    <w:nsid w:val="6BB144F6"/>
    <w:multiLevelType w:val="hybridMultilevel"/>
    <w:tmpl w:val="836EB4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D5E1118"/>
    <w:multiLevelType w:val="hybridMultilevel"/>
    <w:tmpl w:val="D70473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3821238"/>
    <w:multiLevelType w:val="hybridMultilevel"/>
    <w:tmpl w:val="5A8AB97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C085E"/>
    <w:multiLevelType w:val="hybridMultilevel"/>
    <w:tmpl w:val="3870A496"/>
    <w:lvl w:ilvl="0" w:tplc="14090003">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num w:numId="1" w16cid:durableId="1174881362">
    <w:abstractNumId w:val="9"/>
  </w:num>
  <w:num w:numId="2" w16cid:durableId="1560433146">
    <w:abstractNumId w:val="13"/>
  </w:num>
  <w:num w:numId="3" w16cid:durableId="1743748561">
    <w:abstractNumId w:val="21"/>
  </w:num>
  <w:num w:numId="4" w16cid:durableId="572356471">
    <w:abstractNumId w:val="16"/>
  </w:num>
  <w:num w:numId="5" w16cid:durableId="236013826">
    <w:abstractNumId w:val="22"/>
  </w:num>
  <w:num w:numId="6" w16cid:durableId="1560247438">
    <w:abstractNumId w:val="6"/>
  </w:num>
  <w:num w:numId="7" w16cid:durableId="2010985247">
    <w:abstractNumId w:val="5"/>
  </w:num>
  <w:num w:numId="8" w16cid:durableId="1603413497">
    <w:abstractNumId w:val="0"/>
  </w:num>
  <w:num w:numId="9" w16cid:durableId="1074669778">
    <w:abstractNumId w:val="1"/>
  </w:num>
  <w:num w:numId="10" w16cid:durableId="1508792018">
    <w:abstractNumId w:val="9"/>
  </w:num>
  <w:num w:numId="11" w16cid:durableId="1517380024">
    <w:abstractNumId w:val="18"/>
  </w:num>
  <w:num w:numId="12" w16cid:durableId="1639526652">
    <w:abstractNumId w:val="2"/>
  </w:num>
  <w:num w:numId="13" w16cid:durableId="2049912169">
    <w:abstractNumId w:val="4"/>
  </w:num>
  <w:num w:numId="14" w16cid:durableId="1455514179">
    <w:abstractNumId w:val="10"/>
  </w:num>
  <w:num w:numId="15" w16cid:durableId="113596519">
    <w:abstractNumId w:val="7"/>
  </w:num>
  <w:num w:numId="16" w16cid:durableId="1062101377">
    <w:abstractNumId w:val="19"/>
  </w:num>
  <w:num w:numId="17" w16cid:durableId="400563149">
    <w:abstractNumId w:val="14"/>
  </w:num>
  <w:num w:numId="18" w16cid:durableId="1562981625">
    <w:abstractNumId w:val="17"/>
  </w:num>
  <w:num w:numId="19" w16cid:durableId="478768259">
    <w:abstractNumId w:val="8"/>
  </w:num>
  <w:num w:numId="20" w16cid:durableId="787508212">
    <w:abstractNumId w:val="12"/>
  </w:num>
  <w:num w:numId="21" w16cid:durableId="1171724825">
    <w:abstractNumId w:val="20"/>
  </w:num>
  <w:num w:numId="22" w16cid:durableId="1270774359">
    <w:abstractNumId w:val="11"/>
  </w:num>
  <w:num w:numId="23" w16cid:durableId="993609622">
    <w:abstractNumId w:val="15"/>
  </w:num>
  <w:num w:numId="24" w16cid:durableId="125169917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51201">
      <o:colormru v:ext="edit" colors="#e8e8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96"/>
    <w:rsid w:val="00000AA7"/>
    <w:rsid w:val="00012DA7"/>
    <w:rsid w:val="00015026"/>
    <w:rsid w:val="000173E9"/>
    <w:rsid w:val="00017BB8"/>
    <w:rsid w:val="00021888"/>
    <w:rsid w:val="00021B63"/>
    <w:rsid w:val="0003081C"/>
    <w:rsid w:val="00030DA7"/>
    <w:rsid w:val="00032ADA"/>
    <w:rsid w:val="00037D07"/>
    <w:rsid w:val="00043CCF"/>
    <w:rsid w:val="00045C67"/>
    <w:rsid w:val="000465DE"/>
    <w:rsid w:val="00050EDA"/>
    <w:rsid w:val="00051254"/>
    <w:rsid w:val="00052DC5"/>
    <w:rsid w:val="0005493C"/>
    <w:rsid w:val="00056015"/>
    <w:rsid w:val="00062CD8"/>
    <w:rsid w:val="00063DEB"/>
    <w:rsid w:val="00064F21"/>
    <w:rsid w:val="000661AB"/>
    <w:rsid w:val="000730D7"/>
    <w:rsid w:val="00073815"/>
    <w:rsid w:val="00076A10"/>
    <w:rsid w:val="00077D54"/>
    <w:rsid w:val="00080A46"/>
    <w:rsid w:val="00081263"/>
    <w:rsid w:val="00081331"/>
    <w:rsid w:val="0008228C"/>
    <w:rsid w:val="0009243E"/>
    <w:rsid w:val="000A3D91"/>
    <w:rsid w:val="000B13EA"/>
    <w:rsid w:val="000B199D"/>
    <w:rsid w:val="000B1CA6"/>
    <w:rsid w:val="000B5031"/>
    <w:rsid w:val="000C26CA"/>
    <w:rsid w:val="000C2A02"/>
    <w:rsid w:val="000C3993"/>
    <w:rsid w:val="000C7BCF"/>
    <w:rsid w:val="000C7CED"/>
    <w:rsid w:val="000D0FB6"/>
    <w:rsid w:val="000D6E42"/>
    <w:rsid w:val="000D73F4"/>
    <w:rsid w:val="000D765D"/>
    <w:rsid w:val="000D7A2E"/>
    <w:rsid w:val="000E0881"/>
    <w:rsid w:val="000E16D0"/>
    <w:rsid w:val="000E2A80"/>
    <w:rsid w:val="000E2A98"/>
    <w:rsid w:val="000E37DA"/>
    <w:rsid w:val="000F10D8"/>
    <w:rsid w:val="000F1749"/>
    <w:rsid w:val="000F2559"/>
    <w:rsid w:val="000F29D7"/>
    <w:rsid w:val="000F5B4F"/>
    <w:rsid w:val="0010125A"/>
    <w:rsid w:val="00103544"/>
    <w:rsid w:val="00104B2E"/>
    <w:rsid w:val="00104D55"/>
    <w:rsid w:val="001057B3"/>
    <w:rsid w:val="0010677F"/>
    <w:rsid w:val="0011272A"/>
    <w:rsid w:val="00113B55"/>
    <w:rsid w:val="00123772"/>
    <w:rsid w:val="0012450E"/>
    <w:rsid w:val="001257BC"/>
    <w:rsid w:val="00131122"/>
    <w:rsid w:val="00132DAB"/>
    <w:rsid w:val="00136126"/>
    <w:rsid w:val="00136A8C"/>
    <w:rsid w:val="00136C58"/>
    <w:rsid w:val="0014100A"/>
    <w:rsid w:val="00144A43"/>
    <w:rsid w:val="0014554B"/>
    <w:rsid w:val="001477EF"/>
    <w:rsid w:val="00147C7D"/>
    <w:rsid w:val="00150548"/>
    <w:rsid w:val="00150C8F"/>
    <w:rsid w:val="001523D0"/>
    <w:rsid w:val="0015401F"/>
    <w:rsid w:val="00155031"/>
    <w:rsid w:val="00157341"/>
    <w:rsid w:val="001579D9"/>
    <w:rsid w:val="00160C9D"/>
    <w:rsid w:val="00165F7E"/>
    <w:rsid w:val="00166362"/>
    <w:rsid w:val="00166BF1"/>
    <w:rsid w:val="00167176"/>
    <w:rsid w:val="00171AF5"/>
    <w:rsid w:val="00173C9C"/>
    <w:rsid w:val="00177E8D"/>
    <w:rsid w:val="00180125"/>
    <w:rsid w:val="001822ED"/>
    <w:rsid w:val="00182333"/>
    <w:rsid w:val="00182E16"/>
    <w:rsid w:val="0018310A"/>
    <w:rsid w:val="00185DBF"/>
    <w:rsid w:val="00185F55"/>
    <w:rsid w:val="00190033"/>
    <w:rsid w:val="001906D7"/>
    <w:rsid w:val="0019115F"/>
    <w:rsid w:val="0019589C"/>
    <w:rsid w:val="001A2095"/>
    <w:rsid w:val="001A3B6C"/>
    <w:rsid w:val="001A4F5D"/>
    <w:rsid w:val="001A67D7"/>
    <w:rsid w:val="001A719B"/>
    <w:rsid w:val="001A73FA"/>
    <w:rsid w:val="001B1797"/>
    <w:rsid w:val="001C6A81"/>
    <w:rsid w:val="001D2008"/>
    <w:rsid w:val="001D2694"/>
    <w:rsid w:val="001D5266"/>
    <w:rsid w:val="001D568C"/>
    <w:rsid w:val="001D6E40"/>
    <w:rsid w:val="001D7AA6"/>
    <w:rsid w:val="001E0BDB"/>
    <w:rsid w:val="001E2A06"/>
    <w:rsid w:val="001E2C90"/>
    <w:rsid w:val="001E7A08"/>
    <w:rsid w:val="001F266C"/>
    <w:rsid w:val="001F3A68"/>
    <w:rsid w:val="001F3B4C"/>
    <w:rsid w:val="001F51D0"/>
    <w:rsid w:val="001F7301"/>
    <w:rsid w:val="00200EB6"/>
    <w:rsid w:val="0020136E"/>
    <w:rsid w:val="00210F1E"/>
    <w:rsid w:val="00213670"/>
    <w:rsid w:val="00214A13"/>
    <w:rsid w:val="00214A8A"/>
    <w:rsid w:val="002162F9"/>
    <w:rsid w:val="00216F1B"/>
    <w:rsid w:val="00217247"/>
    <w:rsid w:val="002201E5"/>
    <w:rsid w:val="002213CC"/>
    <w:rsid w:val="0022223C"/>
    <w:rsid w:val="002244F7"/>
    <w:rsid w:val="00224AAE"/>
    <w:rsid w:val="0022519A"/>
    <w:rsid w:val="002257CB"/>
    <w:rsid w:val="00226040"/>
    <w:rsid w:val="002265DE"/>
    <w:rsid w:val="00226849"/>
    <w:rsid w:val="00227293"/>
    <w:rsid w:val="00231059"/>
    <w:rsid w:val="0023355C"/>
    <w:rsid w:val="00236297"/>
    <w:rsid w:val="00237132"/>
    <w:rsid w:val="00237E0E"/>
    <w:rsid w:val="00240AED"/>
    <w:rsid w:val="0024318D"/>
    <w:rsid w:val="00247B52"/>
    <w:rsid w:val="00250AC0"/>
    <w:rsid w:val="00252F3D"/>
    <w:rsid w:val="00254569"/>
    <w:rsid w:val="00256089"/>
    <w:rsid w:val="00256862"/>
    <w:rsid w:val="0025782C"/>
    <w:rsid w:val="00260BB8"/>
    <w:rsid w:val="00260BD5"/>
    <w:rsid w:val="00264F2F"/>
    <w:rsid w:val="002702B0"/>
    <w:rsid w:val="0027122F"/>
    <w:rsid w:val="002725CE"/>
    <w:rsid w:val="00273460"/>
    <w:rsid w:val="002739DC"/>
    <w:rsid w:val="00273C63"/>
    <w:rsid w:val="00282764"/>
    <w:rsid w:val="0028674F"/>
    <w:rsid w:val="00290C58"/>
    <w:rsid w:val="0029304A"/>
    <w:rsid w:val="00293523"/>
    <w:rsid w:val="00296CAF"/>
    <w:rsid w:val="00297D00"/>
    <w:rsid w:val="002A2227"/>
    <w:rsid w:val="002A264E"/>
    <w:rsid w:val="002A3506"/>
    <w:rsid w:val="002A350C"/>
    <w:rsid w:val="002A3B79"/>
    <w:rsid w:val="002A407F"/>
    <w:rsid w:val="002A506A"/>
    <w:rsid w:val="002A5479"/>
    <w:rsid w:val="002B04B6"/>
    <w:rsid w:val="002B4FFD"/>
    <w:rsid w:val="002D1C9A"/>
    <w:rsid w:val="002D3994"/>
    <w:rsid w:val="002E19F2"/>
    <w:rsid w:val="002E3B37"/>
    <w:rsid w:val="002E42D5"/>
    <w:rsid w:val="002F0FCD"/>
    <w:rsid w:val="002F10E1"/>
    <w:rsid w:val="002F2525"/>
    <w:rsid w:val="002F37C7"/>
    <w:rsid w:val="002F57B1"/>
    <w:rsid w:val="002F62F6"/>
    <w:rsid w:val="002F6AFA"/>
    <w:rsid w:val="00302947"/>
    <w:rsid w:val="00302FBE"/>
    <w:rsid w:val="003031C8"/>
    <w:rsid w:val="00305318"/>
    <w:rsid w:val="00307B65"/>
    <w:rsid w:val="00307E8C"/>
    <w:rsid w:val="00311FEB"/>
    <w:rsid w:val="003137C6"/>
    <w:rsid w:val="0032425F"/>
    <w:rsid w:val="003254DF"/>
    <w:rsid w:val="003254F9"/>
    <w:rsid w:val="00331591"/>
    <w:rsid w:val="003317CB"/>
    <w:rsid w:val="00333438"/>
    <w:rsid w:val="003451DE"/>
    <w:rsid w:val="00345ED2"/>
    <w:rsid w:val="00346863"/>
    <w:rsid w:val="00351F2B"/>
    <w:rsid w:val="003549E3"/>
    <w:rsid w:val="00356078"/>
    <w:rsid w:val="00363CA4"/>
    <w:rsid w:val="00367392"/>
    <w:rsid w:val="003673BD"/>
    <w:rsid w:val="00372651"/>
    <w:rsid w:val="003728E8"/>
    <w:rsid w:val="0037388A"/>
    <w:rsid w:val="00377021"/>
    <w:rsid w:val="003811D4"/>
    <w:rsid w:val="00381AC3"/>
    <w:rsid w:val="00382841"/>
    <w:rsid w:val="00383369"/>
    <w:rsid w:val="00390DD3"/>
    <w:rsid w:val="00393FCE"/>
    <w:rsid w:val="003971E6"/>
    <w:rsid w:val="003A014F"/>
    <w:rsid w:val="003A3E8D"/>
    <w:rsid w:val="003A505C"/>
    <w:rsid w:val="003A51BE"/>
    <w:rsid w:val="003A7F34"/>
    <w:rsid w:val="003B026B"/>
    <w:rsid w:val="003B44E3"/>
    <w:rsid w:val="003B4FCA"/>
    <w:rsid w:val="003B64CF"/>
    <w:rsid w:val="003B65E8"/>
    <w:rsid w:val="003B750F"/>
    <w:rsid w:val="003C11BC"/>
    <w:rsid w:val="003C2318"/>
    <w:rsid w:val="003C5392"/>
    <w:rsid w:val="003C5C38"/>
    <w:rsid w:val="003C764F"/>
    <w:rsid w:val="003C7F44"/>
    <w:rsid w:val="003D0177"/>
    <w:rsid w:val="003D36B9"/>
    <w:rsid w:val="003D3726"/>
    <w:rsid w:val="003D795D"/>
    <w:rsid w:val="003E0648"/>
    <w:rsid w:val="003E1752"/>
    <w:rsid w:val="003E5B8F"/>
    <w:rsid w:val="003F1716"/>
    <w:rsid w:val="003F3A1D"/>
    <w:rsid w:val="003F453E"/>
    <w:rsid w:val="003F4DB2"/>
    <w:rsid w:val="003F5D6C"/>
    <w:rsid w:val="003F6759"/>
    <w:rsid w:val="003F7050"/>
    <w:rsid w:val="00406B67"/>
    <w:rsid w:val="0041396B"/>
    <w:rsid w:val="00415804"/>
    <w:rsid w:val="00416CEF"/>
    <w:rsid w:val="00417C1C"/>
    <w:rsid w:val="00420BE9"/>
    <w:rsid w:val="004259BB"/>
    <w:rsid w:val="004260DF"/>
    <w:rsid w:val="004326ED"/>
    <w:rsid w:val="0043529C"/>
    <w:rsid w:val="00443403"/>
    <w:rsid w:val="00444A1D"/>
    <w:rsid w:val="00445ED7"/>
    <w:rsid w:val="00450120"/>
    <w:rsid w:val="00452E39"/>
    <w:rsid w:val="00454081"/>
    <w:rsid w:val="00461ECF"/>
    <w:rsid w:val="00463E8D"/>
    <w:rsid w:val="00465D10"/>
    <w:rsid w:val="00470AB6"/>
    <w:rsid w:val="00474B0B"/>
    <w:rsid w:val="00475E47"/>
    <w:rsid w:val="00477971"/>
    <w:rsid w:val="004939E3"/>
    <w:rsid w:val="00493B41"/>
    <w:rsid w:val="00494B33"/>
    <w:rsid w:val="004979E9"/>
    <w:rsid w:val="004A17F4"/>
    <w:rsid w:val="004A4233"/>
    <w:rsid w:val="004A6F21"/>
    <w:rsid w:val="004A785F"/>
    <w:rsid w:val="004B24E2"/>
    <w:rsid w:val="004B3E59"/>
    <w:rsid w:val="004B4E86"/>
    <w:rsid w:val="004B5101"/>
    <w:rsid w:val="004B5965"/>
    <w:rsid w:val="004C09DB"/>
    <w:rsid w:val="004C1597"/>
    <w:rsid w:val="004C2721"/>
    <w:rsid w:val="004C4A91"/>
    <w:rsid w:val="004D16AE"/>
    <w:rsid w:val="004D28C3"/>
    <w:rsid w:val="004D7686"/>
    <w:rsid w:val="004E0FC0"/>
    <w:rsid w:val="004F16FA"/>
    <w:rsid w:val="004F2BDA"/>
    <w:rsid w:val="004F59E5"/>
    <w:rsid w:val="004F7A8F"/>
    <w:rsid w:val="005015D1"/>
    <w:rsid w:val="0050247C"/>
    <w:rsid w:val="005043B2"/>
    <w:rsid w:val="005049BA"/>
    <w:rsid w:val="00504C65"/>
    <w:rsid w:val="00506CAA"/>
    <w:rsid w:val="0050797A"/>
    <w:rsid w:val="00507B02"/>
    <w:rsid w:val="00526124"/>
    <w:rsid w:val="00532717"/>
    <w:rsid w:val="00534909"/>
    <w:rsid w:val="00536893"/>
    <w:rsid w:val="005370F0"/>
    <w:rsid w:val="0054139D"/>
    <w:rsid w:val="0054193D"/>
    <w:rsid w:val="00544A77"/>
    <w:rsid w:val="00546B12"/>
    <w:rsid w:val="00552985"/>
    <w:rsid w:val="00555035"/>
    <w:rsid w:val="005575EF"/>
    <w:rsid w:val="00561B1C"/>
    <w:rsid w:val="005719B6"/>
    <w:rsid w:val="00572424"/>
    <w:rsid w:val="0057305E"/>
    <w:rsid w:val="005758C0"/>
    <w:rsid w:val="00577A0B"/>
    <w:rsid w:val="00581E35"/>
    <w:rsid w:val="005972FE"/>
    <w:rsid w:val="005A099D"/>
    <w:rsid w:val="005A152E"/>
    <w:rsid w:val="005A34DF"/>
    <w:rsid w:val="005A3725"/>
    <w:rsid w:val="005A5D0A"/>
    <w:rsid w:val="005B0325"/>
    <w:rsid w:val="005B4337"/>
    <w:rsid w:val="005C1E70"/>
    <w:rsid w:val="005C2CAD"/>
    <w:rsid w:val="005C3F1D"/>
    <w:rsid w:val="005C75CE"/>
    <w:rsid w:val="005C7EDD"/>
    <w:rsid w:val="005D0134"/>
    <w:rsid w:val="005D0A2A"/>
    <w:rsid w:val="005D18B1"/>
    <w:rsid w:val="005D266B"/>
    <w:rsid w:val="005D4810"/>
    <w:rsid w:val="005D4A9F"/>
    <w:rsid w:val="005D503C"/>
    <w:rsid w:val="005D62B7"/>
    <w:rsid w:val="005D6AB0"/>
    <w:rsid w:val="005E5596"/>
    <w:rsid w:val="005E5C68"/>
    <w:rsid w:val="005E5F9C"/>
    <w:rsid w:val="005E781D"/>
    <w:rsid w:val="005E7C73"/>
    <w:rsid w:val="005F6E42"/>
    <w:rsid w:val="00600734"/>
    <w:rsid w:val="0060639F"/>
    <w:rsid w:val="00606A55"/>
    <w:rsid w:val="00614E7E"/>
    <w:rsid w:val="006166DD"/>
    <w:rsid w:val="00617B9C"/>
    <w:rsid w:val="006231DE"/>
    <w:rsid w:val="00626E48"/>
    <w:rsid w:val="00630578"/>
    <w:rsid w:val="00634786"/>
    <w:rsid w:val="00634C15"/>
    <w:rsid w:val="00634F42"/>
    <w:rsid w:val="00636993"/>
    <w:rsid w:val="0063795E"/>
    <w:rsid w:val="00645476"/>
    <w:rsid w:val="0064784B"/>
    <w:rsid w:val="00652C9C"/>
    <w:rsid w:val="00654021"/>
    <w:rsid w:val="0065669D"/>
    <w:rsid w:val="0065690C"/>
    <w:rsid w:val="0066389A"/>
    <w:rsid w:val="0066440D"/>
    <w:rsid w:val="006652B6"/>
    <w:rsid w:val="00666641"/>
    <w:rsid w:val="00666E7D"/>
    <w:rsid w:val="00667FCA"/>
    <w:rsid w:val="006719F0"/>
    <w:rsid w:val="00674E76"/>
    <w:rsid w:val="00675A1F"/>
    <w:rsid w:val="006760FF"/>
    <w:rsid w:val="00676E84"/>
    <w:rsid w:val="0068104B"/>
    <w:rsid w:val="00685F83"/>
    <w:rsid w:val="006913AD"/>
    <w:rsid w:val="00691B26"/>
    <w:rsid w:val="00692BA0"/>
    <w:rsid w:val="006A6775"/>
    <w:rsid w:val="006A7030"/>
    <w:rsid w:val="006B0327"/>
    <w:rsid w:val="006B0B9C"/>
    <w:rsid w:val="006B14A1"/>
    <w:rsid w:val="006B59AD"/>
    <w:rsid w:val="006C012C"/>
    <w:rsid w:val="006C0E93"/>
    <w:rsid w:val="006C1A83"/>
    <w:rsid w:val="006C24C1"/>
    <w:rsid w:val="006C30FA"/>
    <w:rsid w:val="006C43F6"/>
    <w:rsid w:val="006D11E7"/>
    <w:rsid w:val="006E0E86"/>
    <w:rsid w:val="006E1C3C"/>
    <w:rsid w:val="006E2FE6"/>
    <w:rsid w:val="006F1744"/>
    <w:rsid w:val="006F3A9B"/>
    <w:rsid w:val="006F42ED"/>
    <w:rsid w:val="006F4DE7"/>
    <w:rsid w:val="006F50A6"/>
    <w:rsid w:val="006F7601"/>
    <w:rsid w:val="0070013A"/>
    <w:rsid w:val="00703328"/>
    <w:rsid w:val="00703618"/>
    <w:rsid w:val="00704D3E"/>
    <w:rsid w:val="00707BC8"/>
    <w:rsid w:val="007123E5"/>
    <w:rsid w:val="0071569C"/>
    <w:rsid w:val="00716A41"/>
    <w:rsid w:val="00721064"/>
    <w:rsid w:val="007242A5"/>
    <w:rsid w:val="00727D6E"/>
    <w:rsid w:val="00733B5D"/>
    <w:rsid w:val="00734815"/>
    <w:rsid w:val="00734857"/>
    <w:rsid w:val="00734B54"/>
    <w:rsid w:val="00737CFC"/>
    <w:rsid w:val="007402DE"/>
    <w:rsid w:val="00740E81"/>
    <w:rsid w:val="007418E1"/>
    <w:rsid w:val="00750DD6"/>
    <w:rsid w:val="0075254D"/>
    <w:rsid w:val="0075494C"/>
    <w:rsid w:val="00755FF4"/>
    <w:rsid w:val="00757249"/>
    <w:rsid w:val="0076172A"/>
    <w:rsid w:val="0076258A"/>
    <w:rsid w:val="00765A3F"/>
    <w:rsid w:val="00767115"/>
    <w:rsid w:val="007744B4"/>
    <w:rsid w:val="00774B98"/>
    <w:rsid w:val="00774C51"/>
    <w:rsid w:val="00780D22"/>
    <w:rsid w:val="00782948"/>
    <w:rsid w:val="0079065B"/>
    <w:rsid w:val="00790FB2"/>
    <w:rsid w:val="0079616C"/>
    <w:rsid w:val="007A1D5D"/>
    <w:rsid w:val="007A58A8"/>
    <w:rsid w:val="007A5A49"/>
    <w:rsid w:val="007A62D1"/>
    <w:rsid w:val="007A6F99"/>
    <w:rsid w:val="007A6FBF"/>
    <w:rsid w:val="007B7514"/>
    <w:rsid w:val="007C0BC3"/>
    <w:rsid w:val="007C4002"/>
    <w:rsid w:val="007C50FC"/>
    <w:rsid w:val="007D3B85"/>
    <w:rsid w:val="007D4312"/>
    <w:rsid w:val="007D5926"/>
    <w:rsid w:val="007D62EC"/>
    <w:rsid w:val="007E01D1"/>
    <w:rsid w:val="007E0AD6"/>
    <w:rsid w:val="007E288B"/>
    <w:rsid w:val="007E2BB6"/>
    <w:rsid w:val="007E3EB3"/>
    <w:rsid w:val="007E6817"/>
    <w:rsid w:val="007F1A75"/>
    <w:rsid w:val="007F27A5"/>
    <w:rsid w:val="007F2F01"/>
    <w:rsid w:val="007F4D1C"/>
    <w:rsid w:val="008177D8"/>
    <w:rsid w:val="008207A4"/>
    <w:rsid w:val="008269A2"/>
    <w:rsid w:val="008327EE"/>
    <w:rsid w:val="00834BE3"/>
    <w:rsid w:val="00842224"/>
    <w:rsid w:val="0084244B"/>
    <w:rsid w:val="008466A1"/>
    <w:rsid w:val="00856E02"/>
    <w:rsid w:val="00857171"/>
    <w:rsid w:val="008608B1"/>
    <w:rsid w:val="0086301A"/>
    <w:rsid w:val="00865C84"/>
    <w:rsid w:val="00870C74"/>
    <w:rsid w:val="0087128B"/>
    <w:rsid w:val="00871947"/>
    <w:rsid w:val="008730A9"/>
    <w:rsid w:val="00873D82"/>
    <w:rsid w:val="00875B8C"/>
    <w:rsid w:val="00882C22"/>
    <w:rsid w:val="00884B1E"/>
    <w:rsid w:val="008856FE"/>
    <w:rsid w:val="00885B01"/>
    <w:rsid w:val="00887F85"/>
    <w:rsid w:val="008936D5"/>
    <w:rsid w:val="00895763"/>
    <w:rsid w:val="008970C2"/>
    <w:rsid w:val="00897EF1"/>
    <w:rsid w:val="008A0427"/>
    <w:rsid w:val="008A083B"/>
    <w:rsid w:val="008A5580"/>
    <w:rsid w:val="008A57A1"/>
    <w:rsid w:val="008A6308"/>
    <w:rsid w:val="008B1050"/>
    <w:rsid w:val="008B2769"/>
    <w:rsid w:val="008B3FDF"/>
    <w:rsid w:val="008C19A9"/>
    <w:rsid w:val="008C25F2"/>
    <w:rsid w:val="008C662E"/>
    <w:rsid w:val="008D70DC"/>
    <w:rsid w:val="008D7E8C"/>
    <w:rsid w:val="008E1A6A"/>
    <w:rsid w:val="008E3989"/>
    <w:rsid w:val="008E5867"/>
    <w:rsid w:val="008F4881"/>
    <w:rsid w:val="009012A5"/>
    <w:rsid w:val="00903471"/>
    <w:rsid w:val="00912C2E"/>
    <w:rsid w:val="00912F43"/>
    <w:rsid w:val="00920DC3"/>
    <w:rsid w:val="00924676"/>
    <w:rsid w:val="009274CE"/>
    <w:rsid w:val="00934E12"/>
    <w:rsid w:val="009376B6"/>
    <w:rsid w:val="00940E52"/>
    <w:rsid w:val="0094162B"/>
    <w:rsid w:val="00944DF5"/>
    <w:rsid w:val="00947A48"/>
    <w:rsid w:val="00947DD7"/>
    <w:rsid w:val="00951FFA"/>
    <w:rsid w:val="00952DF8"/>
    <w:rsid w:val="009565DC"/>
    <w:rsid w:val="00957705"/>
    <w:rsid w:val="00962274"/>
    <w:rsid w:val="009627E2"/>
    <w:rsid w:val="00964178"/>
    <w:rsid w:val="0096457F"/>
    <w:rsid w:val="00965F1A"/>
    <w:rsid w:val="0096646E"/>
    <w:rsid w:val="009671EE"/>
    <w:rsid w:val="009701F4"/>
    <w:rsid w:val="0097050E"/>
    <w:rsid w:val="00974C2B"/>
    <w:rsid w:val="00974F4E"/>
    <w:rsid w:val="00983118"/>
    <w:rsid w:val="009922C7"/>
    <w:rsid w:val="00994705"/>
    <w:rsid w:val="00996861"/>
    <w:rsid w:val="00997C53"/>
    <w:rsid w:val="009A1012"/>
    <w:rsid w:val="009A1EBD"/>
    <w:rsid w:val="009A3B26"/>
    <w:rsid w:val="009A6BE9"/>
    <w:rsid w:val="009B155E"/>
    <w:rsid w:val="009C176D"/>
    <w:rsid w:val="009C1D88"/>
    <w:rsid w:val="009C44DF"/>
    <w:rsid w:val="009D00FA"/>
    <w:rsid w:val="009D1410"/>
    <w:rsid w:val="009D30E7"/>
    <w:rsid w:val="009D6DEE"/>
    <w:rsid w:val="009D7AB9"/>
    <w:rsid w:val="009D7E78"/>
    <w:rsid w:val="009E1339"/>
    <w:rsid w:val="009E4999"/>
    <w:rsid w:val="009E77CB"/>
    <w:rsid w:val="00A035A0"/>
    <w:rsid w:val="00A12184"/>
    <w:rsid w:val="00A167A5"/>
    <w:rsid w:val="00A16E90"/>
    <w:rsid w:val="00A21DA8"/>
    <w:rsid w:val="00A2389A"/>
    <w:rsid w:val="00A23995"/>
    <w:rsid w:val="00A2414D"/>
    <w:rsid w:val="00A27597"/>
    <w:rsid w:val="00A315A2"/>
    <w:rsid w:val="00A33484"/>
    <w:rsid w:val="00A3494B"/>
    <w:rsid w:val="00A37F44"/>
    <w:rsid w:val="00A42B82"/>
    <w:rsid w:val="00A45156"/>
    <w:rsid w:val="00A459AA"/>
    <w:rsid w:val="00A47764"/>
    <w:rsid w:val="00A51253"/>
    <w:rsid w:val="00A54584"/>
    <w:rsid w:val="00A54DCB"/>
    <w:rsid w:val="00A60552"/>
    <w:rsid w:val="00A60B04"/>
    <w:rsid w:val="00A62395"/>
    <w:rsid w:val="00A62EBD"/>
    <w:rsid w:val="00A63D74"/>
    <w:rsid w:val="00A6764A"/>
    <w:rsid w:val="00A747CC"/>
    <w:rsid w:val="00A74D2F"/>
    <w:rsid w:val="00A76D1F"/>
    <w:rsid w:val="00A80E19"/>
    <w:rsid w:val="00A825F5"/>
    <w:rsid w:val="00A82930"/>
    <w:rsid w:val="00A829FD"/>
    <w:rsid w:val="00A846D8"/>
    <w:rsid w:val="00A85AB9"/>
    <w:rsid w:val="00A86362"/>
    <w:rsid w:val="00A8706E"/>
    <w:rsid w:val="00A91085"/>
    <w:rsid w:val="00A91A60"/>
    <w:rsid w:val="00A93478"/>
    <w:rsid w:val="00A976AD"/>
    <w:rsid w:val="00AA12E5"/>
    <w:rsid w:val="00AA698D"/>
    <w:rsid w:val="00AA6D5B"/>
    <w:rsid w:val="00AB1777"/>
    <w:rsid w:val="00AB2204"/>
    <w:rsid w:val="00AB2B0A"/>
    <w:rsid w:val="00AB3087"/>
    <w:rsid w:val="00AB4E3C"/>
    <w:rsid w:val="00AB5D99"/>
    <w:rsid w:val="00AC14F0"/>
    <w:rsid w:val="00AC505B"/>
    <w:rsid w:val="00AC63D9"/>
    <w:rsid w:val="00AD6818"/>
    <w:rsid w:val="00AE31E7"/>
    <w:rsid w:val="00AE4EB2"/>
    <w:rsid w:val="00AE5B49"/>
    <w:rsid w:val="00AE64F9"/>
    <w:rsid w:val="00AE6542"/>
    <w:rsid w:val="00AF14FC"/>
    <w:rsid w:val="00AF2092"/>
    <w:rsid w:val="00AF263C"/>
    <w:rsid w:val="00B0272D"/>
    <w:rsid w:val="00B041BF"/>
    <w:rsid w:val="00B176B4"/>
    <w:rsid w:val="00B2198B"/>
    <w:rsid w:val="00B24B26"/>
    <w:rsid w:val="00B2519E"/>
    <w:rsid w:val="00B2569A"/>
    <w:rsid w:val="00B3044F"/>
    <w:rsid w:val="00B30F1F"/>
    <w:rsid w:val="00B32F13"/>
    <w:rsid w:val="00B3376D"/>
    <w:rsid w:val="00B34B37"/>
    <w:rsid w:val="00B35986"/>
    <w:rsid w:val="00B400B6"/>
    <w:rsid w:val="00B41C27"/>
    <w:rsid w:val="00B420B7"/>
    <w:rsid w:val="00B426C8"/>
    <w:rsid w:val="00B44614"/>
    <w:rsid w:val="00B44F62"/>
    <w:rsid w:val="00B51CD5"/>
    <w:rsid w:val="00B53E9C"/>
    <w:rsid w:val="00B55695"/>
    <w:rsid w:val="00B5576E"/>
    <w:rsid w:val="00B56721"/>
    <w:rsid w:val="00B6046E"/>
    <w:rsid w:val="00B62200"/>
    <w:rsid w:val="00B6306E"/>
    <w:rsid w:val="00B6762F"/>
    <w:rsid w:val="00B70ABF"/>
    <w:rsid w:val="00B7187B"/>
    <w:rsid w:val="00B72C38"/>
    <w:rsid w:val="00B72F86"/>
    <w:rsid w:val="00B75F6A"/>
    <w:rsid w:val="00B80DEF"/>
    <w:rsid w:val="00B812E0"/>
    <w:rsid w:val="00B82566"/>
    <w:rsid w:val="00B90868"/>
    <w:rsid w:val="00B91066"/>
    <w:rsid w:val="00B9479E"/>
    <w:rsid w:val="00B9689B"/>
    <w:rsid w:val="00BA4066"/>
    <w:rsid w:val="00BA4227"/>
    <w:rsid w:val="00BA44FD"/>
    <w:rsid w:val="00BA7C86"/>
    <w:rsid w:val="00BB3993"/>
    <w:rsid w:val="00BB3E87"/>
    <w:rsid w:val="00BC04C3"/>
    <w:rsid w:val="00BC2BC7"/>
    <w:rsid w:val="00BC2EB9"/>
    <w:rsid w:val="00BD7747"/>
    <w:rsid w:val="00BE324A"/>
    <w:rsid w:val="00BE7C90"/>
    <w:rsid w:val="00BF10CE"/>
    <w:rsid w:val="00BF47C1"/>
    <w:rsid w:val="00BF5166"/>
    <w:rsid w:val="00BF54D6"/>
    <w:rsid w:val="00BF6AFA"/>
    <w:rsid w:val="00C02147"/>
    <w:rsid w:val="00C11E33"/>
    <w:rsid w:val="00C12E8E"/>
    <w:rsid w:val="00C164DD"/>
    <w:rsid w:val="00C2021D"/>
    <w:rsid w:val="00C248B2"/>
    <w:rsid w:val="00C25594"/>
    <w:rsid w:val="00C260CF"/>
    <w:rsid w:val="00C264E7"/>
    <w:rsid w:val="00C27216"/>
    <w:rsid w:val="00C30F9E"/>
    <w:rsid w:val="00C333A6"/>
    <w:rsid w:val="00C33A77"/>
    <w:rsid w:val="00C35467"/>
    <w:rsid w:val="00C36078"/>
    <w:rsid w:val="00C409E8"/>
    <w:rsid w:val="00C44802"/>
    <w:rsid w:val="00C53714"/>
    <w:rsid w:val="00C55CB0"/>
    <w:rsid w:val="00C60366"/>
    <w:rsid w:val="00C6698F"/>
    <w:rsid w:val="00C772E9"/>
    <w:rsid w:val="00C77FD6"/>
    <w:rsid w:val="00C807BD"/>
    <w:rsid w:val="00C85314"/>
    <w:rsid w:val="00C91B66"/>
    <w:rsid w:val="00C921D6"/>
    <w:rsid w:val="00C936D7"/>
    <w:rsid w:val="00C94FE6"/>
    <w:rsid w:val="00C9512F"/>
    <w:rsid w:val="00C96A3C"/>
    <w:rsid w:val="00C97812"/>
    <w:rsid w:val="00CA0D91"/>
    <w:rsid w:val="00CA19CB"/>
    <w:rsid w:val="00CA1AE0"/>
    <w:rsid w:val="00CA3313"/>
    <w:rsid w:val="00CA341A"/>
    <w:rsid w:val="00CA35CC"/>
    <w:rsid w:val="00CA3E57"/>
    <w:rsid w:val="00CA50F0"/>
    <w:rsid w:val="00CA559C"/>
    <w:rsid w:val="00CA64E1"/>
    <w:rsid w:val="00CB000A"/>
    <w:rsid w:val="00CB3567"/>
    <w:rsid w:val="00CB39B4"/>
    <w:rsid w:val="00CC4937"/>
    <w:rsid w:val="00CC4E52"/>
    <w:rsid w:val="00CC5240"/>
    <w:rsid w:val="00CC55BD"/>
    <w:rsid w:val="00CC58F6"/>
    <w:rsid w:val="00CC6EB4"/>
    <w:rsid w:val="00CC728B"/>
    <w:rsid w:val="00CD1839"/>
    <w:rsid w:val="00CD76B0"/>
    <w:rsid w:val="00CE21A4"/>
    <w:rsid w:val="00CE3A99"/>
    <w:rsid w:val="00CE45DE"/>
    <w:rsid w:val="00CE4F77"/>
    <w:rsid w:val="00CE53D7"/>
    <w:rsid w:val="00CE5CBD"/>
    <w:rsid w:val="00CE6BF2"/>
    <w:rsid w:val="00CF24F6"/>
    <w:rsid w:val="00CF2539"/>
    <w:rsid w:val="00CF2F91"/>
    <w:rsid w:val="00CF424A"/>
    <w:rsid w:val="00CF6046"/>
    <w:rsid w:val="00CF6A5A"/>
    <w:rsid w:val="00D029E5"/>
    <w:rsid w:val="00D039E1"/>
    <w:rsid w:val="00D0486A"/>
    <w:rsid w:val="00D11817"/>
    <w:rsid w:val="00D11CB4"/>
    <w:rsid w:val="00D1221A"/>
    <w:rsid w:val="00D1261C"/>
    <w:rsid w:val="00D12CA3"/>
    <w:rsid w:val="00D14FFC"/>
    <w:rsid w:val="00D1773F"/>
    <w:rsid w:val="00D2307D"/>
    <w:rsid w:val="00D249F6"/>
    <w:rsid w:val="00D25C1A"/>
    <w:rsid w:val="00D27005"/>
    <w:rsid w:val="00D30AD2"/>
    <w:rsid w:val="00D320BB"/>
    <w:rsid w:val="00D33160"/>
    <w:rsid w:val="00D3319D"/>
    <w:rsid w:val="00D36CFF"/>
    <w:rsid w:val="00D36E0F"/>
    <w:rsid w:val="00D40085"/>
    <w:rsid w:val="00D45CBD"/>
    <w:rsid w:val="00D461C4"/>
    <w:rsid w:val="00D472B3"/>
    <w:rsid w:val="00D51E5A"/>
    <w:rsid w:val="00D52296"/>
    <w:rsid w:val="00D523F3"/>
    <w:rsid w:val="00D53EB1"/>
    <w:rsid w:val="00D54933"/>
    <w:rsid w:val="00D55508"/>
    <w:rsid w:val="00D56644"/>
    <w:rsid w:val="00D647DB"/>
    <w:rsid w:val="00D66562"/>
    <w:rsid w:val="00D66AD1"/>
    <w:rsid w:val="00D66DF5"/>
    <w:rsid w:val="00D67255"/>
    <w:rsid w:val="00D67681"/>
    <w:rsid w:val="00D77B47"/>
    <w:rsid w:val="00D80FBE"/>
    <w:rsid w:val="00D81288"/>
    <w:rsid w:val="00D84C86"/>
    <w:rsid w:val="00D85155"/>
    <w:rsid w:val="00D86133"/>
    <w:rsid w:val="00D87C32"/>
    <w:rsid w:val="00D945A4"/>
    <w:rsid w:val="00D952A6"/>
    <w:rsid w:val="00DA231C"/>
    <w:rsid w:val="00DA4D8F"/>
    <w:rsid w:val="00DA520E"/>
    <w:rsid w:val="00DA707C"/>
    <w:rsid w:val="00DB3151"/>
    <w:rsid w:val="00DB6617"/>
    <w:rsid w:val="00DC5B6C"/>
    <w:rsid w:val="00DC6ACA"/>
    <w:rsid w:val="00DC7B73"/>
    <w:rsid w:val="00DD1FAC"/>
    <w:rsid w:val="00DD2E0C"/>
    <w:rsid w:val="00DD6A67"/>
    <w:rsid w:val="00DE3F7A"/>
    <w:rsid w:val="00DE6F26"/>
    <w:rsid w:val="00DF71A0"/>
    <w:rsid w:val="00DF7D7C"/>
    <w:rsid w:val="00E0271A"/>
    <w:rsid w:val="00E02A67"/>
    <w:rsid w:val="00E03BF4"/>
    <w:rsid w:val="00E03F7C"/>
    <w:rsid w:val="00E06C27"/>
    <w:rsid w:val="00E0770B"/>
    <w:rsid w:val="00E11093"/>
    <w:rsid w:val="00E1121C"/>
    <w:rsid w:val="00E12497"/>
    <w:rsid w:val="00E1262A"/>
    <w:rsid w:val="00E1404B"/>
    <w:rsid w:val="00E25762"/>
    <w:rsid w:val="00E2716C"/>
    <w:rsid w:val="00E27673"/>
    <w:rsid w:val="00E321A6"/>
    <w:rsid w:val="00E343CF"/>
    <w:rsid w:val="00E3489F"/>
    <w:rsid w:val="00E35A12"/>
    <w:rsid w:val="00E41D6C"/>
    <w:rsid w:val="00E434F0"/>
    <w:rsid w:val="00E451ED"/>
    <w:rsid w:val="00E47E77"/>
    <w:rsid w:val="00E51772"/>
    <w:rsid w:val="00E539EE"/>
    <w:rsid w:val="00E554C3"/>
    <w:rsid w:val="00E5675D"/>
    <w:rsid w:val="00E6452F"/>
    <w:rsid w:val="00E6634C"/>
    <w:rsid w:val="00E823E9"/>
    <w:rsid w:val="00E926EF"/>
    <w:rsid w:val="00E93A91"/>
    <w:rsid w:val="00E950F0"/>
    <w:rsid w:val="00E95CD0"/>
    <w:rsid w:val="00E964F5"/>
    <w:rsid w:val="00E97289"/>
    <w:rsid w:val="00EA030F"/>
    <w:rsid w:val="00EA52DB"/>
    <w:rsid w:val="00EB05D7"/>
    <w:rsid w:val="00EB41AC"/>
    <w:rsid w:val="00EB4991"/>
    <w:rsid w:val="00EB5111"/>
    <w:rsid w:val="00EB560F"/>
    <w:rsid w:val="00EB79EB"/>
    <w:rsid w:val="00EC108A"/>
    <w:rsid w:val="00EC171E"/>
    <w:rsid w:val="00EC3B8E"/>
    <w:rsid w:val="00EC7583"/>
    <w:rsid w:val="00ED0946"/>
    <w:rsid w:val="00EE3222"/>
    <w:rsid w:val="00EE51B9"/>
    <w:rsid w:val="00EE5D8F"/>
    <w:rsid w:val="00EE601A"/>
    <w:rsid w:val="00EE7AA8"/>
    <w:rsid w:val="00EE7B10"/>
    <w:rsid w:val="00EF13D3"/>
    <w:rsid w:val="00EF358D"/>
    <w:rsid w:val="00EF645A"/>
    <w:rsid w:val="00F01545"/>
    <w:rsid w:val="00F03E20"/>
    <w:rsid w:val="00F04BD8"/>
    <w:rsid w:val="00F077E6"/>
    <w:rsid w:val="00F11FDE"/>
    <w:rsid w:val="00F146D4"/>
    <w:rsid w:val="00F16D3C"/>
    <w:rsid w:val="00F17B97"/>
    <w:rsid w:val="00F2046E"/>
    <w:rsid w:val="00F2224D"/>
    <w:rsid w:val="00F23770"/>
    <w:rsid w:val="00F3285D"/>
    <w:rsid w:val="00F334EA"/>
    <w:rsid w:val="00F34B88"/>
    <w:rsid w:val="00F35A56"/>
    <w:rsid w:val="00F35C7D"/>
    <w:rsid w:val="00F368F0"/>
    <w:rsid w:val="00F40BA9"/>
    <w:rsid w:val="00F429BA"/>
    <w:rsid w:val="00F42B87"/>
    <w:rsid w:val="00F4457E"/>
    <w:rsid w:val="00F47E3C"/>
    <w:rsid w:val="00F51C9C"/>
    <w:rsid w:val="00F52818"/>
    <w:rsid w:val="00F624E8"/>
    <w:rsid w:val="00F646B0"/>
    <w:rsid w:val="00F64A86"/>
    <w:rsid w:val="00F67525"/>
    <w:rsid w:val="00F70310"/>
    <w:rsid w:val="00F707AB"/>
    <w:rsid w:val="00F716DE"/>
    <w:rsid w:val="00F73D32"/>
    <w:rsid w:val="00F73FD5"/>
    <w:rsid w:val="00F76CFE"/>
    <w:rsid w:val="00F80982"/>
    <w:rsid w:val="00F810BB"/>
    <w:rsid w:val="00F83170"/>
    <w:rsid w:val="00F84434"/>
    <w:rsid w:val="00F87018"/>
    <w:rsid w:val="00F907DC"/>
    <w:rsid w:val="00F94FFF"/>
    <w:rsid w:val="00F9565A"/>
    <w:rsid w:val="00F95D1F"/>
    <w:rsid w:val="00F96892"/>
    <w:rsid w:val="00F97E1D"/>
    <w:rsid w:val="00FA1DDC"/>
    <w:rsid w:val="00FA455A"/>
    <w:rsid w:val="00FA5F8E"/>
    <w:rsid w:val="00FA5FB3"/>
    <w:rsid w:val="00FB2320"/>
    <w:rsid w:val="00FB6ED5"/>
    <w:rsid w:val="00FB76F6"/>
    <w:rsid w:val="00FB799F"/>
    <w:rsid w:val="00FB7DA0"/>
    <w:rsid w:val="00FC0D85"/>
    <w:rsid w:val="00FC7F5E"/>
    <w:rsid w:val="00FD1A12"/>
    <w:rsid w:val="00FD626F"/>
    <w:rsid w:val="00FD6361"/>
    <w:rsid w:val="00FD6BF7"/>
    <w:rsid w:val="00FE5143"/>
    <w:rsid w:val="00FF0712"/>
    <w:rsid w:val="00FF2ADF"/>
    <w:rsid w:val="00FF36C7"/>
    <w:rsid w:val="00FF4C30"/>
    <w:rsid w:val="00FF5EA0"/>
    <w:rsid w:val="00FF6385"/>
    <w:rsid w:val="00FF78A1"/>
    <w:rsid w:val="01C2DA12"/>
    <w:rsid w:val="0431E81C"/>
    <w:rsid w:val="05DAB928"/>
    <w:rsid w:val="0632B9D0"/>
    <w:rsid w:val="073D14B5"/>
    <w:rsid w:val="09F57933"/>
    <w:rsid w:val="0ADE49A0"/>
    <w:rsid w:val="0B3D0F5C"/>
    <w:rsid w:val="0BD1C38A"/>
    <w:rsid w:val="0C29FD03"/>
    <w:rsid w:val="1330D4FC"/>
    <w:rsid w:val="13FCFFC0"/>
    <w:rsid w:val="15DBF359"/>
    <w:rsid w:val="16BFD924"/>
    <w:rsid w:val="193ABF42"/>
    <w:rsid w:val="1BFF5137"/>
    <w:rsid w:val="1D5A18BF"/>
    <w:rsid w:val="1FAF8D13"/>
    <w:rsid w:val="207BBD20"/>
    <w:rsid w:val="20923EE3"/>
    <w:rsid w:val="2274FAF4"/>
    <w:rsid w:val="2363AA44"/>
    <w:rsid w:val="2470AC63"/>
    <w:rsid w:val="2563A7A5"/>
    <w:rsid w:val="25AE648D"/>
    <w:rsid w:val="25DA56BE"/>
    <w:rsid w:val="26AA2094"/>
    <w:rsid w:val="2724F4CB"/>
    <w:rsid w:val="2B6F40B2"/>
    <w:rsid w:val="2C46CB24"/>
    <w:rsid w:val="2D1F5665"/>
    <w:rsid w:val="2D566AC4"/>
    <w:rsid w:val="2E723A8C"/>
    <w:rsid w:val="2EE83394"/>
    <w:rsid w:val="2EF1166E"/>
    <w:rsid w:val="30640171"/>
    <w:rsid w:val="3279E3E7"/>
    <w:rsid w:val="338E0071"/>
    <w:rsid w:val="33EABDFC"/>
    <w:rsid w:val="34A273A5"/>
    <w:rsid w:val="38392A77"/>
    <w:rsid w:val="3C6202D6"/>
    <w:rsid w:val="3CFB60C3"/>
    <w:rsid w:val="3F27B24E"/>
    <w:rsid w:val="3F3F3E92"/>
    <w:rsid w:val="3F662469"/>
    <w:rsid w:val="40E8B6BC"/>
    <w:rsid w:val="41C84013"/>
    <w:rsid w:val="4218D8C0"/>
    <w:rsid w:val="431A8075"/>
    <w:rsid w:val="4321E2D7"/>
    <w:rsid w:val="43842F4B"/>
    <w:rsid w:val="474AD5AA"/>
    <w:rsid w:val="47F077FF"/>
    <w:rsid w:val="492D42D6"/>
    <w:rsid w:val="4B2FC8BE"/>
    <w:rsid w:val="4B6E4F8F"/>
    <w:rsid w:val="4B6F672C"/>
    <w:rsid w:val="4BB6F0D5"/>
    <w:rsid w:val="4D185515"/>
    <w:rsid w:val="4D2D39EC"/>
    <w:rsid w:val="4D4A1EF8"/>
    <w:rsid w:val="4E1C8F84"/>
    <w:rsid w:val="4E56C617"/>
    <w:rsid w:val="5049254F"/>
    <w:rsid w:val="5239299F"/>
    <w:rsid w:val="528A08BC"/>
    <w:rsid w:val="53C202BA"/>
    <w:rsid w:val="5411AF83"/>
    <w:rsid w:val="5414A1AA"/>
    <w:rsid w:val="568C0FCA"/>
    <w:rsid w:val="569FFDA1"/>
    <w:rsid w:val="56CF6A9B"/>
    <w:rsid w:val="571FAB3A"/>
    <w:rsid w:val="57930169"/>
    <w:rsid w:val="57AC29C6"/>
    <w:rsid w:val="5846DEAA"/>
    <w:rsid w:val="5C114AD6"/>
    <w:rsid w:val="5D03261F"/>
    <w:rsid w:val="5F487D60"/>
    <w:rsid w:val="603967EC"/>
    <w:rsid w:val="626917D1"/>
    <w:rsid w:val="64B3E4CF"/>
    <w:rsid w:val="64F67FE9"/>
    <w:rsid w:val="65A3F01B"/>
    <w:rsid w:val="65B8B9CA"/>
    <w:rsid w:val="69E2EAE2"/>
    <w:rsid w:val="6A5BA2CF"/>
    <w:rsid w:val="6BF77330"/>
    <w:rsid w:val="6CBEF7E1"/>
    <w:rsid w:val="6E02EA2B"/>
    <w:rsid w:val="70518706"/>
    <w:rsid w:val="7147646F"/>
    <w:rsid w:val="71908FB5"/>
    <w:rsid w:val="72837DEC"/>
    <w:rsid w:val="729F59D0"/>
    <w:rsid w:val="72F3C560"/>
    <w:rsid w:val="7386DDB1"/>
    <w:rsid w:val="748F95C1"/>
    <w:rsid w:val="7608B094"/>
    <w:rsid w:val="7714B039"/>
    <w:rsid w:val="7979ADFD"/>
    <w:rsid w:val="7C2E74B1"/>
    <w:rsid w:val="7C8C4908"/>
    <w:rsid w:val="7CDBE44F"/>
    <w:rsid w:val="7E77B4B0"/>
    <w:rsid w:val="7FBE356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colormru v:ext="edit" colors="#e8e8e6"/>
    </o:shapedefaults>
    <o:shapelayout v:ext="edit">
      <o:idmap v:ext="edit" data="1"/>
    </o:shapelayout>
  </w:shapeDefaults>
  <w:decimalSymbol w:val="."/>
  <w:listSeparator w:val=","/>
  <w14:docId w14:val="27761164"/>
  <w15:docId w15:val="{1D7EA048-EC5A-479C-9AB5-92CB8D6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HB Body"/>
    <w:qFormat/>
    <w:rsid w:val="00D52296"/>
    <w:pPr>
      <w:spacing w:after="0" w:line="276" w:lineRule="auto"/>
    </w:pPr>
    <w:rPr>
      <w:rFonts w:ascii="Arial" w:eastAsia="?? ??" w:hAnsi="Arial" w:cs="Arial"/>
    </w:rPr>
  </w:style>
  <w:style w:type="paragraph" w:styleId="Heading1">
    <w:name w:val="heading 1"/>
    <w:aliases w:val="CDHB Header 1"/>
    <w:basedOn w:val="Title"/>
    <w:next w:val="Normal"/>
    <w:link w:val="Heading1Char"/>
    <w:qFormat/>
    <w:rsid w:val="00EE3222"/>
    <w:pPr>
      <w:spacing w:line="680" w:lineRule="exact"/>
      <w:ind w:left="-851"/>
      <w:contextualSpacing w:val="0"/>
      <w:outlineLvl w:val="0"/>
    </w:pPr>
    <w:rPr>
      <w:rFonts w:ascii="Arial" w:eastAsia="?? ??" w:hAnsi="Arial" w:cs="Arial"/>
      <w:b/>
      <w:bCs/>
      <w:color w:val="FFFFFF" w:themeColor="background1"/>
      <w:spacing w:val="-20"/>
      <w:kern w:val="0"/>
      <w:sz w:val="72"/>
      <w:szCs w:val="72"/>
      <w:lang w:val="en-US"/>
      <w14:shadow w14:blurRad="111125" w14:dist="50800" w14:dir="5400000" w14:sx="100000" w14:sy="100000" w14:kx="0" w14:ky="0" w14:algn="t">
        <w14:srgbClr w14:val="000000">
          <w14:alpha w14:val="60000"/>
        </w14:srgbClr>
      </w14:shadow>
    </w:rPr>
  </w:style>
  <w:style w:type="paragraph" w:styleId="Heading2">
    <w:name w:val="heading 2"/>
    <w:aliases w:val="CDHB Header 2"/>
    <w:basedOn w:val="Heading1"/>
    <w:next w:val="Normal"/>
    <w:link w:val="Heading2Char"/>
    <w:uiPriority w:val="9"/>
    <w:unhideWhenUsed/>
    <w:qFormat/>
    <w:rsid w:val="00EE3222"/>
    <w:pPr>
      <w:spacing w:after="280" w:line="480" w:lineRule="exact"/>
      <w:outlineLvl w:val="1"/>
    </w:pPr>
    <w:rPr>
      <w:bCs w:val="0"/>
      <w:sz w:val="48"/>
      <w:szCs w:val="48"/>
    </w:rPr>
  </w:style>
  <w:style w:type="paragraph" w:styleId="Heading3">
    <w:name w:val="heading 3"/>
    <w:aliases w:val="CDHB Body Bold"/>
    <w:basedOn w:val="Normal"/>
    <w:next w:val="Normal"/>
    <w:link w:val="Heading3Char"/>
    <w:uiPriority w:val="9"/>
    <w:unhideWhenUsed/>
    <w:qFormat/>
    <w:rsid w:val="000C2A02"/>
    <w:pPr>
      <w:outlineLvl w:val="2"/>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HB Header 1 Char"/>
    <w:basedOn w:val="DefaultParagraphFont"/>
    <w:link w:val="Heading1"/>
    <w:rsid w:val="00EE3222"/>
    <w:rPr>
      <w:rFonts w:ascii="Arial" w:eastAsia="?? ??" w:hAnsi="Arial" w:cs="Arial"/>
      <w:b/>
      <w:bCs/>
      <w:color w:val="FFFFFF" w:themeColor="background1"/>
      <w:spacing w:val="-20"/>
      <w:sz w:val="72"/>
      <w:szCs w:val="72"/>
      <w:lang w:val="en-US"/>
      <w14:shadow w14:blurRad="111125" w14:dist="50800" w14:dir="5400000" w14:sx="100000" w14:sy="100000" w14:kx="0" w14:ky="0" w14:algn="t">
        <w14:srgbClr w14:val="000000">
          <w14:alpha w14:val="60000"/>
        </w14:srgbClr>
      </w14:shadow>
    </w:rPr>
  </w:style>
  <w:style w:type="paragraph" w:styleId="ListParagraph">
    <w:name w:val="List Paragraph"/>
    <w:aliases w:val="CDHB Bullets"/>
    <w:basedOn w:val="Normal"/>
    <w:uiPriority w:val="34"/>
    <w:qFormat/>
    <w:rsid w:val="004D16AE"/>
    <w:pPr>
      <w:numPr>
        <w:numId w:val="1"/>
      </w:numPr>
      <w:contextualSpacing/>
    </w:pPr>
    <w:rPr>
      <w:lang w:val="en-AU"/>
    </w:rPr>
  </w:style>
  <w:style w:type="paragraph" w:styleId="Title">
    <w:name w:val="Title"/>
    <w:basedOn w:val="Normal"/>
    <w:next w:val="Normal"/>
    <w:link w:val="TitleChar"/>
    <w:uiPriority w:val="10"/>
    <w:rsid w:val="00D522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F54D6"/>
    <w:pPr>
      <w:tabs>
        <w:tab w:val="center" w:pos="4320"/>
        <w:tab w:val="right" w:pos="8640"/>
      </w:tabs>
      <w:spacing w:line="240" w:lineRule="auto"/>
    </w:pPr>
  </w:style>
  <w:style w:type="character" w:customStyle="1" w:styleId="HeaderChar">
    <w:name w:val="Header Char"/>
    <w:basedOn w:val="DefaultParagraphFont"/>
    <w:link w:val="Header"/>
    <w:uiPriority w:val="99"/>
    <w:rsid w:val="00BF54D6"/>
    <w:rPr>
      <w:rFonts w:ascii="Arial" w:eastAsia="?? ??" w:hAnsi="Arial" w:cs="Arial"/>
    </w:rPr>
  </w:style>
  <w:style w:type="paragraph" w:styleId="Footer">
    <w:name w:val="footer"/>
    <w:basedOn w:val="Normal"/>
    <w:link w:val="FooterChar"/>
    <w:uiPriority w:val="99"/>
    <w:unhideWhenUsed/>
    <w:rsid w:val="00BF54D6"/>
    <w:pPr>
      <w:tabs>
        <w:tab w:val="center" w:pos="4320"/>
        <w:tab w:val="right" w:pos="8640"/>
      </w:tabs>
      <w:spacing w:line="240" w:lineRule="auto"/>
    </w:pPr>
  </w:style>
  <w:style w:type="character" w:customStyle="1" w:styleId="FooterChar">
    <w:name w:val="Footer Char"/>
    <w:basedOn w:val="DefaultParagraphFont"/>
    <w:link w:val="Footer"/>
    <w:uiPriority w:val="99"/>
    <w:rsid w:val="00BF54D6"/>
    <w:rPr>
      <w:rFonts w:ascii="Arial" w:eastAsia="?? ??" w:hAnsi="Arial" w:cs="Arial"/>
    </w:rPr>
  </w:style>
  <w:style w:type="table" w:customStyle="1" w:styleId="CDHBTable">
    <w:name w:val="CDHB Table"/>
    <w:basedOn w:val="TableNormal"/>
    <w:uiPriority w:val="99"/>
    <w:rsid w:val="00EB79EB"/>
    <w:pPr>
      <w:spacing w:after="0" w:line="240" w:lineRule="auto"/>
    </w:pPr>
    <w:tblPr>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
    <w:tcPr>
      <w:shd w:val="clear" w:color="auto" w:fill="FFFFFF" w:themeFill="background1"/>
    </w:tcPr>
  </w:style>
  <w:style w:type="character" w:customStyle="1" w:styleId="Heading2Char">
    <w:name w:val="Heading 2 Char"/>
    <w:aliases w:val="CDHB Header 2 Char"/>
    <w:basedOn w:val="DefaultParagraphFont"/>
    <w:link w:val="Heading2"/>
    <w:uiPriority w:val="9"/>
    <w:rsid w:val="00EE3222"/>
    <w:rPr>
      <w:rFonts w:ascii="Arial" w:eastAsia="?? ??" w:hAnsi="Arial" w:cs="Arial"/>
      <w:b/>
      <w:bCs/>
      <w:color w:val="FFFFFF" w:themeColor="background1"/>
      <w:spacing w:val="-20"/>
      <w:sz w:val="48"/>
      <w:szCs w:val="48"/>
      <w:lang w:val="en-US"/>
      <w14:shadow w14:blurRad="111125" w14:dist="50800" w14:dir="5400000" w14:sx="100000" w14:sy="100000" w14:kx="0" w14:ky="0" w14:algn="t">
        <w14:srgbClr w14:val="000000">
          <w14:alpha w14:val="60000"/>
        </w14:srgbClr>
      </w14:shadow>
    </w:rPr>
  </w:style>
  <w:style w:type="paragraph" w:styleId="NoSpacing">
    <w:name w:val="No Spacing"/>
    <w:aliases w:val="CDHB Table Red"/>
    <w:basedOn w:val="Normal"/>
    <w:uiPriority w:val="1"/>
    <w:qFormat/>
    <w:rsid w:val="007242A5"/>
    <w:pPr>
      <w:shd w:val="clear" w:color="auto" w:fill="FFFFFF"/>
      <w:spacing w:after="40" w:line="240" w:lineRule="auto"/>
    </w:pPr>
    <w:rPr>
      <w:b/>
      <w:color w:val="FF0000"/>
      <w:lang w:val="en-AU"/>
    </w:rPr>
  </w:style>
  <w:style w:type="paragraph" w:styleId="BalloonText">
    <w:name w:val="Balloon Text"/>
    <w:basedOn w:val="Normal"/>
    <w:link w:val="BalloonTextChar"/>
    <w:uiPriority w:val="99"/>
    <w:semiHidden/>
    <w:unhideWhenUsed/>
    <w:rsid w:val="00C12E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E8E"/>
    <w:rPr>
      <w:rFonts w:ascii="Lucida Grande" w:eastAsia="?? ??" w:hAnsi="Lucida Grande" w:cs="Lucida Grande"/>
      <w:sz w:val="18"/>
      <w:szCs w:val="18"/>
    </w:rPr>
  </w:style>
  <w:style w:type="character" w:customStyle="1" w:styleId="Heading3Char">
    <w:name w:val="Heading 3 Char"/>
    <w:aliases w:val="CDHB Body Bold Char"/>
    <w:basedOn w:val="DefaultParagraphFont"/>
    <w:link w:val="Heading3"/>
    <w:uiPriority w:val="9"/>
    <w:rsid w:val="000C2A02"/>
    <w:rPr>
      <w:rFonts w:ascii="Arial" w:eastAsia="?? ??" w:hAnsi="Arial" w:cs="Arial"/>
      <w:b/>
      <w:lang w:val="en-AU"/>
    </w:rPr>
  </w:style>
  <w:style w:type="paragraph" w:customStyle="1" w:styleId="UnnumtextBodytext">
    <w:name w:val="Unnum text: Body text"/>
    <w:basedOn w:val="Normal"/>
    <w:rsid w:val="00282764"/>
    <w:pPr>
      <w:spacing w:after="170" w:line="260" w:lineRule="atLeast"/>
    </w:pPr>
    <w:rPr>
      <w:rFonts w:ascii="Garamond" w:hAnsi="Garamond" w:cs="Times New Roman"/>
      <w:lang w:eastAsia="en-NZ"/>
    </w:rPr>
  </w:style>
  <w:style w:type="character" w:styleId="PlaceholderText">
    <w:name w:val="Placeholder Text"/>
    <w:basedOn w:val="DefaultParagraphFont"/>
    <w:uiPriority w:val="99"/>
    <w:semiHidden/>
    <w:rsid w:val="009274CE"/>
    <w:rPr>
      <w:color w:val="808080"/>
    </w:rPr>
  </w:style>
  <w:style w:type="paragraph" w:customStyle="1" w:styleId="Default">
    <w:name w:val="Default"/>
    <w:rsid w:val="003F45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D7E78"/>
    <w:rPr>
      <w:sz w:val="16"/>
      <w:szCs w:val="16"/>
    </w:rPr>
  </w:style>
  <w:style w:type="paragraph" w:styleId="CommentText">
    <w:name w:val="annotation text"/>
    <w:basedOn w:val="Normal"/>
    <w:link w:val="CommentTextChar"/>
    <w:uiPriority w:val="99"/>
    <w:semiHidden/>
    <w:unhideWhenUsed/>
    <w:rsid w:val="009D7E78"/>
    <w:pPr>
      <w:spacing w:line="240" w:lineRule="auto"/>
    </w:pPr>
    <w:rPr>
      <w:sz w:val="20"/>
      <w:szCs w:val="20"/>
    </w:rPr>
  </w:style>
  <w:style w:type="character" w:customStyle="1" w:styleId="CommentTextChar">
    <w:name w:val="Comment Text Char"/>
    <w:basedOn w:val="DefaultParagraphFont"/>
    <w:link w:val="CommentText"/>
    <w:uiPriority w:val="99"/>
    <w:semiHidden/>
    <w:rsid w:val="009D7E78"/>
    <w:rPr>
      <w:rFonts w:ascii="Arial" w:eastAsia="?? ??" w:hAnsi="Arial" w:cs="Arial"/>
      <w:sz w:val="20"/>
      <w:szCs w:val="20"/>
    </w:rPr>
  </w:style>
  <w:style w:type="paragraph" w:styleId="CommentSubject">
    <w:name w:val="annotation subject"/>
    <w:basedOn w:val="CommentText"/>
    <w:next w:val="CommentText"/>
    <w:link w:val="CommentSubjectChar"/>
    <w:uiPriority w:val="99"/>
    <w:semiHidden/>
    <w:unhideWhenUsed/>
    <w:rsid w:val="009D7E78"/>
    <w:rPr>
      <w:b/>
      <w:bCs/>
    </w:rPr>
  </w:style>
  <w:style w:type="character" w:customStyle="1" w:styleId="CommentSubjectChar">
    <w:name w:val="Comment Subject Char"/>
    <w:basedOn w:val="CommentTextChar"/>
    <w:link w:val="CommentSubject"/>
    <w:uiPriority w:val="99"/>
    <w:semiHidden/>
    <w:rsid w:val="009D7E78"/>
    <w:rPr>
      <w:rFonts w:ascii="Arial" w:eastAsia="?? ??" w:hAnsi="Arial" w:cs="Arial"/>
      <w:b/>
      <w:bCs/>
      <w:sz w:val="20"/>
      <w:szCs w:val="20"/>
    </w:rPr>
  </w:style>
  <w:style w:type="character" w:styleId="Emphasis">
    <w:name w:val="Emphasis"/>
    <w:basedOn w:val="DefaultParagraphFont"/>
    <w:uiPriority w:val="20"/>
    <w:qFormat/>
    <w:rsid w:val="003A014F"/>
    <w:rPr>
      <w:i/>
      <w:iCs/>
    </w:rPr>
  </w:style>
  <w:style w:type="paragraph" w:customStyle="1" w:styleId="paragraph">
    <w:name w:val="paragraph"/>
    <w:basedOn w:val="Normal"/>
    <w:rsid w:val="006666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66641"/>
  </w:style>
  <w:style w:type="character" w:customStyle="1" w:styleId="eop">
    <w:name w:val="eop"/>
    <w:basedOn w:val="DefaultParagraphFont"/>
    <w:rsid w:val="00666641"/>
  </w:style>
  <w:style w:type="paragraph" w:styleId="Revision">
    <w:name w:val="Revision"/>
    <w:hidden/>
    <w:uiPriority w:val="99"/>
    <w:semiHidden/>
    <w:rsid w:val="009A1EBD"/>
    <w:pPr>
      <w:spacing w:after="0" w:line="240" w:lineRule="auto"/>
    </w:pPr>
    <w:rPr>
      <w:rFonts w:ascii="Arial" w:eastAsia="?? ??" w:hAnsi="Arial" w:cs="Arial"/>
    </w:rPr>
  </w:style>
  <w:style w:type="character" w:customStyle="1" w:styleId="contextualspellingandgrammarerror">
    <w:name w:val="contextualspellingandgrammarerror"/>
    <w:basedOn w:val="DefaultParagraphFont"/>
    <w:rsid w:val="002A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8699">
      <w:bodyDiv w:val="1"/>
      <w:marLeft w:val="0"/>
      <w:marRight w:val="0"/>
      <w:marTop w:val="0"/>
      <w:marBottom w:val="0"/>
      <w:divBdr>
        <w:top w:val="none" w:sz="0" w:space="0" w:color="auto"/>
        <w:left w:val="none" w:sz="0" w:space="0" w:color="auto"/>
        <w:bottom w:val="none" w:sz="0" w:space="0" w:color="auto"/>
        <w:right w:val="none" w:sz="0" w:space="0" w:color="auto"/>
      </w:divBdr>
    </w:div>
    <w:div w:id="204871610">
      <w:bodyDiv w:val="1"/>
      <w:marLeft w:val="0"/>
      <w:marRight w:val="0"/>
      <w:marTop w:val="0"/>
      <w:marBottom w:val="0"/>
      <w:divBdr>
        <w:top w:val="none" w:sz="0" w:space="0" w:color="auto"/>
        <w:left w:val="none" w:sz="0" w:space="0" w:color="auto"/>
        <w:bottom w:val="none" w:sz="0" w:space="0" w:color="auto"/>
        <w:right w:val="none" w:sz="0" w:space="0" w:color="auto"/>
      </w:divBdr>
    </w:div>
    <w:div w:id="491023148">
      <w:bodyDiv w:val="1"/>
      <w:marLeft w:val="0"/>
      <w:marRight w:val="0"/>
      <w:marTop w:val="0"/>
      <w:marBottom w:val="0"/>
      <w:divBdr>
        <w:top w:val="none" w:sz="0" w:space="0" w:color="auto"/>
        <w:left w:val="none" w:sz="0" w:space="0" w:color="auto"/>
        <w:bottom w:val="none" w:sz="0" w:space="0" w:color="auto"/>
        <w:right w:val="none" w:sz="0" w:space="0" w:color="auto"/>
      </w:divBdr>
    </w:div>
    <w:div w:id="579678423">
      <w:bodyDiv w:val="1"/>
      <w:marLeft w:val="0"/>
      <w:marRight w:val="0"/>
      <w:marTop w:val="0"/>
      <w:marBottom w:val="0"/>
      <w:divBdr>
        <w:top w:val="none" w:sz="0" w:space="0" w:color="auto"/>
        <w:left w:val="none" w:sz="0" w:space="0" w:color="auto"/>
        <w:bottom w:val="none" w:sz="0" w:space="0" w:color="auto"/>
        <w:right w:val="none" w:sz="0" w:space="0" w:color="auto"/>
      </w:divBdr>
    </w:div>
    <w:div w:id="599337868">
      <w:bodyDiv w:val="1"/>
      <w:marLeft w:val="0"/>
      <w:marRight w:val="0"/>
      <w:marTop w:val="0"/>
      <w:marBottom w:val="0"/>
      <w:divBdr>
        <w:top w:val="none" w:sz="0" w:space="0" w:color="auto"/>
        <w:left w:val="none" w:sz="0" w:space="0" w:color="auto"/>
        <w:bottom w:val="none" w:sz="0" w:space="0" w:color="auto"/>
        <w:right w:val="none" w:sz="0" w:space="0" w:color="auto"/>
      </w:divBdr>
    </w:div>
    <w:div w:id="608050466">
      <w:bodyDiv w:val="1"/>
      <w:marLeft w:val="0"/>
      <w:marRight w:val="0"/>
      <w:marTop w:val="0"/>
      <w:marBottom w:val="0"/>
      <w:divBdr>
        <w:top w:val="none" w:sz="0" w:space="0" w:color="auto"/>
        <w:left w:val="none" w:sz="0" w:space="0" w:color="auto"/>
        <w:bottom w:val="none" w:sz="0" w:space="0" w:color="auto"/>
        <w:right w:val="none" w:sz="0" w:space="0" w:color="auto"/>
      </w:divBdr>
    </w:div>
    <w:div w:id="620382488">
      <w:bodyDiv w:val="1"/>
      <w:marLeft w:val="0"/>
      <w:marRight w:val="0"/>
      <w:marTop w:val="0"/>
      <w:marBottom w:val="0"/>
      <w:divBdr>
        <w:top w:val="none" w:sz="0" w:space="0" w:color="auto"/>
        <w:left w:val="none" w:sz="0" w:space="0" w:color="auto"/>
        <w:bottom w:val="none" w:sz="0" w:space="0" w:color="auto"/>
        <w:right w:val="none" w:sz="0" w:space="0" w:color="auto"/>
      </w:divBdr>
    </w:div>
    <w:div w:id="880440310">
      <w:bodyDiv w:val="1"/>
      <w:marLeft w:val="0"/>
      <w:marRight w:val="0"/>
      <w:marTop w:val="0"/>
      <w:marBottom w:val="0"/>
      <w:divBdr>
        <w:top w:val="none" w:sz="0" w:space="0" w:color="auto"/>
        <w:left w:val="none" w:sz="0" w:space="0" w:color="auto"/>
        <w:bottom w:val="none" w:sz="0" w:space="0" w:color="auto"/>
        <w:right w:val="none" w:sz="0" w:space="0" w:color="auto"/>
      </w:divBdr>
      <w:divsChild>
        <w:div w:id="479419621">
          <w:marLeft w:val="0"/>
          <w:marRight w:val="0"/>
          <w:marTop w:val="0"/>
          <w:marBottom w:val="0"/>
          <w:divBdr>
            <w:top w:val="none" w:sz="0" w:space="0" w:color="auto"/>
            <w:left w:val="none" w:sz="0" w:space="0" w:color="auto"/>
            <w:bottom w:val="none" w:sz="0" w:space="0" w:color="auto"/>
            <w:right w:val="none" w:sz="0" w:space="0" w:color="auto"/>
          </w:divBdr>
        </w:div>
        <w:div w:id="930504815">
          <w:marLeft w:val="0"/>
          <w:marRight w:val="0"/>
          <w:marTop w:val="0"/>
          <w:marBottom w:val="0"/>
          <w:divBdr>
            <w:top w:val="none" w:sz="0" w:space="0" w:color="auto"/>
            <w:left w:val="none" w:sz="0" w:space="0" w:color="auto"/>
            <w:bottom w:val="none" w:sz="0" w:space="0" w:color="auto"/>
            <w:right w:val="none" w:sz="0" w:space="0" w:color="auto"/>
          </w:divBdr>
        </w:div>
      </w:divsChild>
    </w:div>
    <w:div w:id="1045986561">
      <w:bodyDiv w:val="1"/>
      <w:marLeft w:val="0"/>
      <w:marRight w:val="0"/>
      <w:marTop w:val="0"/>
      <w:marBottom w:val="0"/>
      <w:divBdr>
        <w:top w:val="none" w:sz="0" w:space="0" w:color="auto"/>
        <w:left w:val="none" w:sz="0" w:space="0" w:color="auto"/>
        <w:bottom w:val="none" w:sz="0" w:space="0" w:color="auto"/>
        <w:right w:val="none" w:sz="0" w:space="0" w:color="auto"/>
      </w:divBdr>
    </w:div>
    <w:div w:id="1245603575">
      <w:bodyDiv w:val="1"/>
      <w:marLeft w:val="0"/>
      <w:marRight w:val="0"/>
      <w:marTop w:val="0"/>
      <w:marBottom w:val="0"/>
      <w:divBdr>
        <w:top w:val="none" w:sz="0" w:space="0" w:color="auto"/>
        <w:left w:val="none" w:sz="0" w:space="0" w:color="auto"/>
        <w:bottom w:val="none" w:sz="0" w:space="0" w:color="auto"/>
        <w:right w:val="none" w:sz="0" w:space="0" w:color="auto"/>
      </w:divBdr>
    </w:div>
    <w:div w:id="1292786481">
      <w:bodyDiv w:val="1"/>
      <w:marLeft w:val="0"/>
      <w:marRight w:val="0"/>
      <w:marTop w:val="0"/>
      <w:marBottom w:val="0"/>
      <w:divBdr>
        <w:top w:val="none" w:sz="0" w:space="0" w:color="auto"/>
        <w:left w:val="none" w:sz="0" w:space="0" w:color="auto"/>
        <w:bottom w:val="none" w:sz="0" w:space="0" w:color="auto"/>
        <w:right w:val="none" w:sz="0" w:space="0" w:color="auto"/>
      </w:divBdr>
    </w:div>
    <w:div w:id="1397439207">
      <w:bodyDiv w:val="1"/>
      <w:marLeft w:val="0"/>
      <w:marRight w:val="0"/>
      <w:marTop w:val="0"/>
      <w:marBottom w:val="0"/>
      <w:divBdr>
        <w:top w:val="none" w:sz="0" w:space="0" w:color="auto"/>
        <w:left w:val="none" w:sz="0" w:space="0" w:color="auto"/>
        <w:bottom w:val="none" w:sz="0" w:space="0" w:color="auto"/>
        <w:right w:val="none" w:sz="0" w:space="0" w:color="auto"/>
      </w:divBdr>
    </w:div>
    <w:div w:id="1600286853">
      <w:bodyDiv w:val="1"/>
      <w:marLeft w:val="0"/>
      <w:marRight w:val="0"/>
      <w:marTop w:val="0"/>
      <w:marBottom w:val="0"/>
      <w:divBdr>
        <w:top w:val="none" w:sz="0" w:space="0" w:color="auto"/>
        <w:left w:val="none" w:sz="0" w:space="0" w:color="auto"/>
        <w:bottom w:val="none" w:sz="0" w:space="0" w:color="auto"/>
        <w:right w:val="none" w:sz="0" w:space="0" w:color="auto"/>
      </w:divBdr>
    </w:div>
    <w:div w:id="1656836382">
      <w:bodyDiv w:val="1"/>
      <w:marLeft w:val="0"/>
      <w:marRight w:val="0"/>
      <w:marTop w:val="0"/>
      <w:marBottom w:val="0"/>
      <w:divBdr>
        <w:top w:val="none" w:sz="0" w:space="0" w:color="auto"/>
        <w:left w:val="none" w:sz="0" w:space="0" w:color="auto"/>
        <w:bottom w:val="none" w:sz="0" w:space="0" w:color="auto"/>
        <w:right w:val="none" w:sz="0" w:space="0" w:color="auto"/>
      </w:divBdr>
    </w:div>
    <w:div w:id="1751000006">
      <w:bodyDiv w:val="1"/>
      <w:marLeft w:val="0"/>
      <w:marRight w:val="0"/>
      <w:marTop w:val="0"/>
      <w:marBottom w:val="0"/>
      <w:divBdr>
        <w:top w:val="none" w:sz="0" w:space="0" w:color="auto"/>
        <w:left w:val="none" w:sz="0" w:space="0" w:color="auto"/>
        <w:bottom w:val="none" w:sz="0" w:space="0" w:color="auto"/>
        <w:right w:val="none" w:sz="0" w:space="0" w:color="auto"/>
      </w:divBdr>
    </w:div>
    <w:div w:id="1889143637">
      <w:bodyDiv w:val="1"/>
      <w:marLeft w:val="0"/>
      <w:marRight w:val="0"/>
      <w:marTop w:val="0"/>
      <w:marBottom w:val="0"/>
      <w:divBdr>
        <w:top w:val="none" w:sz="0" w:space="0" w:color="auto"/>
        <w:left w:val="none" w:sz="0" w:space="0" w:color="auto"/>
        <w:bottom w:val="none" w:sz="0" w:space="0" w:color="auto"/>
        <w:right w:val="none" w:sz="0" w:space="0" w:color="auto"/>
      </w:divBdr>
    </w:div>
    <w:div w:id="1892886209">
      <w:bodyDiv w:val="1"/>
      <w:marLeft w:val="0"/>
      <w:marRight w:val="0"/>
      <w:marTop w:val="0"/>
      <w:marBottom w:val="0"/>
      <w:divBdr>
        <w:top w:val="none" w:sz="0" w:space="0" w:color="auto"/>
        <w:left w:val="none" w:sz="0" w:space="0" w:color="auto"/>
        <w:bottom w:val="none" w:sz="0" w:space="0" w:color="auto"/>
        <w:right w:val="none" w:sz="0" w:space="0" w:color="auto"/>
      </w:divBdr>
    </w:div>
    <w:div w:id="1993215978">
      <w:bodyDiv w:val="1"/>
      <w:marLeft w:val="0"/>
      <w:marRight w:val="0"/>
      <w:marTop w:val="0"/>
      <w:marBottom w:val="0"/>
      <w:divBdr>
        <w:top w:val="none" w:sz="0" w:space="0" w:color="auto"/>
        <w:left w:val="none" w:sz="0" w:space="0" w:color="auto"/>
        <w:bottom w:val="none" w:sz="0" w:space="0" w:color="auto"/>
        <w:right w:val="none" w:sz="0" w:space="0" w:color="auto"/>
      </w:divBdr>
    </w:div>
    <w:div w:id="2043167334">
      <w:bodyDiv w:val="1"/>
      <w:marLeft w:val="0"/>
      <w:marRight w:val="0"/>
      <w:marTop w:val="0"/>
      <w:marBottom w:val="0"/>
      <w:divBdr>
        <w:top w:val="none" w:sz="0" w:space="0" w:color="auto"/>
        <w:left w:val="none" w:sz="0" w:space="0" w:color="auto"/>
        <w:bottom w:val="none" w:sz="0" w:space="0" w:color="auto"/>
        <w:right w:val="none" w:sz="0" w:space="0" w:color="auto"/>
      </w:divBdr>
    </w:div>
    <w:div w:id="2047871493">
      <w:bodyDiv w:val="1"/>
      <w:marLeft w:val="0"/>
      <w:marRight w:val="0"/>
      <w:marTop w:val="0"/>
      <w:marBottom w:val="0"/>
      <w:divBdr>
        <w:top w:val="none" w:sz="0" w:space="0" w:color="auto"/>
        <w:left w:val="none" w:sz="0" w:space="0" w:color="auto"/>
        <w:bottom w:val="none" w:sz="0" w:space="0" w:color="auto"/>
        <w:right w:val="none" w:sz="0" w:space="0" w:color="auto"/>
      </w:divBdr>
    </w:div>
    <w:div w:id="2065978565">
      <w:bodyDiv w:val="1"/>
      <w:marLeft w:val="0"/>
      <w:marRight w:val="0"/>
      <w:marTop w:val="0"/>
      <w:marBottom w:val="0"/>
      <w:divBdr>
        <w:top w:val="none" w:sz="0" w:space="0" w:color="auto"/>
        <w:left w:val="none" w:sz="0" w:space="0" w:color="auto"/>
        <w:bottom w:val="none" w:sz="0" w:space="0" w:color="auto"/>
        <w:right w:val="none" w:sz="0" w:space="0" w:color="auto"/>
      </w:divBdr>
    </w:div>
    <w:div w:id="2080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db6351-4eaa-40ee-8e78-2fbbb7923b52">
      <UserInfo>
        <DisplayName>Ayla Tranter</DisplayName>
        <AccountId>64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F9AB1FAA6270489D9DA42E2793ED86" ma:contentTypeVersion="6" ma:contentTypeDescription="Create a new document." ma:contentTypeScope="" ma:versionID="d51a901d9ed94168aa8f510a6886061d">
  <xsd:schema xmlns:xsd="http://www.w3.org/2001/XMLSchema" xmlns:xs="http://www.w3.org/2001/XMLSchema" xmlns:p="http://schemas.microsoft.com/office/2006/metadata/properties" xmlns:ns2="17bfc359-f82e-4541-9841-2e37ee5ea672" xmlns:ns3="e6db6351-4eaa-40ee-8e78-2fbbb7923b52" targetNamespace="http://schemas.microsoft.com/office/2006/metadata/properties" ma:root="true" ma:fieldsID="aa2f1e8c53784357abde7c74de8769d2" ns2:_="" ns3:_="">
    <xsd:import namespace="17bfc359-f82e-4541-9841-2e37ee5ea672"/>
    <xsd:import namespace="e6db6351-4eaa-40ee-8e78-2fbbb7923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fc359-f82e-4541-9841-2e37ee5ea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b6351-4eaa-40ee-8e78-2fbbb7923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35265-34FE-4FD1-8050-57DF14AA0ED2}">
  <ds:schemaRefs>
    <ds:schemaRef ds:uri="http://purl.org/dc/elements/1.1/"/>
    <ds:schemaRef ds:uri="http://schemas.microsoft.com/office/2006/metadata/properties"/>
    <ds:schemaRef ds:uri="e6db6351-4eaa-40ee-8e78-2fbbb7923b52"/>
    <ds:schemaRef ds:uri="http://purl.org/dc/terms/"/>
    <ds:schemaRef ds:uri="http://schemas.openxmlformats.org/package/2006/metadata/core-properties"/>
    <ds:schemaRef ds:uri="http://schemas.microsoft.com/office/2006/documentManagement/types"/>
    <ds:schemaRef ds:uri="17bfc359-f82e-4541-9841-2e37ee5ea67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19376E6-6262-49FF-AA30-9B7F8E854A92}">
  <ds:schemaRefs>
    <ds:schemaRef ds:uri="http://schemas.openxmlformats.org/officeDocument/2006/bibliography"/>
  </ds:schemaRefs>
</ds:datastoreItem>
</file>

<file path=customXml/itemProps3.xml><?xml version="1.0" encoding="utf-8"?>
<ds:datastoreItem xmlns:ds="http://schemas.openxmlformats.org/officeDocument/2006/customXml" ds:itemID="{B6414712-4575-43F5-A17C-563D646AD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fc359-f82e-4541-9841-2e37ee5ea672"/>
    <ds:schemaRef ds:uri="e6db6351-4eaa-40ee-8e78-2fbbb7923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9D5B9-D60F-46CB-969F-B9590946B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6920</TotalTime>
  <Pages>5</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Studio Publica</Company>
  <LinksUpToDate>false</LinksUpToDate>
  <CharactersWithSpaces>12143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Spurgeon</dc:creator>
  <cp:keywords/>
  <dc:description>www.publica.co.nz</dc:description>
  <cp:lastModifiedBy>Georgia Wilson</cp:lastModifiedBy>
  <cp:revision>21</cp:revision>
  <cp:lastPrinted>2016-09-26T18:46:00Z</cp:lastPrinted>
  <dcterms:created xsi:type="dcterms:W3CDTF">2025-08-05T01:25:00Z</dcterms:created>
  <dcterms:modified xsi:type="dcterms:W3CDTF">2025-08-11T04:11:00Z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0x01010016F9AB1FAA6270489D9DA42E2793ED86</vt:lpwstr>
  </property>
</Properties>
</file>