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0BA73" w14:textId="77777777" w:rsidR="003730EE" w:rsidRPr="002C4DDC" w:rsidRDefault="00DF3A52" w:rsidP="003730EE">
      <w:pPr>
        <w:pStyle w:val="Heading1"/>
        <w:rPr>
          <w:rFonts w:ascii="Arial" w:hAnsi="Arial" w:cs="Arial"/>
          <w:b/>
          <w:bCs/>
          <w:color w:val="15284C"/>
          <w:sz w:val="40"/>
          <w:szCs w:val="40"/>
        </w:rPr>
      </w:pPr>
      <w:r w:rsidRPr="002C4DDC">
        <w:rPr>
          <w:rFonts w:ascii="Arial" w:hAnsi="Arial" w:cs="Arial"/>
          <w:color w:val="15284C"/>
          <w:sz w:val="40"/>
          <w:szCs w:val="40"/>
        </w:rPr>
        <w:t xml:space="preserve">Position Description | Te </w:t>
      </w:r>
      <w:proofErr w:type="spellStart"/>
      <w:r w:rsidRPr="002C4DDC">
        <w:rPr>
          <w:rFonts w:ascii="Arial" w:hAnsi="Arial" w:cs="Arial"/>
          <w:color w:val="15284C"/>
          <w:sz w:val="40"/>
          <w:szCs w:val="40"/>
        </w:rPr>
        <w:t>whakaturanga</w:t>
      </w:r>
      <w:proofErr w:type="spellEnd"/>
      <w:r w:rsidRPr="002C4DDC">
        <w:rPr>
          <w:rFonts w:ascii="Arial" w:hAnsi="Arial" w:cs="Arial"/>
          <w:color w:val="15284C"/>
          <w:sz w:val="40"/>
          <w:szCs w:val="40"/>
        </w:rPr>
        <w:t xml:space="preserve"> ō mahi</w:t>
      </w:r>
      <w:r w:rsidRPr="002C4DDC">
        <w:rPr>
          <w:rFonts w:ascii="Arial" w:hAnsi="Arial" w:cs="Arial"/>
          <w:b/>
          <w:bCs/>
          <w:color w:val="15284C"/>
          <w:sz w:val="24"/>
          <w:szCs w:val="24"/>
        </w:rPr>
        <w:t xml:space="preserve"> </w:t>
      </w:r>
    </w:p>
    <w:p w14:paraId="79B5BE78" w14:textId="2680F450" w:rsidR="00DF3A52" w:rsidRPr="002C4DDC" w:rsidRDefault="003730EE" w:rsidP="00CA4ED5">
      <w:pPr>
        <w:pStyle w:val="Heading1"/>
        <w:spacing w:before="0"/>
        <w:rPr>
          <w:rFonts w:ascii="Arial" w:hAnsi="Arial" w:cs="Arial"/>
          <w:b/>
          <w:bCs/>
          <w:color w:val="15284C"/>
          <w:sz w:val="40"/>
          <w:szCs w:val="40"/>
        </w:rPr>
      </w:pPr>
      <w:r w:rsidRPr="002C4DDC">
        <w:rPr>
          <w:rFonts w:ascii="Arial" w:hAnsi="Arial" w:cs="Arial"/>
          <w:b/>
          <w:bCs/>
          <w:color w:val="15284C"/>
          <w:sz w:val="40"/>
          <w:szCs w:val="40"/>
        </w:rPr>
        <w:t xml:space="preserve">Health New Zealand </w:t>
      </w:r>
      <w:r w:rsidR="002C4DDC">
        <w:rPr>
          <w:rFonts w:ascii="Arial" w:hAnsi="Arial" w:cs="Arial"/>
          <w:b/>
          <w:bCs/>
          <w:color w:val="15284C"/>
          <w:sz w:val="40"/>
          <w:szCs w:val="40"/>
        </w:rPr>
        <w:t>| Te Whatu Ora</w:t>
      </w:r>
    </w:p>
    <w:tbl>
      <w:tblPr>
        <w:tblpPr w:leftFromText="180" w:rightFromText="180" w:vertAnchor="page" w:horzAnchor="margin" w:tblpY="3496"/>
        <w:tblW w:w="9214" w:type="dxa"/>
        <w:tblBorders>
          <w:top w:val="single" w:sz="4" w:space="0" w:color="F1EEEC"/>
          <w:bottom w:val="single" w:sz="4" w:space="0" w:color="F1EEEC"/>
          <w:insideH w:val="single" w:sz="4" w:space="0" w:color="F1EEEC"/>
          <w:insideV w:val="single" w:sz="4" w:space="0" w:color="F1EEEC"/>
        </w:tblBorders>
        <w:tblLook w:val="00A0" w:firstRow="1" w:lastRow="0" w:firstColumn="1" w:lastColumn="0" w:noHBand="0" w:noVBand="0"/>
      </w:tblPr>
      <w:tblGrid>
        <w:gridCol w:w="2376"/>
        <w:gridCol w:w="464"/>
        <w:gridCol w:w="651"/>
        <w:gridCol w:w="1116"/>
        <w:gridCol w:w="2022"/>
        <w:gridCol w:w="2585"/>
      </w:tblGrid>
      <w:tr w:rsidR="00FC3FD6" w:rsidRPr="002C4DDC" w14:paraId="608C1BF5" w14:textId="77777777" w:rsidTr="703BC511">
        <w:tc>
          <w:tcPr>
            <w:tcW w:w="2376" w:type="dxa"/>
          </w:tcPr>
          <w:p w14:paraId="563D22D7" w14:textId="77777777" w:rsidR="005C4D1E" w:rsidRPr="00CE7B5C" w:rsidRDefault="005C4D1E" w:rsidP="002445E0">
            <w:pPr>
              <w:pStyle w:val="Heading2"/>
              <w:rPr>
                <w:rFonts w:ascii="Arial" w:hAnsi="Arial" w:cs="Arial"/>
                <w:caps w:val="0"/>
                <w:color w:val="15284C"/>
                <w:sz w:val="24"/>
              </w:rPr>
            </w:pPr>
            <w:r w:rsidRPr="00CE7B5C">
              <w:rPr>
                <w:rFonts w:ascii="Arial" w:hAnsi="Arial" w:cs="Arial"/>
                <w:caps w:val="0"/>
                <w:color w:val="15284C"/>
                <w:sz w:val="24"/>
              </w:rPr>
              <w:t>Title</w:t>
            </w:r>
          </w:p>
        </w:tc>
        <w:tc>
          <w:tcPr>
            <w:tcW w:w="6838" w:type="dxa"/>
            <w:gridSpan w:val="5"/>
          </w:tcPr>
          <w:p w14:paraId="026E67AD" w14:textId="1B42E18A" w:rsidR="005C4D1E" w:rsidRPr="00CE7B5C" w:rsidRDefault="00AB235F" w:rsidP="703BC511">
            <w:pPr>
              <w:pStyle w:val="NoSpacing"/>
              <w:rPr>
                <w:rFonts w:ascii="Arial" w:hAnsi="Arial" w:cs="Arial"/>
                <w:sz w:val="22"/>
                <w:lang w:val="en-GB"/>
              </w:rPr>
            </w:pPr>
            <w:r w:rsidRPr="00CE7B5C">
              <w:rPr>
                <w:rFonts w:hAnsi="Arial Bold"/>
                <w:b/>
                <w:caps/>
              </w:rPr>
              <w:t xml:space="preserve">COMMUNITY MENTAL HEALTH NURSE </w:t>
            </w:r>
            <w:r w:rsidRPr="00CE7B5C">
              <w:rPr>
                <w:rFonts w:hAnsi="Arial Bold"/>
                <w:b/>
                <w:caps/>
              </w:rPr>
              <w:t>–</w:t>
            </w:r>
            <w:r w:rsidRPr="00CE7B5C">
              <w:rPr>
                <w:rFonts w:hAnsi="Arial Bold"/>
                <w:b/>
                <w:caps/>
              </w:rPr>
              <w:t xml:space="preserve"> OLDER PERSONS MENTAL HEALTH COMMUNITY TEam</w:t>
            </w:r>
          </w:p>
        </w:tc>
      </w:tr>
      <w:tr w:rsidR="00AB235F" w:rsidRPr="002C4DDC" w14:paraId="3ACB5188" w14:textId="77777777" w:rsidTr="703BC511">
        <w:tc>
          <w:tcPr>
            <w:tcW w:w="2376" w:type="dxa"/>
          </w:tcPr>
          <w:p w14:paraId="7A19641D" w14:textId="77777777" w:rsidR="00AB235F" w:rsidRPr="00CE7B5C" w:rsidRDefault="00AB235F" w:rsidP="00AB235F">
            <w:pPr>
              <w:pStyle w:val="Heading2"/>
              <w:rPr>
                <w:rFonts w:ascii="Arial" w:hAnsi="Arial" w:cs="Arial"/>
                <w:caps w:val="0"/>
                <w:color w:val="15284C"/>
                <w:sz w:val="24"/>
              </w:rPr>
            </w:pPr>
            <w:r w:rsidRPr="00CE7B5C">
              <w:rPr>
                <w:rFonts w:ascii="Arial" w:hAnsi="Arial" w:cs="Arial"/>
                <w:caps w:val="0"/>
                <w:color w:val="15284C"/>
                <w:sz w:val="24"/>
              </w:rPr>
              <w:t>Reports to</w:t>
            </w:r>
          </w:p>
        </w:tc>
        <w:tc>
          <w:tcPr>
            <w:tcW w:w="6838" w:type="dxa"/>
            <w:gridSpan w:val="5"/>
          </w:tcPr>
          <w:p w14:paraId="3B22A2C6" w14:textId="0D43F2A7" w:rsidR="00AB235F" w:rsidRPr="00CE7B5C" w:rsidRDefault="00AB235F" w:rsidP="00AB235F">
            <w:pPr>
              <w:pStyle w:val="NoSpacing"/>
              <w:rPr>
                <w:rFonts w:ascii="Arial" w:hAnsi="Arial" w:cs="Arial"/>
                <w:color w:val="15284C"/>
                <w:sz w:val="22"/>
              </w:rPr>
            </w:pPr>
            <w:r w:rsidRPr="00CE7B5C">
              <w:rPr>
                <w:rFonts w:hAnsi="Arial Bold"/>
                <w:b/>
                <w:caps/>
              </w:rPr>
              <w:t>clinical Manager, OLDER PERSONS MENTAL community team</w:t>
            </w:r>
          </w:p>
        </w:tc>
      </w:tr>
      <w:tr w:rsidR="00AB235F" w:rsidRPr="002C4DDC" w14:paraId="17B37BED" w14:textId="77777777" w:rsidTr="703BC511">
        <w:tc>
          <w:tcPr>
            <w:tcW w:w="2376" w:type="dxa"/>
          </w:tcPr>
          <w:p w14:paraId="2503B2D0" w14:textId="77777777" w:rsidR="00AB235F" w:rsidRPr="00CE7B5C" w:rsidRDefault="00AB235F" w:rsidP="00AB235F">
            <w:pPr>
              <w:pStyle w:val="Heading2"/>
              <w:rPr>
                <w:rFonts w:ascii="Arial" w:hAnsi="Arial" w:cs="Arial"/>
                <w:caps w:val="0"/>
                <w:color w:val="15284C"/>
                <w:sz w:val="24"/>
              </w:rPr>
            </w:pPr>
            <w:r w:rsidRPr="00CE7B5C">
              <w:rPr>
                <w:rFonts w:ascii="Arial" w:hAnsi="Arial" w:cs="Arial"/>
                <w:caps w:val="0"/>
                <w:color w:val="15284C"/>
                <w:sz w:val="24"/>
              </w:rPr>
              <w:t>Location</w:t>
            </w:r>
          </w:p>
        </w:tc>
        <w:tc>
          <w:tcPr>
            <w:tcW w:w="6838" w:type="dxa"/>
            <w:gridSpan w:val="5"/>
          </w:tcPr>
          <w:p w14:paraId="19EF9854" w14:textId="1BE35FAA" w:rsidR="00AB235F" w:rsidRPr="00CE7B5C" w:rsidRDefault="00AB235F" w:rsidP="00AB235F">
            <w:pPr>
              <w:pStyle w:val="NoSpacing"/>
              <w:rPr>
                <w:rFonts w:ascii="Arial" w:hAnsi="Arial" w:cs="Arial"/>
                <w:color w:val="15284C"/>
                <w:sz w:val="22"/>
              </w:rPr>
            </w:pPr>
            <w:r w:rsidRPr="00CE7B5C">
              <w:rPr>
                <w:rFonts w:ascii="Arial" w:hAnsi="Arial" w:cs="Arial"/>
                <w:color w:val="15284C"/>
                <w:sz w:val="22"/>
              </w:rPr>
              <w:t>Princess Margaret Hospital</w:t>
            </w:r>
          </w:p>
        </w:tc>
      </w:tr>
      <w:tr w:rsidR="00AB235F" w:rsidRPr="002C4DDC" w14:paraId="0B71D524" w14:textId="77777777" w:rsidTr="703BC511">
        <w:tc>
          <w:tcPr>
            <w:tcW w:w="2376" w:type="dxa"/>
          </w:tcPr>
          <w:p w14:paraId="5BA5E96B" w14:textId="77777777" w:rsidR="00AB235F" w:rsidRPr="00CE7B5C" w:rsidRDefault="00AB235F" w:rsidP="00AB235F">
            <w:pPr>
              <w:pStyle w:val="Heading2"/>
              <w:rPr>
                <w:rFonts w:ascii="Arial" w:hAnsi="Arial" w:cs="Arial"/>
                <w:caps w:val="0"/>
                <w:color w:val="15284C"/>
                <w:sz w:val="24"/>
              </w:rPr>
            </w:pPr>
            <w:r w:rsidRPr="00CE7B5C">
              <w:rPr>
                <w:rFonts w:ascii="Arial" w:hAnsi="Arial" w:cs="Arial"/>
                <w:caps w:val="0"/>
                <w:color w:val="15284C"/>
                <w:sz w:val="24"/>
              </w:rPr>
              <w:t>Department</w:t>
            </w:r>
          </w:p>
        </w:tc>
        <w:tc>
          <w:tcPr>
            <w:tcW w:w="6838" w:type="dxa"/>
            <w:gridSpan w:val="5"/>
          </w:tcPr>
          <w:p w14:paraId="06F8A22A" w14:textId="6996E3AD" w:rsidR="00AB235F" w:rsidRPr="00CE7B5C" w:rsidRDefault="00AB235F" w:rsidP="00AB235F">
            <w:pPr>
              <w:pStyle w:val="NoSpacing"/>
              <w:rPr>
                <w:rFonts w:ascii="Arial" w:hAnsi="Arial" w:cs="Arial"/>
                <w:color w:val="15284C"/>
                <w:sz w:val="22"/>
              </w:rPr>
            </w:pPr>
            <w:r w:rsidRPr="00CE7B5C">
              <w:rPr>
                <w:rFonts w:ascii="Arial" w:hAnsi="Arial" w:cs="Arial"/>
                <w:color w:val="15284C"/>
                <w:sz w:val="22"/>
              </w:rPr>
              <w:t>Older Person’s Health</w:t>
            </w:r>
          </w:p>
        </w:tc>
      </w:tr>
      <w:tr w:rsidR="00AB235F" w:rsidRPr="002C4DDC" w14:paraId="09871F8C" w14:textId="77777777" w:rsidTr="703BC511">
        <w:tc>
          <w:tcPr>
            <w:tcW w:w="2376" w:type="dxa"/>
            <w:tcBorders>
              <w:top w:val="single" w:sz="4" w:space="0" w:color="E7E6E6" w:themeColor="background2"/>
            </w:tcBorders>
          </w:tcPr>
          <w:p w14:paraId="290A7C2E" w14:textId="77777777" w:rsidR="00AB235F" w:rsidRPr="00CE7B5C" w:rsidRDefault="00AB235F" w:rsidP="00AB235F">
            <w:pPr>
              <w:pStyle w:val="Heading2"/>
              <w:rPr>
                <w:rFonts w:ascii="Arial" w:hAnsi="Arial" w:cs="Arial"/>
                <w:caps w:val="0"/>
                <w:color w:val="15284C"/>
                <w:sz w:val="24"/>
              </w:rPr>
            </w:pPr>
            <w:r w:rsidRPr="00CE7B5C">
              <w:rPr>
                <w:rFonts w:ascii="Arial" w:hAnsi="Arial" w:cs="Arial"/>
                <w:caps w:val="0"/>
                <w:color w:val="15284C"/>
                <w:sz w:val="24"/>
              </w:rPr>
              <w:t>Direct Reports</w:t>
            </w:r>
          </w:p>
        </w:tc>
        <w:tc>
          <w:tcPr>
            <w:tcW w:w="2231" w:type="dxa"/>
            <w:gridSpan w:val="3"/>
            <w:tcBorders>
              <w:top w:val="single" w:sz="4" w:space="0" w:color="E7E6E6" w:themeColor="background2"/>
            </w:tcBorders>
          </w:tcPr>
          <w:p w14:paraId="124AA9BC" w14:textId="15E44D2A" w:rsidR="00AB235F" w:rsidRPr="00CE7B5C" w:rsidRDefault="00AB235F" w:rsidP="00AB235F">
            <w:pPr>
              <w:pStyle w:val="NoSpacing"/>
              <w:rPr>
                <w:rFonts w:ascii="Arial" w:hAnsi="Arial" w:cs="Arial"/>
                <w:color w:val="15284C"/>
                <w:sz w:val="22"/>
              </w:rPr>
            </w:pPr>
            <w:r w:rsidRPr="00CE7B5C">
              <w:rPr>
                <w:rFonts w:hAnsi="Arial Bold"/>
                <w:b/>
                <w:caps/>
              </w:rPr>
              <w:t>clinical Manager, OLDER PERSONS MENTAL community team</w:t>
            </w:r>
          </w:p>
        </w:tc>
        <w:tc>
          <w:tcPr>
            <w:tcW w:w="2022" w:type="dxa"/>
            <w:tcBorders>
              <w:top w:val="single" w:sz="4" w:space="0" w:color="E7E6E6" w:themeColor="background2"/>
            </w:tcBorders>
          </w:tcPr>
          <w:p w14:paraId="555E4D8A" w14:textId="77777777" w:rsidR="00AB235F" w:rsidRPr="00CE7B5C" w:rsidRDefault="00AB235F" w:rsidP="00AB235F">
            <w:pPr>
              <w:pStyle w:val="NoSpacing"/>
              <w:rPr>
                <w:rFonts w:ascii="Arial" w:hAnsi="Arial" w:cs="Arial"/>
                <w:b/>
                <w:bCs/>
                <w:color w:val="15284C"/>
                <w:sz w:val="24"/>
                <w:szCs w:val="24"/>
              </w:rPr>
            </w:pPr>
            <w:r w:rsidRPr="00CE7B5C">
              <w:rPr>
                <w:rFonts w:ascii="Arial" w:hAnsi="Arial" w:cs="Arial"/>
                <w:b/>
                <w:bCs/>
                <w:color w:val="15284C"/>
                <w:sz w:val="24"/>
                <w:szCs w:val="24"/>
              </w:rPr>
              <w:t>Total FTE</w:t>
            </w:r>
          </w:p>
        </w:tc>
        <w:tc>
          <w:tcPr>
            <w:tcW w:w="2585" w:type="dxa"/>
            <w:tcBorders>
              <w:top w:val="single" w:sz="4" w:space="0" w:color="E7E6E6" w:themeColor="background2"/>
            </w:tcBorders>
          </w:tcPr>
          <w:p w14:paraId="1DD18279" w14:textId="5F8083DC" w:rsidR="00AB235F" w:rsidRPr="00CE7B5C" w:rsidRDefault="00AB235F" w:rsidP="00AB235F">
            <w:pPr>
              <w:pStyle w:val="NoSpacing"/>
              <w:rPr>
                <w:rFonts w:ascii="Arial" w:hAnsi="Arial" w:cs="Arial"/>
                <w:bCs/>
                <w:color w:val="15284C"/>
                <w:sz w:val="22"/>
              </w:rPr>
            </w:pPr>
            <w:r w:rsidRPr="00CE7B5C">
              <w:rPr>
                <w:rFonts w:ascii="Arial" w:hAnsi="Arial" w:cs="Arial"/>
                <w:bCs/>
                <w:color w:val="15284C"/>
                <w:sz w:val="22"/>
              </w:rPr>
              <w:t>0.5</w:t>
            </w:r>
          </w:p>
        </w:tc>
      </w:tr>
      <w:tr w:rsidR="00AB235F" w:rsidRPr="002C4DDC" w14:paraId="2DA61B4C" w14:textId="77777777" w:rsidTr="703BC511">
        <w:tc>
          <w:tcPr>
            <w:tcW w:w="2376" w:type="dxa"/>
            <w:tcBorders>
              <w:top w:val="single" w:sz="4" w:space="0" w:color="E7E6E6" w:themeColor="background2"/>
            </w:tcBorders>
          </w:tcPr>
          <w:p w14:paraId="1FD1EB31" w14:textId="77777777" w:rsidR="00AB235F" w:rsidRPr="00CE7B5C" w:rsidRDefault="00AB235F" w:rsidP="00AB235F">
            <w:pPr>
              <w:pStyle w:val="Heading2"/>
              <w:rPr>
                <w:rFonts w:ascii="Arial" w:hAnsi="Arial" w:cs="Arial"/>
                <w:caps w:val="0"/>
                <w:color w:val="15284C"/>
                <w:sz w:val="24"/>
              </w:rPr>
            </w:pPr>
            <w:r w:rsidRPr="00CE7B5C">
              <w:rPr>
                <w:rFonts w:ascii="Arial" w:hAnsi="Arial" w:cs="Arial"/>
                <w:caps w:val="0"/>
                <w:color w:val="15284C"/>
                <w:sz w:val="24"/>
              </w:rPr>
              <w:t>Budget Size</w:t>
            </w:r>
          </w:p>
        </w:tc>
        <w:tc>
          <w:tcPr>
            <w:tcW w:w="1115" w:type="dxa"/>
            <w:gridSpan w:val="2"/>
            <w:tcBorders>
              <w:top w:val="single" w:sz="4" w:space="0" w:color="E7E6E6" w:themeColor="background2"/>
            </w:tcBorders>
          </w:tcPr>
          <w:p w14:paraId="53388C85" w14:textId="77777777" w:rsidR="00AB235F" w:rsidRPr="00CE7B5C" w:rsidRDefault="00AB235F" w:rsidP="00AB235F">
            <w:pPr>
              <w:pStyle w:val="NoSpacing"/>
              <w:rPr>
                <w:rFonts w:ascii="Arial" w:hAnsi="Arial" w:cs="Arial"/>
                <w:b/>
                <w:color w:val="15284C"/>
                <w:sz w:val="22"/>
              </w:rPr>
            </w:pPr>
            <w:proofErr w:type="spellStart"/>
            <w:r w:rsidRPr="00CE7B5C">
              <w:rPr>
                <w:rFonts w:ascii="Arial" w:hAnsi="Arial" w:cs="Arial"/>
                <w:b/>
                <w:color w:val="15284C"/>
                <w:sz w:val="22"/>
              </w:rPr>
              <w:t>Opex</w:t>
            </w:r>
            <w:proofErr w:type="spellEnd"/>
          </w:p>
        </w:tc>
        <w:tc>
          <w:tcPr>
            <w:tcW w:w="1116" w:type="dxa"/>
            <w:tcBorders>
              <w:top w:val="single" w:sz="4" w:space="0" w:color="E7E6E6" w:themeColor="background2"/>
            </w:tcBorders>
          </w:tcPr>
          <w:p w14:paraId="3B739C5D" w14:textId="64382544" w:rsidR="00AB235F" w:rsidRPr="00CE7B5C" w:rsidRDefault="00AB235F" w:rsidP="00AB235F">
            <w:pPr>
              <w:pStyle w:val="NoSpacing"/>
              <w:rPr>
                <w:rFonts w:ascii="Arial" w:hAnsi="Arial" w:cs="Arial"/>
                <w:color w:val="15284C"/>
                <w:sz w:val="22"/>
              </w:rPr>
            </w:pPr>
          </w:p>
        </w:tc>
        <w:tc>
          <w:tcPr>
            <w:tcW w:w="2022" w:type="dxa"/>
            <w:tcBorders>
              <w:top w:val="single" w:sz="4" w:space="0" w:color="E7E6E6" w:themeColor="background2"/>
            </w:tcBorders>
          </w:tcPr>
          <w:p w14:paraId="5D4271A7" w14:textId="77777777" w:rsidR="00AB235F" w:rsidRPr="00CE7B5C" w:rsidRDefault="00AB235F" w:rsidP="00AB235F">
            <w:pPr>
              <w:pStyle w:val="NoSpacing"/>
              <w:rPr>
                <w:rFonts w:ascii="Arial" w:hAnsi="Arial" w:cs="Arial"/>
                <w:b/>
                <w:bCs/>
                <w:color w:val="15284C"/>
                <w:sz w:val="24"/>
                <w:szCs w:val="24"/>
              </w:rPr>
            </w:pPr>
            <w:r w:rsidRPr="00CE7B5C">
              <w:rPr>
                <w:rFonts w:ascii="Arial" w:hAnsi="Arial" w:cs="Arial"/>
                <w:b/>
                <w:bCs/>
                <w:color w:val="15284C"/>
                <w:sz w:val="24"/>
                <w:szCs w:val="24"/>
              </w:rPr>
              <w:t>Capex</w:t>
            </w:r>
          </w:p>
        </w:tc>
        <w:tc>
          <w:tcPr>
            <w:tcW w:w="2585" w:type="dxa"/>
            <w:tcBorders>
              <w:top w:val="single" w:sz="4" w:space="0" w:color="E7E6E6" w:themeColor="background2"/>
            </w:tcBorders>
          </w:tcPr>
          <w:p w14:paraId="590EF3A6" w14:textId="73384C29" w:rsidR="00AB235F" w:rsidRPr="00CE7B5C" w:rsidRDefault="00AB235F" w:rsidP="00AB235F">
            <w:pPr>
              <w:pStyle w:val="NoSpacing"/>
              <w:rPr>
                <w:rFonts w:ascii="Arial" w:hAnsi="Arial" w:cs="Arial"/>
                <w:bCs/>
                <w:color w:val="15284C"/>
                <w:sz w:val="22"/>
              </w:rPr>
            </w:pPr>
          </w:p>
        </w:tc>
      </w:tr>
      <w:tr w:rsidR="00AB235F" w:rsidRPr="002C4DDC" w14:paraId="617A2AC3" w14:textId="77777777" w:rsidTr="703BC511">
        <w:tc>
          <w:tcPr>
            <w:tcW w:w="2376" w:type="dxa"/>
            <w:tcBorders>
              <w:top w:val="single" w:sz="4" w:space="0" w:color="E7E6E6" w:themeColor="background2"/>
            </w:tcBorders>
          </w:tcPr>
          <w:p w14:paraId="5871ECFA" w14:textId="77777777" w:rsidR="00AB235F" w:rsidRPr="00CE7B5C" w:rsidRDefault="00AB235F" w:rsidP="00AB235F">
            <w:pPr>
              <w:pStyle w:val="Heading2"/>
              <w:rPr>
                <w:rFonts w:ascii="Arial" w:hAnsi="Arial" w:cs="Arial"/>
                <w:caps w:val="0"/>
                <w:color w:val="15284C"/>
                <w:sz w:val="24"/>
              </w:rPr>
            </w:pPr>
            <w:r w:rsidRPr="00CE7B5C">
              <w:rPr>
                <w:rFonts w:ascii="Arial" w:hAnsi="Arial" w:cs="Arial"/>
                <w:caps w:val="0"/>
                <w:color w:val="15284C"/>
                <w:sz w:val="24"/>
              </w:rPr>
              <w:t>Delegated Authority</w:t>
            </w:r>
          </w:p>
        </w:tc>
        <w:tc>
          <w:tcPr>
            <w:tcW w:w="1115" w:type="dxa"/>
            <w:gridSpan w:val="2"/>
            <w:tcBorders>
              <w:top w:val="single" w:sz="4" w:space="0" w:color="E7E6E6" w:themeColor="background2"/>
            </w:tcBorders>
          </w:tcPr>
          <w:p w14:paraId="259D1FC5" w14:textId="77777777" w:rsidR="00AB235F" w:rsidRPr="00CE7B5C" w:rsidRDefault="00AB235F" w:rsidP="00AB235F">
            <w:pPr>
              <w:pStyle w:val="NoSpacing"/>
              <w:rPr>
                <w:rFonts w:ascii="Arial" w:hAnsi="Arial" w:cs="Arial"/>
                <w:b/>
                <w:color w:val="15284C"/>
                <w:sz w:val="24"/>
                <w:szCs w:val="24"/>
              </w:rPr>
            </w:pPr>
            <w:r w:rsidRPr="00CE7B5C">
              <w:rPr>
                <w:rFonts w:ascii="Arial" w:hAnsi="Arial" w:cs="Arial"/>
                <w:b/>
                <w:color w:val="15284C"/>
                <w:sz w:val="24"/>
                <w:szCs w:val="24"/>
              </w:rPr>
              <w:t>HR</w:t>
            </w:r>
          </w:p>
        </w:tc>
        <w:tc>
          <w:tcPr>
            <w:tcW w:w="1116" w:type="dxa"/>
            <w:tcBorders>
              <w:top w:val="single" w:sz="4" w:space="0" w:color="E7E6E6" w:themeColor="background2"/>
            </w:tcBorders>
          </w:tcPr>
          <w:p w14:paraId="17D88017" w14:textId="58FA9C36" w:rsidR="00AB235F" w:rsidRPr="00CE7B5C" w:rsidRDefault="00AB235F" w:rsidP="00AB235F">
            <w:pPr>
              <w:pStyle w:val="NoSpacing"/>
              <w:rPr>
                <w:rFonts w:ascii="Arial" w:hAnsi="Arial" w:cs="Arial"/>
                <w:color w:val="15284C"/>
                <w:sz w:val="22"/>
              </w:rPr>
            </w:pPr>
          </w:p>
        </w:tc>
        <w:tc>
          <w:tcPr>
            <w:tcW w:w="2022" w:type="dxa"/>
            <w:tcBorders>
              <w:top w:val="single" w:sz="4" w:space="0" w:color="E7E6E6" w:themeColor="background2"/>
            </w:tcBorders>
          </w:tcPr>
          <w:p w14:paraId="67B6BCAF" w14:textId="77777777" w:rsidR="00AB235F" w:rsidRPr="00CE7B5C" w:rsidRDefault="00AB235F" w:rsidP="00AB235F">
            <w:pPr>
              <w:pStyle w:val="NoSpacing"/>
              <w:rPr>
                <w:rFonts w:ascii="Arial" w:hAnsi="Arial" w:cs="Arial"/>
                <w:b/>
                <w:bCs/>
                <w:color w:val="15284C"/>
                <w:sz w:val="24"/>
                <w:szCs w:val="24"/>
              </w:rPr>
            </w:pPr>
            <w:r w:rsidRPr="00CE7B5C">
              <w:rPr>
                <w:rFonts w:ascii="Arial" w:hAnsi="Arial" w:cs="Arial"/>
                <w:b/>
                <w:bCs/>
                <w:color w:val="15284C"/>
                <w:sz w:val="24"/>
                <w:szCs w:val="24"/>
              </w:rPr>
              <w:t>Finance</w:t>
            </w:r>
          </w:p>
        </w:tc>
        <w:tc>
          <w:tcPr>
            <w:tcW w:w="2585" w:type="dxa"/>
            <w:tcBorders>
              <w:top w:val="single" w:sz="4" w:space="0" w:color="E7E6E6" w:themeColor="background2"/>
            </w:tcBorders>
          </w:tcPr>
          <w:p w14:paraId="6871669B" w14:textId="51CEB748" w:rsidR="00AB235F" w:rsidRPr="00CE7B5C" w:rsidRDefault="00AB235F" w:rsidP="00AB235F">
            <w:pPr>
              <w:pStyle w:val="NoSpacing"/>
              <w:rPr>
                <w:rFonts w:ascii="Arial" w:hAnsi="Arial" w:cs="Arial"/>
                <w:bCs/>
                <w:color w:val="15284C"/>
                <w:sz w:val="22"/>
              </w:rPr>
            </w:pPr>
          </w:p>
        </w:tc>
      </w:tr>
      <w:tr w:rsidR="00AB235F" w:rsidRPr="002C4DDC" w14:paraId="10D79DAA" w14:textId="77777777" w:rsidTr="703BC511">
        <w:tc>
          <w:tcPr>
            <w:tcW w:w="2840" w:type="dxa"/>
            <w:gridSpan w:val="2"/>
          </w:tcPr>
          <w:p w14:paraId="26C76E9B" w14:textId="77777777" w:rsidR="00AB235F" w:rsidRPr="00CE7B5C" w:rsidRDefault="00AB235F" w:rsidP="00AB235F">
            <w:pPr>
              <w:pStyle w:val="Heading2"/>
              <w:rPr>
                <w:rFonts w:ascii="Arial" w:hAnsi="Arial" w:cs="Arial"/>
                <w:caps w:val="0"/>
                <w:color w:val="15284C"/>
                <w:sz w:val="24"/>
              </w:rPr>
            </w:pPr>
            <w:r w:rsidRPr="00CE7B5C">
              <w:rPr>
                <w:rFonts w:ascii="Arial" w:hAnsi="Arial" w:cs="Arial"/>
                <w:caps w:val="0"/>
                <w:color w:val="15284C"/>
                <w:sz w:val="24"/>
              </w:rPr>
              <w:t>Date</w:t>
            </w:r>
          </w:p>
        </w:tc>
        <w:tc>
          <w:tcPr>
            <w:tcW w:w="6374" w:type="dxa"/>
            <w:gridSpan w:val="4"/>
          </w:tcPr>
          <w:p w14:paraId="4BEAFC23" w14:textId="7EC1DAD3" w:rsidR="00AB235F" w:rsidRPr="00CE7B5C" w:rsidRDefault="00AB235F" w:rsidP="00AB235F">
            <w:pPr>
              <w:pStyle w:val="NoSpacing"/>
              <w:rPr>
                <w:rFonts w:ascii="Arial" w:hAnsi="Arial" w:cs="Arial"/>
                <w:bCs/>
                <w:color w:val="15284C"/>
                <w:sz w:val="22"/>
              </w:rPr>
            </w:pPr>
            <w:r w:rsidRPr="00CE7B5C">
              <w:rPr>
                <w:rFonts w:ascii="Arial" w:hAnsi="Arial" w:cs="Arial"/>
                <w:bCs/>
                <w:color w:val="15284C"/>
                <w:sz w:val="22"/>
              </w:rPr>
              <w:t>16/9/25</w:t>
            </w:r>
          </w:p>
        </w:tc>
      </w:tr>
      <w:tr w:rsidR="00AB235F" w:rsidRPr="002C4DDC" w14:paraId="3C8F8FB8" w14:textId="77777777" w:rsidTr="703BC511">
        <w:tc>
          <w:tcPr>
            <w:tcW w:w="2840" w:type="dxa"/>
            <w:gridSpan w:val="2"/>
          </w:tcPr>
          <w:p w14:paraId="3AC83928" w14:textId="77777777" w:rsidR="00AB235F" w:rsidRPr="00CE7B5C" w:rsidRDefault="00AB235F" w:rsidP="00AB235F">
            <w:pPr>
              <w:pStyle w:val="Heading2"/>
              <w:rPr>
                <w:rFonts w:ascii="Arial" w:hAnsi="Arial" w:cs="Arial"/>
                <w:caps w:val="0"/>
                <w:color w:val="15284C"/>
                <w:sz w:val="24"/>
              </w:rPr>
            </w:pPr>
            <w:r w:rsidRPr="00CE7B5C">
              <w:rPr>
                <w:rFonts w:ascii="Arial" w:hAnsi="Arial" w:cs="Arial"/>
                <w:caps w:val="0"/>
                <w:color w:val="15284C"/>
                <w:sz w:val="24"/>
              </w:rPr>
              <w:t>Job band (indicative)</w:t>
            </w:r>
          </w:p>
        </w:tc>
        <w:tc>
          <w:tcPr>
            <w:tcW w:w="6374" w:type="dxa"/>
            <w:gridSpan w:val="4"/>
          </w:tcPr>
          <w:p w14:paraId="2E45886D" w14:textId="7B1AC1BC" w:rsidR="00AB235F" w:rsidRPr="00CE7B5C" w:rsidRDefault="00CE7B5C" w:rsidP="00AB235F">
            <w:pPr>
              <w:pStyle w:val="NoSpacing"/>
              <w:rPr>
                <w:rFonts w:ascii="Arial" w:hAnsi="Arial" w:cs="Arial"/>
                <w:bCs/>
                <w:color w:val="15284C"/>
                <w:sz w:val="22"/>
              </w:rPr>
            </w:pPr>
            <w:r>
              <w:rPr>
                <w:rFonts w:ascii="Arial" w:hAnsi="Arial" w:cs="Arial"/>
                <w:bCs/>
                <w:color w:val="15284C"/>
                <w:sz w:val="22"/>
              </w:rPr>
              <w:t>Up to step 7</w:t>
            </w:r>
          </w:p>
        </w:tc>
      </w:tr>
    </w:tbl>
    <w:p w14:paraId="5B14E08D" w14:textId="77777777" w:rsidR="00ED0B37" w:rsidRPr="002C4DDC" w:rsidRDefault="00ED0B37" w:rsidP="003730EE">
      <w:pPr>
        <w:spacing w:after="0"/>
        <w:jc w:val="both"/>
        <w:rPr>
          <w:rFonts w:ascii="Arial" w:eastAsia="Segoe UI" w:hAnsi="Arial" w:cs="Arial"/>
          <w:b/>
          <w:color w:val="000000" w:themeColor="text1"/>
        </w:rPr>
      </w:pPr>
    </w:p>
    <w:p w14:paraId="11C440EC" w14:textId="77777777" w:rsidR="002C4DDC" w:rsidRDefault="002C4DDC" w:rsidP="003730EE">
      <w:pPr>
        <w:spacing w:after="0"/>
        <w:jc w:val="both"/>
        <w:rPr>
          <w:rFonts w:ascii="Arial" w:eastAsia="Segoe UI" w:hAnsi="Arial" w:cs="Arial"/>
          <w:color w:val="000000" w:themeColor="text1"/>
        </w:rPr>
      </w:pPr>
      <w:bookmarkStart w:id="0" w:name="_Hlk104803960"/>
    </w:p>
    <w:p w14:paraId="33F469D5" w14:textId="77777777" w:rsidR="002C4DDC" w:rsidRDefault="002C4DDC" w:rsidP="003730EE">
      <w:pPr>
        <w:spacing w:after="0"/>
        <w:jc w:val="both"/>
        <w:rPr>
          <w:rFonts w:ascii="Arial" w:eastAsia="Segoe UI" w:hAnsi="Arial" w:cs="Arial"/>
          <w:color w:val="000000" w:themeColor="text1"/>
        </w:rPr>
      </w:pPr>
    </w:p>
    <w:p w14:paraId="671B6301" w14:textId="30FB4E37" w:rsidR="003730EE" w:rsidRPr="002C4DDC" w:rsidRDefault="003730EE" w:rsidP="003730EE">
      <w:pPr>
        <w:spacing w:after="0"/>
        <w:jc w:val="both"/>
        <w:rPr>
          <w:rFonts w:ascii="Arial" w:eastAsia="Segoe UI" w:hAnsi="Arial" w:cs="Arial"/>
          <w:color w:val="000000" w:themeColor="text1"/>
        </w:rPr>
      </w:pPr>
      <w:r w:rsidRPr="002C4DDC">
        <w:rPr>
          <w:rFonts w:ascii="Arial" w:eastAsia="Segoe UI" w:hAnsi="Arial" w:cs="Arial"/>
          <w:color w:val="000000" w:themeColor="text1"/>
        </w:rPr>
        <w:t>The Health System in Aotearoa is entering a period of transformation as we implement the Pae Ora/Healthy Futures vision of a reformed system where people live longer in good health, have improved quality of life, and there is equity between all groups.</w:t>
      </w:r>
    </w:p>
    <w:p w14:paraId="6B89DC54" w14:textId="77777777" w:rsidR="003730EE" w:rsidRPr="002C4DDC" w:rsidRDefault="003730EE" w:rsidP="003730EE">
      <w:pPr>
        <w:spacing w:after="0"/>
        <w:jc w:val="both"/>
        <w:rPr>
          <w:rFonts w:ascii="Arial" w:eastAsia="Segoe UI" w:hAnsi="Arial" w:cs="Arial"/>
          <w:color w:val="000000" w:themeColor="text1"/>
        </w:rPr>
      </w:pPr>
    </w:p>
    <w:p w14:paraId="1343F3F7" w14:textId="59AF0CF0" w:rsidR="009A1B20" w:rsidRPr="002C4DDC" w:rsidRDefault="003730EE" w:rsidP="009A1B20">
      <w:pPr>
        <w:jc w:val="both"/>
        <w:rPr>
          <w:rFonts w:ascii="Arial" w:eastAsia="Segoe UI" w:hAnsi="Arial" w:cs="Arial"/>
          <w:color w:val="000000" w:themeColor="text1"/>
        </w:rPr>
      </w:pPr>
      <w:r w:rsidRPr="002C4DDC">
        <w:rPr>
          <w:rFonts w:ascii="Arial" w:eastAsia="Segoe UI" w:hAnsi="Arial" w:cs="Arial"/>
          <w:color w:val="000000" w:themeColor="text1"/>
        </w:rPr>
        <w:t xml:space="preserve">We want to build a healthcare system that works collectively and cohesively around a shared set of values and a culture that enables everyone to bring their best to work and feel proud when they go home to their whānau, friends and community.  </w:t>
      </w:r>
      <w:r w:rsidR="009A1B20" w:rsidRPr="002C4DDC">
        <w:rPr>
          <w:rFonts w:ascii="Arial" w:eastAsia="Segoe UI" w:hAnsi="Arial" w:cs="Arial"/>
          <w:color w:val="000000" w:themeColor="text1"/>
        </w:rPr>
        <w:t>The reforms are expected to achieve five system shifts. These are:</w:t>
      </w:r>
    </w:p>
    <w:p w14:paraId="0A7D1C04" w14:textId="4E319FB9" w:rsidR="009A1B20" w:rsidRPr="002C4DDC" w:rsidRDefault="009A1B20" w:rsidP="009A1B20">
      <w:pPr>
        <w:pStyle w:val="ListParagraph"/>
        <w:numPr>
          <w:ilvl w:val="0"/>
          <w:numId w:val="12"/>
        </w:numPr>
        <w:spacing w:after="0" w:line="240" w:lineRule="auto"/>
        <w:ind w:left="714" w:hanging="357"/>
        <w:contextualSpacing w:val="0"/>
        <w:jc w:val="both"/>
        <w:rPr>
          <w:rFonts w:ascii="Arial" w:hAnsi="Arial" w:cs="Arial"/>
        </w:rPr>
      </w:pPr>
      <w:r w:rsidRPr="002C4DDC">
        <w:rPr>
          <w:rFonts w:ascii="Arial" w:hAnsi="Arial" w:cs="Arial"/>
        </w:rPr>
        <w:t xml:space="preserve">The health system will reinforce Te Tiriti principles and </w:t>
      </w:r>
      <w:r w:rsidR="00CA4ED5" w:rsidRPr="002C4DDC">
        <w:rPr>
          <w:rFonts w:ascii="Arial" w:hAnsi="Arial" w:cs="Arial"/>
        </w:rPr>
        <w:t>obligations.</w:t>
      </w:r>
    </w:p>
    <w:p w14:paraId="7CA88E94" w14:textId="0C60B143" w:rsidR="009A1B20" w:rsidRPr="002C4DDC"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2C4DDC">
        <w:rPr>
          <w:rFonts w:ascii="Arial" w:hAnsi="Arial" w:cs="Arial"/>
        </w:rPr>
        <w:t xml:space="preserve">All people will be able to access a comprehensive range of support in their local communities to help them stay </w:t>
      </w:r>
      <w:r w:rsidR="00CA4ED5" w:rsidRPr="002C4DDC">
        <w:rPr>
          <w:rFonts w:ascii="Arial" w:hAnsi="Arial" w:cs="Arial"/>
        </w:rPr>
        <w:t>well.</w:t>
      </w:r>
    </w:p>
    <w:p w14:paraId="6972CEC1" w14:textId="52FA2018" w:rsidR="009A1B20" w:rsidRPr="002C4DDC"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2C4DDC">
        <w:rPr>
          <w:rFonts w:ascii="Arial" w:hAnsi="Arial" w:cs="Arial"/>
        </w:rPr>
        <w:t xml:space="preserve">Everyone will have equal access to high quality emergency and specialist care when they need </w:t>
      </w:r>
      <w:r w:rsidR="00CA4ED5" w:rsidRPr="002C4DDC">
        <w:rPr>
          <w:rFonts w:ascii="Arial" w:hAnsi="Arial" w:cs="Arial"/>
        </w:rPr>
        <w:t>it.</w:t>
      </w:r>
    </w:p>
    <w:p w14:paraId="7472C037" w14:textId="1E9347B1" w:rsidR="009A1B20" w:rsidRPr="002C4DDC" w:rsidRDefault="009A1B20" w:rsidP="009A1B20">
      <w:pPr>
        <w:pStyle w:val="ListParagraph"/>
        <w:numPr>
          <w:ilvl w:val="0"/>
          <w:numId w:val="12"/>
        </w:numPr>
        <w:spacing w:before="100" w:beforeAutospacing="1" w:after="100" w:afterAutospacing="1" w:line="240" w:lineRule="auto"/>
        <w:contextualSpacing w:val="0"/>
        <w:jc w:val="both"/>
        <w:rPr>
          <w:rFonts w:ascii="Arial" w:hAnsi="Arial" w:cs="Arial"/>
        </w:rPr>
      </w:pPr>
      <w:r w:rsidRPr="002C4DDC">
        <w:rPr>
          <w:rFonts w:ascii="Arial" w:hAnsi="Arial" w:cs="Arial"/>
        </w:rPr>
        <w:t xml:space="preserve">Digital services will provide more people the care they need in their homes and </w:t>
      </w:r>
      <w:r w:rsidR="00CA4ED5" w:rsidRPr="002C4DDC">
        <w:rPr>
          <w:rFonts w:ascii="Arial" w:hAnsi="Arial" w:cs="Arial"/>
        </w:rPr>
        <w:t>communities.</w:t>
      </w:r>
    </w:p>
    <w:p w14:paraId="75FFE089" w14:textId="44CFFB91" w:rsidR="00AD31C5" w:rsidRPr="002C4DDC" w:rsidRDefault="009A1B20" w:rsidP="00036DC2">
      <w:pPr>
        <w:pStyle w:val="ListParagraph"/>
        <w:numPr>
          <w:ilvl w:val="0"/>
          <w:numId w:val="12"/>
        </w:numPr>
        <w:spacing w:before="100" w:beforeAutospacing="1" w:after="100" w:afterAutospacing="1" w:line="240" w:lineRule="auto"/>
        <w:contextualSpacing w:val="0"/>
        <w:jc w:val="both"/>
        <w:rPr>
          <w:rFonts w:ascii="Arial" w:hAnsi="Arial" w:cs="Arial"/>
          <w:color w:val="009C98"/>
        </w:rPr>
      </w:pPr>
      <w:r w:rsidRPr="002C4DDC">
        <w:rPr>
          <w:rFonts w:ascii="Arial" w:hAnsi="Arial" w:cs="Arial"/>
        </w:rPr>
        <w:t xml:space="preserve">Health and care workers will be valued and well-trained for the future health </w:t>
      </w:r>
      <w:r w:rsidR="00CA4ED5" w:rsidRPr="002C4DDC">
        <w:rPr>
          <w:rFonts w:ascii="Arial" w:hAnsi="Arial" w:cs="Arial"/>
        </w:rPr>
        <w:t>system.</w:t>
      </w:r>
    </w:p>
    <w:bookmarkEnd w:id="0"/>
    <w:p w14:paraId="11580517" w14:textId="77777777" w:rsidR="00747C28" w:rsidRDefault="00747C28" w:rsidP="00D448C7">
      <w:pPr>
        <w:pStyle w:val="Heading2"/>
        <w:rPr>
          <w:rFonts w:ascii="Arial" w:hAnsi="Arial" w:cs="Arial"/>
          <w:caps w:val="0"/>
          <w:color w:val="15284C"/>
          <w:sz w:val="24"/>
          <w:szCs w:val="24"/>
        </w:rPr>
      </w:pPr>
    </w:p>
    <w:p w14:paraId="7F3CE03F" w14:textId="6E8577F6" w:rsidR="00D448C7" w:rsidRPr="002C4DDC" w:rsidRDefault="00AD31C5" w:rsidP="00D448C7">
      <w:pPr>
        <w:pStyle w:val="Heading2"/>
        <w:rPr>
          <w:rFonts w:ascii="Arial" w:hAnsi="Arial" w:cs="Arial"/>
          <w:caps w:val="0"/>
          <w:color w:val="15284C"/>
          <w:sz w:val="24"/>
          <w:szCs w:val="24"/>
        </w:rPr>
      </w:pPr>
      <w:r w:rsidRPr="002C4DDC">
        <w:rPr>
          <w:rFonts w:ascii="Arial" w:hAnsi="Arial" w:cs="Arial"/>
          <w:caps w:val="0"/>
          <w:color w:val="15284C"/>
          <w:sz w:val="24"/>
          <w:szCs w:val="24"/>
        </w:rPr>
        <w:t>Te Mauri o Rongo – The New Zealand Health Charter</w:t>
      </w:r>
    </w:p>
    <w:p w14:paraId="0EC0E030" w14:textId="36F5926C" w:rsidR="00D448C7" w:rsidRPr="002C4DDC" w:rsidRDefault="00CE7BAF" w:rsidP="00D448C7">
      <w:pPr>
        <w:pStyle w:val="Heading2"/>
        <w:rPr>
          <w:rFonts w:ascii="Arial" w:hAnsi="Arial" w:cs="Arial"/>
          <w:caps w:val="0"/>
          <w:color w:val="009C98"/>
          <w:sz w:val="22"/>
          <w:szCs w:val="22"/>
        </w:rPr>
      </w:pPr>
      <w:r>
        <w:rPr>
          <w:rFonts w:ascii="Arial" w:hAnsi="Arial" w:cs="Arial"/>
          <w:caps w:val="0"/>
          <w:color w:val="009C98"/>
          <w:sz w:val="22"/>
          <w:szCs w:val="22"/>
        </w:rPr>
        <w:pict w14:anchorId="18653F5F">
          <v:rect id="_x0000_i1025" style="width:451.3pt;height:1.5pt" o:hralign="center" o:hrstd="t" o:hrnoshade="t" o:hr="t" fillcolor="#15284c" stroked="f"/>
        </w:pict>
      </w:r>
    </w:p>
    <w:p w14:paraId="14E2D8CA"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The foundation for how we ensure our people are empowered, safe and supported while working to deliver a successful healthcare system, is Te Mauri o Rongo – the New Zealand Health Charter. It guides all of us as we work towards a healthcare system that is more responsive to the needs of, and accessible to all people in Aotearoa New Zealand. </w:t>
      </w:r>
    </w:p>
    <w:p w14:paraId="5DA38550"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                </w:t>
      </w:r>
    </w:p>
    <w:p w14:paraId="653E3649"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It applies to everyone in our organisation and sits alongside our code of conduct as our guiding document.   </w:t>
      </w:r>
    </w:p>
    <w:p w14:paraId="1EB581C3"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343FD741" w14:textId="2BFA4946"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lastRenderedPageBreak/>
        <w:t>Te Mauri o Rongo consists of four pou (pillars) within it, including:</w:t>
      </w:r>
    </w:p>
    <w:p w14:paraId="1031A20C"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5B225A22" w14:textId="2A5FD8D4" w:rsidR="008C18D3" w:rsidRPr="002C4DDC" w:rsidRDefault="00296A2A" w:rsidP="008C18D3">
      <w:pPr>
        <w:spacing w:after="0" w:line="240" w:lineRule="auto"/>
        <w:rPr>
          <w:rFonts w:ascii="Arial" w:eastAsia="Times New Roman" w:hAnsi="Arial" w:cs="Arial"/>
          <w:lang w:eastAsia="en-NZ"/>
        </w:rPr>
      </w:pPr>
      <w:r w:rsidRPr="002C4DDC">
        <w:rPr>
          <w:rFonts w:ascii="Arial" w:eastAsia="Times New Roman" w:hAnsi="Arial" w:cs="Arial"/>
          <w:b/>
          <w:color w:val="15284C"/>
          <w:sz w:val="24"/>
          <w:szCs w:val="26"/>
        </w:rPr>
        <w:t>Wairuatanga</w:t>
      </w:r>
      <w:r w:rsidR="008C18D3" w:rsidRPr="002C4DDC">
        <w:rPr>
          <w:rFonts w:ascii="Arial" w:eastAsia="Times New Roman" w:hAnsi="Arial" w:cs="Arial"/>
          <w:b/>
          <w:color w:val="15284C"/>
        </w:rPr>
        <w:t xml:space="preserve"> </w:t>
      </w:r>
      <w:r w:rsidR="008C18D3" w:rsidRPr="002C4DDC">
        <w:rPr>
          <w:rFonts w:ascii="Arial" w:eastAsia="Times New Roman" w:hAnsi="Arial" w:cs="Arial"/>
          <w:lang w:eastAsia="en-NZ"/>
        </w:rPr>
        <w:t xml:space="preserve">– working with heart, the strong sense of purpose and commitment to service that health workers bring to their mahi. </w:t>
      </w:r>
      <w:r w:rsidR="00FC2E5B">
        <w:rPr>
          <w:rFonts w:ascii="Arial" w:eastAsia="Times New Roman" w:hAnsi="Arial" w:cs="Arial"/>
          <w:lang w:eastAsia="en-NZ"/>
        </w:rPr>
        <w:br/>
      </w:r>
    </w:p>
    <w:p w14:paraId="149B6D98" w14:textId="44C71853" w:rsidR="008C18D3" w:rsidRPr="002C4DDC" w:rsidRDefault="00296A2A" w:rsidP="008C18D3">
      <w:pPr>
        <w:spacing w:after="0" w:line="240" w:lineRule="auto"/>
        <w:rPr>
          <w:rFonts w:ascii="Arial" w:eastAsia="Times New Roman" w:hAnsi="Arial" w:cs="Arial"/>
          <w:lang w:eastAsia="en-NZ"/>
        </w:rPr>
      </w:pPr>
      <w:r w:rsidRPr="002C4DDC">
        <w:rPr>
          <w:rFonts w:ascii="Arial" w:eastAsia="Times New Roman" w:hAnsi="Arial" w:cs="Arial"/>
          <w:b/>
          <w:color w:val="15284C"/>
          <w:sz w:val="24"/>
          <w:szCs w:val="26"/>
        </w:rPr>
        <w:t>Rangatiratanga</w:t>
      </w:r>
      <w:r w:rsidR="008C18D3" w:rsidRPr="002C4DDC">
        <w:rPr>
          <w:rFonts w:ascii="Arial" w:eastAsia="Times New Roman" w:hAnsi="Arial" w:cs="Arial"/>
          <w:b/>
          <w:color w:val="15284C"/>
        </w:rPr>
        <w:t xml:space="preserve"> </w:t>
      </w:r>
      <w:r w:rsidR="008C18D3" w:rsidRPr="002C4DDC">
        <w:rPr>
          <w:rFonts w:ascii="Arial" w:eastAsia="Times New Roman" w:hAnsi="Arial" w:cs="Arial"/>
          <w:lang w:eastAsia="en-NZ"/>
        </w:rPr>
        <w:t>– as organisations we support our people to lead. We will know our people; we will grow those around us and be accountable with them in contributing to Pae Ora for all.</w:t>
      </w:r>
      <w:r w:rsidR="00FC2E5B">
        <w:rPr>
          <w:rFonts w:ascii="Arial" w:eastAsia="Times New Roman" w:hAnsi="Arial" w:cs="Arial"/>
          <w:lang w:eastAsia="en-NZ"/>
        </w:rPr>
        <w:br/>
      </w:r>
      <w:r w:rsidR="00E0419E" w:rsidRPr="002C4DDC">
        <w:rPr>
          <w:rFonts w:ascii="Arial" w:eastAsia="Times New Roman" w:hAnsi="Arial" w:cs="Arial"/>
          <w:lang w:eastAsia="en-NZ"/>
        </w:rPr>
        <w:br/>
      </w:r>
      <w:r w:rsidRPr="002C4DDC">
        <w:rPr>
          <w:rFonts w:ascii="Arial" w:eastAsia="Times New Roman" w:hAnsi="Arial" w:cs="Arial"/>
          <w:b/>
          <w:color w:val="15284C"/>
          <w:sz w:val="24"/>
          <w:szCs w:val="26"/>
        </w:rPr>
        <w:t>Whanaungatanga</w:t>
      </w:r>
      <w:r w:rsidR="008C18D3" w:rsidRPr="002C4DDC">
        <w:rPr>
          <w:rFonts w:ascii="Arial" w:eastAsia="Times New Roman" w:hAnsi="Arial" w:cs="Arial"/>
          <w:b/>
          <w:bCs/>
          <w:lang w:eastAsia="en-NZ"/>
        </w:rPr>
        <w:t xml:space="preserve"> </w:t>
      </w:r>
      <w:r w:rsidR="008C18D3" w:rsidRPr="002C4DDC">
        <w:rPr>
          <w:rFonts w:ascii="Arial" w:eastAsia="Times New Roman" w:hAnsi="Arial" w:cs="Arial"/>
          <w:lang w:eastAsia="en-NZ"/>
        </w:rPr>
        <w:t xml:space="preserve">– we are a team, and together a team of teams. Regardless of our role, we work together for a common purpose. We look out for each other and keep each other safe. </w:t>
      </w:r>
      <w:r w:rsidR="00FC2E5B">
        <w:rPr>
          <w:rFonts w:ascii="Arial" w:eastAsia="Times New Roman" w:hAnsi="Arial" w:cs="Arial"/>
          <w:lang w:eastAsia="en-NZ"/>
        </w:rPr>
        <w:br/>
      </w:r>
      <w:r w:rsidR="00E0419E" w:rsidRPr="002C4DDC">
        <w:rPr>
          <w:rFonts w:ascii="Arial" w:eastAsia="Times New Roman" w:hAnsi="Arial" w:cs="Arial"/>
          <w:lang w:eastAsia="en-NZ"/>
        </w:rPr>
        <w:br/>
      </w:r>
      <w:r w:rsidR="008B697F" w:rsidRPr="002C4DDC">
        <w:rPr>
          <w:rFonts w:ascii="Arial" w:eastAsia="Times New Roman" w:hAnsi="Arial" w:cs="Arial"/>
          <w:b/>
          <w:color w:val="15284C"/>
          <w:sz w:val="24"/>
          <w:szCs w:val="26"/>
        </w:rPr>
        <w:t xml:space="preserve">Te Korowai </w:t>
      </w:r>
      <w:proofErr w:type="spellStart"/>
      <w:r w:rsidR="008B697F" w:rsidRPr="002C4DDC">
        <w:rPr>
          <w:rFonts w:ascii="Arial" w:eastAsia="Times New Roman" w:hAnsi="Arial" w:cs="Arial"/>
          <w:b/>
          <w:color w:val="15284C"/>
          <w:sz w:val="24"/>
          <w:szCs w:val="26"/>
        </w:rPr>
        <w:t>Āhuru</w:t>
      </w:r>
      <w:proofErr w:type="spellEnd"/>
      <w:r w:rsidR="008C18D3" w:rsidRPr="002C4DDC">
        <w:rPr>
          <w:rFonts w:ascii="Arial" w:eastAsia="Times New Roman" w:hAnsi="Arial" w:cs="Arial"/>
          <w:lang w:eastAsia="en-NZ"/>
        </w:rPr>
        <w:t xml:space="preserve"> – a cloak which seeks to provide safety and comfort to the workforce. </w:t>
      </w:r>
    </w:p>
    <w:p w14:paraId="29C81DE3"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7D2F53BF"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These values underpin how we relate to each other as we serve our whānau and communities. </w:t>
      </w:r>
    </w:p>
    <w:p w14:paraId="1BACAEC4"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w:t>
      </w:r>
    </w:p>
    <w:p w14:paraId="4AB949BA" w14:textId="77777777" w:rsidR="008C18D3" w:rsidRPr="002C4DDC" w:rsidRDefault="008C18D3" w:rsidP="008C18D3">
      <w:pPr>
        <w:spacing w:after="0" w:line="240" w:lineRule="auto"/>
        <w:rPr>
          <w:rFonts w:ascii="Arial" w:eastAsia="Times New Roman" w:hAnsi="Arial" w:cs="Arial"/>
          <w:lang w:eastAsia="en-NZ"/>
        </w:rPr>
      </w:pPr>
      <w:r w:rsidRPr="002C4DDC">
        <w:rPr>
          <w:rFonts w:ascii="Arial" w:eastAsia="Times New Roman" w:hAnsi="Arial" w:cs="Arial"/>
          <w:lang w:eastAsia="en-NZ"/>
        </w:rPr>
        <w:t xml:space="preserve">Together we will do this by: </w:t>
      </w:r>
    </w:p>
    <w:p w14:paraId="414E4B13" w14:textId="40D6C687"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caring for the people</w:t>
      </w:r>
    </w:p>
    <w:p w14:paraId="73A2DDF5" w14:textId="12594582"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recognising, supporting and valuing our people and the work we all do</w:t>
      </w:r>
    </w:p>
    <w:p w14:paraId="4A29F9D6" w14:textId="0A4130B6"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working together to design and deliver services</w:t>
      </w:r>
      <w:r w:rsidR="00D52287" w:rsidRPr="000B3E62">
        <w:rPr>
          <w:rFonts w:ascii="Arial" w:eastAsia="Segoe UI" w:hAnsi="Arial" w:cs="Arial"/>
        </w:rPr>
        <w:t>,</w:t>
      </w:r>
      <w:r w:rsidRPr="000B3E62">
        <w:rPr>
          <w:rFonts w:ascii="Arial" w:eastAsia="Segoe UI" w:hAnsi="Arial" w:cs="Arial"/>
        </w:rPr>
        <w:t xml:space="preserve"> and </w:t>
      </w:r>
    </w:p>
    <w:p w14:paraId="47626E11" w14:textId="77777777" w:rsidR="008C18D3" w:rsidRPr="000B3E62" w:rsidRDefault="008C18D3"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defining the competencies and behaviours we expect from everyone. </w:t>
      </w:r>
    </w:p>
    <w:p w14:paraId="3C9A5A0D" w14:textId="77777777" w:rsidR="00AD31C5" w:rsidRPr="002C4DDC" w:rsidRDefault="00AD31C5" w:rsidP="00AD31C5">
      <w:pPr>
        <w:rPr>
          <w:rFonts w:ascii="Arial" w:hAnsi="Arial" w:cs="Arial"/>
          <w:color w:val="009C98"/>
        </w:rPr>
      </w:pPr>
    </w:p>
    <w:p w14:paraId="6B5EE349" w14:textId="7F821631" w:rsidR="00DF3A52" w:rsidRPr="002C4DDC" w:rsidRDefault="00DF3A52" w:rsidP="00D62956">
      <w:pPr>
        <w:spacing w:after="0"/>
        <w:rPr>
          <w:rFonts w:ascii="Arial" w:hAnsi="Arial" w:cs="Arial"/>
          <w:b/>
          <w:bCs/>
          <w:caps/>
          <w:color w:val="15284C"/>
          <w:sz w:val="24"/>
          <w:szCs w:val="24"/>
        </w:rPr>
      </w:pPr>
      <w:r w:rsidRPr="002C4DDC">
        <w:rPr>
          <w:rFonts w:ascii="Arial" w:hAnsi="Arial" w:cs="Arial"/>
          <w:b/>
          <w:bCs/>
          <w:color w:val="15284C"/>
          <w:sz w:val="24"/>
          <w:szCs w:val="24"/>
        </w:rPr>
        <w:t>About the role</w:t>
      </w:r>
    </w:p>
    <w:p w14:paraId="381C1B55" w14:textId="27545B5E" w:rsidR="00DF3A52" w:rsidRPr="00CE7B5C" w:rsidRDefault="00CE7BAF" w:rsidP="00D448C7">
      <w:pPr>
        <w:rPr>
          <w:rFonts w:ascii="Arial" w:hAnsi="Arial" w:cs="Arial"/>
        </w:rPr>
      </w:pPr>
      <w:r>
        <w:rPr>
          <w:rFonts w:ascii="Arial" w:hAnsi="Arial" w:cs="Arial"/>
          <w:color w:val="15284C"/>
        </w:rPr>
        <w:pict w14:anchorId="7B930C44">
          <v:rect id="_x0000_i1026" style="width:451.3pt;height:1.5pt" o:hralign="center" o:hrstd="t" o:hrnoshade="t" o:hr="t" fillcolor="#15284c" stroked="f"/>
        </w:pict>
      </w:r>
      <w:r w:rsidR="00DF3A52" w:rsidRPr="00CE7B5C">
        <w:rPr>
          <w:rFonts w:ascii="Arial" w:hAnsi="Arial" w:cs="Arial"/>
        </w:rPr>
        <w:t xml:space="preserve">The primary purpose of the role is to: </w:t>
      </w:r>
    </w:p>
    <w:p w14:paraId="65DF5DB4" w14:textId="77777777" w:rsidR="00CE7B5C" w:rsidRPr="00CE7B5C" w:rsidRDefault="00CE7B5C" w:rsidP="00CE7B5C">
      <w:pPr>
        <w:pStyle w:val="BodyText2"/>
        <w:rPr>
          <w:szCs w:val="22"/>
        </w:rPr>
      </w:pPr>
      <w:r w:rsidRPr="00CE7B5C">
        <w:rPr>
          <w:szCs w:val="22"/>
        </w:rPr>
        <w:t>The Community Mental Health Nurse will utilise their nursing knowledge and skills to provide safe and effective nursing care to consumers / patients that have a primary psychiatric illness and meet the acceptance criteria of Older Persons Mental Health.</w:t>
      </w:r>
    </w:p>
    <w:p w14:paraId="451AB46E" w14:textId="77777777" w:rsidR="00CE7B5C" w:rsidRPr="00CE7B5C" w:rsidRDefault="00CE7B5C" w:rsidP="00CE7B5C">
      <w:pPr>
        <w:pStyle w:val="BodyText2"/>
        <w:rPr>
          <w:szCs w:val="22"/>
        </w:rPr>
      </w:pPr>
    </w:p>
    <w:p w14:paraId="2C88CB56" w14:textId="77777777" w:rsidR="00CE7B5C" w:rsidRPr="00CE7B5C" w:rsidRDefault="00CE7B5C" w:rsidP="00CE7B5C">
      <w:pPr>
        <w:pStyle w:val="BodyText2"/>
        <w:rPr>
          <w:szCs w:val="22"/>
        </w:rPr>
      </w:pPr>
      <w:r w:rsidRPr="00CE7B5C">
        <w:rPr>
          <w:szCs w:val="22"/>
        </w:rPr>
        <w:t>The Community Mental Health Nurse will provide Adult Community Referral Centre cover as per roster requirements.</w:t>
      </w:r>
    </w:p>
    <w:p w14:paraId="16ED60E3" w14:textId="77777777" w:rsidR="00CE7B5C" w:rsidRPr="00CE7B5C" w:rsidRDefault="00CE7B5C" w:rsidP="00CE7B5C">
      <w:pPr>
        <w:pStyle w:val="BodyText2"/>
        <w:rPr>
          <w:szCs w:val="22"/>
        </w:rPr>
      </w:pPr>
    </w:p>
    <w:p w14:paraId="2BAA923F" w14:textId="77777777" w:rsidR="00CE7B5C" w:rsidRPr="00CE7B5C" w:rsidRDefault="00CE7B5C" w:rsidP="00CE7B5C">
      <w:pPr>
        <w:pStyle w:val="BodyText2"/>
        <w:rPr>
          <w:szCs w:val="22"/>
        </w:rPr>
      </w:pPr>
      <w:r w:rsidRPr="00CE7B5C">
        <w:rPr>
          <w:szCs w:val="22"/>
        </w:rPr>
        <w:t xml:space="preserve">Nursing Assessment and/or </w:t>
      </w:r>
      <w:proofErr w:type="spellStart"/>
      <w:r w:rsidRPr="00CE7B5C">
        <w:rPr>
          <w:szCs w:val="22"/>
        </w:rPr>
        <w:t>InterRai</w:t>
      </w:r>
      <w:proofErr w:type="spellEnd"/>
      <w:r w:rsidRPr="00CE7B5C">
        <w:rPr>
          <w:szCs w:val="22"/>
        </w:rPr>
        <w:t xml:space="preserve"> assessment and critical thinking skills will be utilised to make safe autonomous decisions regarding the management of nursing care. </w:t>
      </w:r>
    </w:p>
    <w:p w14:paraId="49B9540D" w14:textId="77777777" w:rsidR="00CE7B5C" w:rsidRPr="00CE7B5C" w:rsidRDefault="00CE7B5C" w:rsidP="00CE7B5C">
      <w:pPr>
        <w:pStyle w:val="BodyText2"/>
        <w:rPr>
          <w:szCs w:val="22"/>
        </w:rPr>
      </w:pPr>
    </w:p>
    <w:p w14:paraId="65DA5667" w14:textId="77777777" w:rsidR="00CE7B5C" w:rsidRPr="00CE7B5C" w:rsidRDefault="00CE7B5C" w:rsidP="00CE7B5C">
      <w:pPr>
        <w:pStyle w:val="BodyText2"/>
        <w:rPr>
          <w:szCs w:val="22"/>
        </w:rPr>
      </w:pPr>
      <w:r w:rsidRPr="00CE7B5C">
        <w:rPr>
          <w:szCs w:val="22"/>
        </w:rPr>
        <w:t>The Community Mental Health Nurse assists other nurses provide complex nursing care &amp; will contribute to nursing team development and leadership.</w:t>
      </w:r>
    </w:p>
    <w:p w14:paraId="0431ABE7" w14:textId="77777777" w:rsidR="00CE7B5C" w:rsidRPr="00CE7B5C" w:rsidRDefault="00CE7B5C" w:rsidP="00CE7B5C">
      <w:pPr>
        <w:pStyle w:val="BodyText2"/>
        <w:rPr>
          <w:szCs w:val="22"/>
        </w:rPr>
      </w:pPr>
    </w:p>
    <w:p w14:paraId="009C616A" w14:textId="77777777" w:rsidR="00CE7B5C" w:rsidRPr="00CE7B5C" w:rsidRDefault="00CE7B5C" w:rsidP="00CE7B5C">
      <w:pPr>
        <w:pStyle w:val="BodyText2"/>
        <w:rPr>
          <w:szCs w:val="22"/>
        </w:rPr>
      </w:pPr>
      <w:r w:rsidRPr="00CE7B5C">
        <w:rPr>
          <w:szCs w:val="22"/>
        </w:rPr>
        <w:t>The Community Mental Health Nurse is a contributing member of the interdisciplinary team.</w:t>
      </w:r>
    </w:p>
    <w:p w14:paraId="3150C5AF" w14:textId="77777777" w:rsidR="00DF3A52" w:rsidRPr="002C4DDC" w:rsidRDefault="00DF3A52" w:rsidP="00DF3A52">
      <w:pPr>
        <w:spacing w:after="0"/>
        <w:rPr>
          <w:rFonts w:ascii="Arial" w:hAnsi="Arial" w:cs="Arial"/>
        </w:rPr>
      </w:pPr>
    </w:p>
    <w:tbl>
      <w:tblPr>
        <w:tblW w:w="9243" w:type="dxa"/>
        <w:tblBorders>
          <w:top w:val="single" w:sz="4" w:space="0" w:color="7F7F7F"/>
          <w:bottom w:val="single" w:sz="4" w:space="0" w:color="7F7F7F"/>
        </w:tblBorders>
        <w:tblLook w:val="00A0" w:firstRow="1" w:lastRow="0" w:firstColumn="1" w:lastColumn="0" w:noHBand="0" w:noVBand="0"/>
      </w:tblPr>
      <w:tblGrid>
        <w:gridCol w:w="1951"/>
        <w:gridCol w:w="34"/>
        <w:gridCol w:w="7041"/>
        <w:gridCol w:w="217"/>
      </w:tblGrid>
      <w:tr w:rsidR="00DF3A52" w:rsidRPr="002C4DDC" w14:paraId="322C38CC" w14:textId="77777777" w:rsidTr="00CE7B5C">
        <w:trPr>
          <w:gridAfter w:val="1"/>
          <w:wAfter w:w="217" w:type="dxa"/>
        </w:trPr>
        <w:tc>
          <w:tcPr>
            <w:tcW w:w="1985" w:type="dxa"/>
            <w:gridSpan w:val="2"/>
            <w:tcBorders>
              <w:top w:val="single" w:sz="4" w:space="0" w:color="D9D9D9"/>
              <w:bottom w:val="single" w:sz="4" w:space="0" w:color="D9D9D9"/>
              <w:right w:val="single" w:sz="4" w:space="0" w:color="D9D9D9"/>
            </w:tcBorders>
          </w:tcPr>
          <w:p w14:paraId="02BC8E04" w14:textId="77777777" w:rsidR="00DF3A52" w:rsidRPr="002C4DDC" w:rsidRDefault="00DF3A52" w:rsidP="00B9274B">
            <w:pPr>
              <w:pStyle w:val="Heading2"/>
              <w:rPr>
                <w:rFonts w:ascii="Arial" w:hAnsi="Arial" w:cs="Arial"/>
                <w:b w:val="0"/>
                <w:bCs/>
                <w:color w:val="15284C"/>
                <w:sz w:val="22"/>
                <w:szCs w:val="22"/>
              </w:rPr>
            </w:pPr>
            <w:r w:rsidRPr="002C4DDC">
              <w:rPr>
                <w:rFonts w:ascii="Arial" w:hAnsi="Arial" w:cs="Arial"/>
                <w:caps w:val="0"/>
                <w:color w:val="15284C"/>
                <w:sz w:val="22"/>
                <w:szCs w:val="22"/>
              </w:rPr>
              <w:t>Key Result Area</w:t>
            </w:r>
          </w:p>
        </w:tc>
        <w:tc>
          <w:tcPr>
            <w:tcW w:w="7041" w:type="dxa"/>
            <w:tcBorders>
              <w:top w:val="single" w:sz="4" w:space="0" w:color="D9D9D9"/>
              <w:left w:val="single" w:sz="4" w:space="0" w:color="D9D9D9"/>
              <w:bottom w:val="single" w:sz="4" w:space="0" w:color="D9D9D9"/>
            </w:tcBorders>
          </w:tcPr>
          <w:p w14:paraId="16A0CEDA" w14:textId="2203A68F" w:rsidR="00DF3A52" w:rsidRPr="002C4DDC" w:rsidRDefault="00DF3A52" w:rsidP="00B9274B">
            <w:pPr>
              <w:pStyle w:val="Heading2"/>
              <w:rPr>
                <w:rFonts w:ascii="Arial" w:hAnsi="Arial" w:cs="Arial"/>
                <w:bCs/>
                <w:caps w:val="0"/>
                <w:color w:val="15284C"/>
                <w:sz w:val="22"/>
                <w:szCs w:val="22"/>
              </w:rPr>
            </w:pPr>
            <w:r w:rsidRPr="002C4DDC">
              <w:rPr>
                <w:rFonts w:ascii="Arial" w:hAnsi="Arial" w:cs="Arial"/>
                <w:bCs/>
                <w:caps w:val="0"/>
                <w:color w:val="15284C"/>
                <w:sz w:val="22"/>
                <w:szCs w:val="22"/>
              </w:rPr>
              <w:t>Expected Outcomes / Performance Indicators</w:t>
            </w:r>
          </w:p>
        </w:tc>
      </w:tr>
      <w:tr w:rsidR="00DF3A52" w:rsidRPr="002C4DDC" w14:paraId="346EA7D3" w14:textId="77777777" w:rsidTr="00CE7B5C">
        <w:trPr>
          <w:gridAfter w:val="1"/>
          <w:wAfter w:w="217" w:type="dxa"/>
          <w:trHeight w:val="1677"/>
        </w:trPr>
        <w:tc>
          <w:tcPr>
            <w:tcW w:w="1985" w:type="dxa"/>
            <w:gridSpan w:val="2"/>
            <w:tcBorders>
              <w:top w:val="single" w:sz="4" w:space="0" w:color="D9D9D9"/>
              <w:bottom w:val="single" w:sz="4" w:space="0" w:color="D9D9D9"/>
              <w:right w:val="single" w:sz="4" w:space="0" w:color="D9D9D9"/>
            </w:tcBorders>
          </w:tcPr>
          <w:p w14:paraId="28A4574F" w14:textId="77777777" w:rsidR="00DF3A52" w:rsidRPr="002C4DDC" w:rsidRDefault="00DF3A52" w:rsidP="00B9274B">
            <w:pPr>
              <w:spacing w:after="0" w:line="240" w:lineRule="auto"/>
              <w:rPr>
                <w:rFonts w:ascii="Arial" w:hAnsi="Arial" w:cs="Arial"/>
                <w:b/>
                <w:bCs/>
              </w:rPr>
            </w:pPr>
            <w:bookmarkStart w:id="1" w:name="_Hlk104804046"/>
            <w:r w:rsidRPr="002C4DDC">
              <w:rPr>
                <w:rFonts w:ascii="Arial" w:hAnsi="Arial" w:cs="Arial"/>
                <w:b/>
                <w:bCs/>
              </w:rPr>
              <w:t xml:space="preserve">Te </w:t>
            </w:r>
            <w:proofErr w:type="spellStart"/>
            <w:r w:rsidRPr="002C4DDC">
              <w:rPr>
                <w:rFonts w:ascii="Arial" w:hAnsi="Arial" w:cs="Arial"/>
                <w:b/>
                <w:bCs/>
              </w:rPr>
              <w:t>Tiriti</w:t>
            </w:r>
            <w:proofErr w:type="spellEnd"/>
            <w:r w:rsidRPr="002C4DDC">
              <w:rPr>
                <w:rFonts w:ascii="Arial" w:hAnsi="Arial" w:cs="Arial"/>
                <w:b/>
                <w:bCs/>
              </w:rPr>
              <w:t xml:space="preserve"> o Waitangi</w:t>
            </w:r>
          </w:p>
        </w:tc>
        <w:tc>
          <w:tcPr>
            <w:tcW w:w="7041" w:type="dxa"/>
            <w:tcBorders>
              <w:top w:val="single" w:sz="4" w:space="0" w:color="D9D9D9"/>
              <w:left w:val="single" w:sz="4" w:space="0" w:color="D9D9D9"/>
              <w:bottom w:val="single" w:sz="4" w:space="0" w:color="D9D9D9"/>
            </w:tcBorders>
          </w:tcPr>
          <w:p w14:paraId="43B63B94" w14:textId="54A4BB81"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Remains focused </w:t>
            </w:r>
            <w:r w:rsidR="008671C9" w:rsidRPr="000B3E62">
              <w:rPr>
                <w:rFonts w:ascii="Arial" w:eastAsia="Segoe UI" w:hAnsi="Arial" w:cs="Arial"/>
              </w:rPr>
              <w:t>on</w:t>
            </w:r>
            <w:r w:rsidRPr="000B3E62">
              <w:rPr>
                <w:rFonts w:ascii="Arial" w:eastAsia="Segoe UI" w:hAnsi="Arial" w:cs="Arial"/>
              </w:rPr>
              <w:t xml:space="preserve"> the pursuit of Māori health gain as well as achieving equitable health outcomes for </w:t>
            </w:r>
            <w:r w:rsidR="002D1098" w:rsidRPr="000B3E62">
              <w:rPr>
                <w:rFonts w:ascii="Arial" w:eastAsia="Segoe UI" w:hAnsi="Arial" w:cs="Arial"/>
              </w:rPr>
              <w:t>Māori.</w:t>
            </w:r>
          </w:p>
          <w:p w14:paraId="41187A5A" w14:textId="5465CC75"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Supports tangata whenua</w:t>
            </w:r>
            <w:r w:rsidR="00422707" w:rsidRPr="000B3E62">
              <w:rPr>
                <w:rFonts w:ascii="Arial" w:eastAsia="Segoe UI" w:hAnsi="Arial" w:cs="Arial"/>
              </w:rPr>
              <w:t xml:space="preserve">- and </w:t>
            </w:r>
            <w:r w:rsidRPr="000B3E62">
              <w:rPr>
                <w:rFonts w:ascii="Arial" w:eastAsia="Segoe UI" w:hAnsi="Arial" w:cs="Arial"/>
              </w:rPr>
              <w:t>mana whenua</w:t>
            </w:r>
            <w:r w:rsidR="00422707" w:rsidRPr="000B3E62">
              <w:rPr>
                <w:rFonts w:ascii="Arial" w:eastAsia="Segoe UI" w:hAnsi="Arial" w:cs="Arial"/>
              </w:rPr>
              <w:t>-</w:t>
            </w:r>
            <w:r w:rsidRPr="000B3E62">
              <w:rPr>
                <w:rFonts w:ascii="Arial" w:eastAsia="Segoe UI" w:hAnsi="Arial" w:cs="Arial"/>
              </w:rPr>
              <w:t xml:space="preserve">led change to deliver mana motuhake and Māori self-determination in the design, delivery and monitoring of health </w:t>
            </w:r>
            <w:r w:rsidR="002D1098" w:rsidRPr="000B3E62">
              <w:rPr>
                <w:rFonts w:ascii="Arial" w:eastAsia="Segoe UI" w:hAnsi="Arial" w:cs="Arial"/>
              </w:rPr>
              <w:t>care.</w:t>
            </w:r>
          </w:p>
          <w:p w14:paraId="114F90B2" w14:textId="1B68F768"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Actively supports kaimahi Māori by improving attraction, recruitment, retention, development, and leadership</w:t>
            </w:r>
            <w:r w:rsidR="002D1098" w:rsidRPr="000B3E62">
              <w:rPr>
                <w:rFonts w:ascii="Arial" w:eastAsia="Segoe UI" w:hAnsi="Arial" w:cs="Arial"/>
              </w:rPr>
              <w:t>.</w:t>
            </w:r>
          </w:p>
        </w:tc>
      </w:tr>
      <w:tr w:rsidR="00DF3A52" w:rsidRPr="002C4DDC" w14:paraId="24FE0D7C" w14:textId="77777777" w:rsidTr="00CE7B5C">
        <w:trPr>
          <w:gridAfter w:val="1"/>
          <w:wAfter w:w="217" w:type="dxa"/>
          <w:trHeight w:val="2028"/>
        </w:trPr>
        <w:tc>
          <w:tcPr>
            <w:tcW w:w="1985" w:type="dxa"/>
            <w:gridSpan w:val="2"/>
            <w:tcBorders>
              <w:top w:val="single" w:sz="4" w:space="0" w:color="D9D9D9"/>
              <w:bottom w:val="single" w:sz="4" w:space="0" w:color="D9D9D9"/>
              <w:right w:val="single" w:sz="4" w:space="0" w:color="D9D9D9"/>
            </w:tcBorders>
          </w:tcPr>
          <w:p w14:paraId="1429151C" w14:textId="77777777" w:rsidR="00DF3A52" w:rsidRPr="002C4DDC" w:rsidRDefault="00DF3A52" w:rsidP="00B9274B">
            <w:pPr>
              <w:spacing w:after="0" w:line="240" w:lineRule="auto"/>
              <w:rPr>
                <w:rFonts w:ascii="Arial" w:hAnsi="Arial" w:cs="Arial"/>
                <w:b/>
                <w:bCs/>
              </w:rPr>
            </w:pPr>
            <w:r w:rsidRPr="002C4DDC">
              <w:rPr>
                <w:rFonts w:ascii="Arial" w:hAnsi="Arial" w:cs="Arial"/>
                <w:b/>
                <w:bCs/>
              </w:rPr>
              <w:lastRenderedPageBreak/>
              <w:t>Equity</w:t>
            </w:r>
          </w:p>
        </w:tc>
        <w:tc>
          <w:tcPr>
            <w:tcW w:w="7041" w:type="dxa"/>
            <w:tcBorders>
              <w:top w:val="single" w:sz="4" w:space="0" w:color="D9D9D9"/>
              <w:left w:val="single" w:sz="4" w:space="0" w:color="D9D9D9"/>
              <w:bottom w:val="single" w:sz="4" w:space="0" w:color="D9D9D9"/>
            </w:tcBorders>
          </w:tcPr>
          <w:p w14:paraId="071B8348" w14:textId="691BA92D"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 xml:space="preserve">Commits to helping </w:t>
            </w:r>
            <w:r w:rsidR="00E030ED" w:rsidRPr="000B3E62">
              <w:rPr>
                <w:rFonts w:ascii="Arial" w:eastAsia="Segoe UI" w:hAnsi="Arial" w:cs="Arial"/>
              </w:rPr>
              <w:t>all people</w:t>
            </w:r>
            <w:r w:rsidRPr="000B3E62">
              <w:rPr>
                <w:rFonts w:ascii="Arial" w:eastAsia="Segoe UI" w:hAnsi="Arial" w:cs="Arial"/>
              </w:rPr>
              <w:t xml:space="preserve"> achieve equitable health </w:t>
            </w:r>
            <w:r w:rsidR="002D1098" w:rsidRPr="000B3E62">
              <w:rPr>
                <w:rFonts w:ascii="Arial" w:eastAsia="Segoe UI" w:hAnsi="Arial" w:cs="Arial"/>
              </w:rPr>
              <w:t>outcomes.</w:t>
            </w:r>
          </w:p>
          <w:p w14:paraId="458805CC" w14:textId="65360893"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Demonstrates awareness of colonisation and power relationships</w:t>
            </w:r>
            <w:r w:rsidR="002D1098" w:rsidRPr="000B3E62">
              <w:rPr>
                <w:rFonts w:ascii="Arial" w:eastAsia="Segoe UI" w:hAnsi="Arial" w:cs="Arial"/>
              </w:rPr>
              <w:t>.</w:t>
            </w:r>
          </w:p>
          <w:p w14:paraId="0E533622" w14:textId="64F3D873" w:rsidR="00DF3A52" w:rsidRPr="000B3E62" w:rsidRDefault="00DF3A52" w:rsidP="000B3E62">
            <w:pPr>
              <w:pStyle w:val="ListParagraph"/>
              <w:numPr>
                <w:ilvl w:val="0"/>
                <w:numId w:val="17"/>
              </w:numPr>
              <w:spacing w:after="0" w:line="240" w:lineRule="auto"/>
              <w:contextualSpacing w:val="0"/>
              <w:jc w:val="both"/>
              <w:rPr>
                <w:rFonts w:ascii="Arial" w:eastAsia="Segoe UI" w:hAnsi="Arial" w:cs="Arial"/>
              </w:rPr>
            </w:pPr>
            <w:r w:rsidRPr="000B3E62">
              <w:rPr>
                <w:rFonts w:ascii="Arial" w:eastAsia="Segoe UI" w:hAnsi="Arial" w:cs="Arial"/>
              </w:rPr>
              <w:t>Demonstrates critical consciousness and on-going self-reflection and self-awareness in terms of the impact of their own culture on interactions and service delivery</w:t>
            </w:r>
            <w:r w:rsidR="002D1098" w:rsidRPr="000B3E62">
              <w:rPr>
                <w:rFonts w:ascii="Arial" w:eastAsia="Segoe UI" w:hAnsi="Arial" w:cs="Arial"/>
              </w:rPr>
              <w:t>.</w:t>
            </w:r>
          </w:p>
          <w:p w14:paraId="2C284732" w14:textId="474D8B66" w:rsidR="00B05B12" w:rsidRPr="000B3E62" w:rsidRDefault="00CC16BB" w:rsidP="000B3E62">
            <w:pPr>
              <w:pStyle w:val="ListParagraph"/>
              <w:numPr>
                <w:ilvl w:val="0"/>
                <w:numId w:val="17"/>
              </w:numPr>
              <w:spacing w:beforeAutospacing="1" w:after="0" w:afterAutospacing="1" w:line="240" w:lineRule="auto"/>
              <w:contextualSpacing w:val="0"/>
              <w:jc w:val="both"/>
              <w:rPr>
                <w:rFonts w:ascii="Arial" w:eastAsia="Segoe UI" w:hAnsi="Arial" w:cs="Arial"/>
              </w:rPr>
            </w:pPr>
            <w:r w:rsidRPr="000B3E62">
              <w:rPr>
                <w:rFonts w:ascii="Arial" w:eastAsia="Segoe UI" w:hAnsi="Arial" w:cs="Arial"/>
              </w:rPr>
              <w:t>Shows a w</w:t>
            </w:r>
            <w:r w:rsidR="00B05B12" w:rsidRPr="000B3E62">
              <w:rPr>
                <w:rFonts w:ascii="Arial" w:eastAsia="Segoe UI" w:hAnsi="Arial" w:cs="Arial"/>
              </w:rPr>
              <w:t>illingness to personally take a stand for equity</w:t>
            </w:r>
            <w:r w:rsidR="002D1098" w:rsidRPr="000B3E62">
              <w:rPr>
                <w:rFonts w:ascii="Arial" w:eastAsia="Segoe UI" w:hAnsi="Arial" w:cs="Arial"/>
              </w:rPr>
              <w:t>.</w:t>
            </w:r>
          </w:p>
          <w:p w14:paraId="18F9998A" w14:textId="77777777" w:rsidR="00DF3A52" w:rsidRDefault="00DF3A52" w:rsidP="00CE7B5C">
            <w:pPr>
              <w:pStyle w:val="ListParagraph"/>
              <w:keepNext/>
              <w:keepLines/>
              <w:widowControl w:val="0"/>
              <w:numPr>
                <w:ilvl w:val="0"/>
                <w:numId w:val="17"/>
              </w:numPr>
              <w:spacing w:after="0" w:line="240" w:lineRule="auto"/>
              <w:ind w:left="714" w:hanging="357"/>
              <w:contextualSpacing w:val="0"/>
              <w:jc w:val="both"/>
              <w:rPr>
                <w:rFonts w:ascii="Arial" w:eastAsia="Segoe UI" w:hAnsi="Arial" w:cs="Arial"/>
              </w:rPr>
            </w:pPr>
            <w:r w:rsidRPr="000B3E62">
              <w:rPr>
                <w:rFonts w:ascii="Arial" w:eastAsia="Segoe UI" w:hAnsi="Arial" w:cs="Arial"/>
              </w:rPr>
              <w:t xml:space="preserve">Supports Māori-led </w:t>
            </w:r>
            <w:r w:rsidR="00D549CB" w:rsidRPr="000B3E62">
              <w:rPr>
                <w:rFonts w:ascii="Arial" w:eastAsia="Segoe UI" w:hAnsi="Arial" w:cs="Arial"/>
              </w:rPr>
              <w:t xml:space="preserve">and Pacific-led </w:t>
            </w:r>
            <w:r w:rsidRPr="000B3E62">
              <w:rPr>
                <w:rFonts w:ascii="Arial" w:eastAsia="Segoe UI" w:hAnsi="Arial" w:cs="Arial"/>
              </w:rPr>
              <w:t>responses</w:t>
            </w:r>
            <w:r w:rsidR="00A2453D" w:rsidRPr="000B3E62">
              <w:rPr>
                <w:rFonts w:ascii="Arial" w:eastAsia="Segoe UI" w:hAnsi="Arial" w:cs="Arial"/>
              </w:rPr>
              <w:t>.</w:t>
            </w:r>
          </w:p>
          <w:p w14:paraId="54824781" w14:textId="7E5EE163" w:rsidR="00075DBA" w:rsidRPr="000B3E62" w:rsidRDefault="00075DBA" w:rsidP="00075DBA">
            <w:pPr>
              <w:pStyle w:val="ListParagraph"/>
              <w:keepNext/>
              <w:keepLines/>
              <w:widowControl w:val="0"/>
              <w:spacing w:after="0" w:line="240" w:lineRule="auto"/>
              <w:ind w:left="714"/>
              <w:contextualSpacing w:val="0"/>
              <w:jc w:val="both"/>
              <w:rPr>
                <w:rFonts w:ascii="Arial" w:eastAsia="Segoe UI" w:hAnsi="Arial" w:cs="Arial"/>
              </w:rPr>
            </w:pPr>
          </w:p>
        </w:tc>
      </w:tr>
      <w:bookmarkEnd w:id="1"/>
      <w:tr w:rsidR="00CE7B5C" w:rsidRPr="00CE7B5C" w14:paraId="41913D95" w14:textId="77777777" w:rsidTr="00075DBA">
        <w:tblPrEx>
          <w:tblBorders>
            <w:top w:val="none" w:sz="0" w:space="0" w:color="auto"/>
            <w:bottom w:val="none" w:sz="0" w:space="0" w:color="auto"/>
          </w:tblBorders>
          <w:tblLook w:val="0000" w:firstRow="0" w:lastRow="0" w:firstColumn="0" w:lastColumn="0" w:noHBand="0" w:noVBand="0"/>
        </w:tblPrEx>
        <w:trPr>
          <w:cantSplit/>
        </w:trPr>
        <w:tc>
          <w:tcPr>
            <w:tcW w:w="1951" w:type="dxa"/>
          </w:tcPr>
          <w:p w14:paraId="496972EF" w14:textId="77777777" w:rsidR="00CE7B5C" w:rsidRPr="00CE7B5C" w:rsidRDefault="00CE7B5C" w:rsidP="00CE7B5C">
            <w:pPr>
              <w:keepNext/>
              <w:widowControl w:val="0"/>
              <w:spacing w:after="0" w:line="240" w:lineRule="auto"/>
              <w:rPr>
                <w:rFonts w:ascii="Arial" w:eastAsia="Times New Roman" w:hAnsi="Arial"/>
                <w:lang w:val="en-GB" w:eastAsia="en-AU"/>
              </w:rPr>
            </w:pPr>
            <w:r w:rsidRPr="00CE7B5C">
              <w:rPr>
                <w:rFonts w:ascii="Arial" w:eastAsia="Times New Roman" w:hAnsi="Arial"/>
                <w:lang w:val="en-GB" w:eastAsia="en-AU"/>
              </w:rPr>
              <w:lastRenderedPageBreak/>
              <w:t>Task</w:t>
            </w:r>
          </w:p>
        </w:tc>
        <w:tc>
          <w:tcPr>
            <w:tcW w:w="7292" w:type="dxa"/>
            <w:gridSpan w:val="3"/>
            <w:tcBorders>
              <w:top w:val="single" w:sz="6" w:space="0" w:color="auto"/>
              <w:left w:val="single" w:sz="6" w:space="0" w:color="auto"/>
              <w:bottom w:val="single" w:sz="6" w:space="0" w:color="auto"/>
              <w:right w:val="single" w:sz="6" w:space="0" w:color="auto"/>
            </w:tcBorders>
          </w:tcPr>
          <w:p w14:paraId="6D6B1F00" w14:textId="77777777" w:rsidR="00CE7B5C" w:rsidRPr="00CE7B5C" w:rsidRDefault="00CE7B5C" w:rsidP="00CE7B5C">
            <w:pPr>
              <w:keepNext/>
              <w:widowControl w:val="0"/>
              <w:spacing w:after="0" w:line="240" w:lineRule="auto"/>
              <w:jc w:val="both"/>
              <w:rPr>
                <w:rFonts w:ascii="Arial" w:eastAsia="Times New Roman" w:hAnsi="Arial"/>
                <w:lang w:val="en-GB" w:eastAsia="en-AU"/>
              </w:rPr>
            </w:pPr>
            <w:r w:rsidRPr="00CE7B5C">
              <w:rPr>
                <w:rFonts w:ascii="Arial" w:eastAsia="Times New Roman" w:hAnsi="Arial"/>
                <w:b/>
                <w:lang w:val="en-GB" w:eastAsia="en-AU"/>
              </w:rPr>
              <w:t>To demonstrate professional responsibility, complying with CDHB Policy and Procedures and working within the Older Persons Health Service philosophical framework.</w:t>
            </w:r>
          </w:p>
        </w:tc>
      </w:tr>
      <w:tr w:rsidR="00CE7B5C" w:rsidRPr="00CE7B5C" w14:paraId="0FAEC76F" w14:textId="77777777" w:rsidTr="00075DBA">
        <w:tblPrEx>
          <w:tblBorders>
            <w:top w:val="none" w:sz="0" w:space="0" w:color="auto"/>
            <w:bottom w:val="none" w:sz="0" w:space="0" w:color="auto"/>
          </w:tblBorders>
          <w:tblLook w:val="0000" w:firstRow="0" w:lastRow="0" w:firstColumn="0" w:lastColumn="0" w:noHBand="0" w:noVBand="0"/>
        </w:tblPrEx>
        <w:trPr>
          <w:cantSplit/>
        </w:trPr>
        <w:tc>
          <w:tcPr>
            <w:tcW w:w="1951" w:type="dxa"/>
            <w:tcBorders>
              <w:right w:val="single" w:sz="4" w:space="0" w:color="auto"/>
            </w:tcBorders>
          </w:tcPr>
          <w:p w14:paraId="7BF45D42" w14:textId="77777777" w:rsidR="00CE7B5C" w:rsidRPr="00CE7B5C" w:rsidRDefault="00CE7B5C" w:rsidP="00CE7B5C">
            <w:pPr>
              <w:keepNext/>
              <w:widowControl w:val="0"/>
              <w:spacing w:after="0" w:line="240" w:lineRule="auto"/>
              <w:rPr>
                <w:rFonts w:ascii="Arial" w:eastAsia="Times New Roman" w:hAnsi="Arial"/>
                <w:lang w:val="en-GB" w:eastAsia="en-AU"/>
              </w:rPr>
            </w:pPr>
            <w:r w:rsidRPr="00CE7B5C">
              <w:rPr>
                <w:rFonts w:ascii="Arial" w:eastAsia="Times New Roman" w:hAnsi="Arial"/>
                <w:lang w:val="en-GB" w:eastAsia="en-AU"/>
              </w:rPr>
              <w:t>Expected Result</w:t>
            </w:r>
          </w:p>
        </w:tc>
        <w:tc>
          <w:tcPr>
            <w:tcW w:w="7292" w:type="dxa"/>
            <w:gridSpan w:val="3"/>
            <w:tcBorders>
              <w:top w:val="single" w:sz="6" w:space="0" w:color="auto"/>
              <w:left w:val="single" w:sz="4" w:space="0" w:color="auto"/>
              <w:bottom w:val="single" w:sz="6" w:space="0" w:color="auto"/>
              <w:right w:val="single" w:sz="4" w:space="0" w:color="auto"/>
            </w:tcBorders>
          </w:tcPr>
          <w:p w14:paraId="68AAAEE6" w14:textId="77777777" w:rsidR="00CE7B5C" w:rsidRPr="00CE7B5C" w:rsidRDefault="00CE7B5C" w:rsidP="00CE7B5C">
            <w:pPr>
              <w:keepNext/>
              <w:widowControl w:val="0"/>
              <w:spacing w:after="0" w:line="240" w:lineRule="auto"/>
              <w:jc w:val="both"/>
              <w:rPr>
                <w:rFonts w:ascii="Arial" w:eastAsia="Times New Roman" w:hAnsi="Arial"/>
                <w:lang w:val="en-GB" w:eastAsia="en-AU"/>
              </w:rPr>
            </w:pPr>
          </w:p>
          <w:p w14:paraId="7704AC8E" w14:textId="77777777" w:rsidR="00CE7B5C" w:rsidRPr="00CE7B5C" w:rsidRDefault="00CE7B5C" w:rsidP="00CE7B5C">
            <w:pPr>
              <w:keepNext/>
              <w:widowControl w:val="0"/>
              <w:numPr>
                <w:ilvl w:val="0"/>
                <w:numId w:val="19"/>
              </w:numPr>
              <w:spacing w:after="0" w:line="240" w:lineRule="auto"/>
              <w:jc w:val="both"/>
              <w:rPr>
                <w:rFonts w:ascii="Arial" w:eastAsia="Times New Roman" w:hAnsi="Arial"/>
                <w:lang w:val="en-GB" w:eastAsia="en-AU"/>
              </w:rPr>
            </w:pPr>
            <w:r w:rsidRPr="00CE7B5C">
              <w:rPr>
                <w:rFonts w:ascii="Arial" w:eastAsia="Times New Roman" w:hAnsi="Arial"/>
                <w:lang w:val="en-GB" w:eastAsia="en-AU"/>
              </w:rPr>
              <w:t>Accepts responsibility for ensuring that his/her nursing practice and conduct meet the standards of the professional, ethical and relevant legislated requirements</w:t>
            </w:r>
          </w:p>
          <w:p w14:paraId="095CBF39" w14:textId="77777777" w:rsidR="00CE7B5C" w:rsidRPr="00CE7B5C" w:rsidRDefault="00CE7B5C" w:rsidP="00CE7B5C">
            <w:pPr>
              <w:keepNext/>
              <w:widowControl w:val="0"/>
              <w:spacing w:after="0" w:line="240" w:lineRule="auto"/>
              <w:jc w:val="both"/>
              <w:rPr>
                <w:rFonts w:ascii="Arial" w:eastAsia="Times New Roman" w:hAnsi="Arial"/>
                <w:lang w:val="en-GB" w:eastAsia="en-AU"/>
              </w:rPr>
            </w:pPr>
          </w:p>
          <w:p w14:paraId="46209618" w14:textId="77777777" w:rsidR="00CE7B5C" w:rsidRPr="00CE7B5C" w:rsidRDefault="00CE7B5C" w:rsidP="00CE7B5C">
            <w:pPr>
              <w:keepNext/>
              <w:widowControl w:val="0"/>
              <w:numPr>
                <w:ilvl w:val="0"/>
                <w:numId w:val="20"/>
              </w:numPr>
              <w:spacing w:after="0" w:line="240" w:lineRule="auto"/>
              <w:jc w:val="both"/>
              <w:rPr>
                <w:rFonts w:ascii="Arial" w:eastAsia="Times New Roman" w:hAnsi="Arial"/>
                <w:lang w:val="en-GB" w:eastAsia="en-AU"/>
              </w:rPr>
            </w:pPr>
            <w:r w:rsidRPr="00CE7B5C">
              <w:rPr>
                <w:rFonts w:ascii="Arial" w:eastAsia="Times New Roman" w:hAnsi="Arial"/>
                <w:lang w:val="en-GB" w:eastAsia="en-AU"/>
              </w:rPr>
              <w:t>Demonstrates the ability to apply the principles of the Treaty of Waitangi to nursing practice</w:t>
            </w:r>
          </w:p>
          <w:p w14:paraId="6B2AECE2" w14:textId="77777777" w:rsidR="00CE7B5C" w:rsidRPr="00CE7B5C" w:rsidRDefault="00CE7B5C" w:rsidP="00CE7B5C">
            <w:pPr>
              <w:keepNext/>
              <w:widowControl w:val="0"/>
              <w:numPr>
                <w:ilvl w:val="12"/>
                <w:numId w:val="0"/>
              </w:numPr>
              <w:spacing w:after="0" w:line="240" w:lineRule="auto"/>
              <w:jc w:val="both"/>
              <w:rPr>
                <w:rFonts w:ascii="Arial" w:eastAsia="Times New Roman" w:hAnsi="Arial"/>
                <w:lang w:val="en-GB" w:eastAsia="en-AU"/>
              </w:rPr>
            </w:pPr>
          </w:p>
          <w:p w14:paraId="68CE95F5" w14:textId="77777777" w:rsidR="00CE7B5C" w:rsidRPr="00CE7B5C" w:rsidRDefault="00CE7B5C" w:rsidP="00CE7B5C">
            <w:pPr>
              <w:keepNext/>
              <w:widowControl w:val="0"/>
              <w:numPr>
                <w:ilvl w:val="0"/>
                <w:numId w:val="20"/>
              </w:numPr>
              <w:spacing w:after="0" w:line="240" w:lineRule="auto"/>
              <w:jc w:val="both"/>
              <w:rPr>
                <w:rFonts w:ascii="Arial" w:eastAsia="Times New Roman" w:hAnsi="Arial"/>
                <w:lang w:val="en-GB" w:eastAsia="en-AU"/>
              </w:rPr>
            </w:pPr>
            <w:r w:rsidRPr="00CE7B5C">
              <w:rPr>
                <w:rFonts w:ascii="Arial" w:eastAsia="Times New Roman" w:hAnsi="Arial"/>
                <w:lang w:val="en-GB" w:eastAsia="en-AU"/>
              </w:rPr>
              <w:t>Demonstrates accountability for directing, monitoring and evaluating nursing care that is provided by nurse assistants, enrolled nurses and others, and utilises more experienced RNs to assist with problem solving and setting priorities</w:t>
            </w:r>
          </w:p>
          <w:p w14:paraId="585BBB95" w14:textId="77777777" w:rsidR="00CE7B5C" w:rsidRPr="00CE7B5C" w:rsidRDefault="00CE7B5C" w:rsidP="00CE7B5C">
            <w:pPr>
              <w:keepNext/>
              <w:widowControl w:val="0"/>
              <w:numPr>
                <w:ilvl w:val="12"/>
                <w:numId w:val="0"/>
              </w:numPr>
              <w:spacing w:after="0" w:line="240" w:lineRule="auto"/>
              <w:jc w:val="both"/>
              <w:rPr>
                <w:rFonts w:ascii="Arial" w:eastAsia="Times New Roman" w:hAnsi="Arial"/>
                <w:lang w:val="en-GB" w:eastAsia="en-AU"/>
              </w:rPr>
            </w:pPr>
          </w:p>
          <w:p w14:paraId="52382C54" w14:textId="77777777" w:rsidR="00CE7B5C" w:rsidRPr="00CE7B5C" w:rsidRDefault="00CE7B5C" w:rsidP="00CE7B5C">
            <w:pPr>
              <w:keepNext/>
              <w:widowControl w:val="0"/>
              <w:numPr>
                <w:ilvl w:val="0"/>
                <w:numId w:val="20"/>
              </w:numPr>
              <w:spacing w:after="0" w:line="240" w:lineRule="auto"/>
              <w:jc w:val="both"/>
              <w:rPr>
                <w:rFonts w:ascii="Arial" w:eastAsia="Times New Roman" w:hAnsi="Arial"/>
                <w:lang w:val="en-GB" w:eastAsia="en-AU"/>
              </w:rPr>
            </w:pPr>
            <w:r w:rsidRPr="00CE7B5C">
              <w:rPr>
                <w:rFonts w:ascii="Arial" w:eastAsia="Times New Roman" w:hAnsi="Arial"/>
                <w:lang w:val="en-GB" w:eastAsia="en-AU"/>
              </w:rPr>
              <w:t>Promotes an environment that enables patient safety, independence, quality of life and health</w:t>
            </w:r>
          </w:p>
          <w:p w14:paraId="50096D41" w14:textId="77777777" w:rsidR="00CE7B5C" w:rsidRPr="00CE7B5C" w:rsidRDefault="00CE7B5C" w:rsidP="00CE7B5C">
            <w:pPr>
              <w:keepNext/>
              <w:widowControl w:val="0"/>
              <w:numPr>
                <w:ilvl w:val="12"/>
                <w:numId w:val="0"/>
              </w:numPr>
              <w:spacing w:after="0" w:line="240" w:lineRule="auto"/>
              <w:jc w:val="both"/>
              <w:rPr>
                <w:rFonts w:ascii="Arial" w:eastAsia="Times New Roman" w:hAnsi="Arial"/>
                <w:lang w:val="en-GB" w:eastAsia="en-AU"/>
              </w:rPr>
            </w:pPr>
          </w:p>
          <w:p w14:paraId="14B12F2E" w14:textId="77777777" w:rsidR="00CE7B5C" w:rsidRPr="00CE7B5C" w:rsidRDefault="00CE7B5C" w:rsidP="00CE7B5C">
            <w:pPr>
              <w:keepNext/>
              <w:widowControl w:val="0"/>
              <w:numPr>
                <w:ilvl w:val="0"/>
                <w:numId w:val="20"/>
              </w:numPr>
              <w:spacing w:after="0" w:line="240" w:lineRule="auto"/>
              <w:jc w:val="both"/>
              <w:rPr>
                <w:rFonts w:ascii="Arial" w:eastAsia="Times New Roman" w:hAnsi="Arial"/>
                <w:lang w:val="en-GB" w:eastAsia="en-AU"/>
              </w:rPr>
            </w:pPr>
            <w:r w:rsidRPr="00CE7B5C">
              <w:rPr>
                <w:rFonts w:ascii="Arial" w:eastAsia="Times New Roman" w:hAnsi="Arial"/>
                <w:lang w:val="en-GB" w:eastAsia="en-AU"/>
              </w:rPr>
              <w:t>Practices nursing in a manner that the patient determines as being culturally safe</w:t>
            </w:r>
          </w:p>
          <w:p w14:paraId="6C6BC602" w14:textId="77777777" w:rsidR="00CE7B5C" w:rsidRPr="00CE7B5C" w:rsidRDefault="00CE7B5C" w:rsidP="00CE7B5C">
            <w:pPr>
              <w:keepNext/>
              <w:widowControl w:val="0"/>
              <w:numPr>
                <w:ilvl w:val="12"/>
                <w:numId w:val="0"/>
              </w:numPr>
              <w:spacing w:after="0" w:line="240" w:lineRule="auto"/>
              <w:jc w:val="both"/>
              <w:rPr>
                <w:rFonts w:ascii="Arial" w:eastAsia="Times New Roman" w:hAnsi="Arial"/>
                <w:lang w:val="en-GB" w:eastAsia="en-AU"/>
              </w:rPr>
            </w:pPr>
          </w:p>
          <w:p w14:paraId="7D9833CF" w14:textId="77777777" w:rsidR="00CE7B5C" w:rsidRPr="00CE7B5C" w:rsidRDefault="00CE7B5C" w:rsidP="00CE7B5C">
            <w:pPr>
              <w:keepNext/>
              <w:widowControl w:val="0"/>
              <w:numPr>
                <w:ilvl w:val="0"/>
                <w:numId w:val="20"/>
              </w:numPr>
              <w:spacing w:after="0" w:line="240" w:lineRule="auto"/>
              <w:jc w:val="both"/>
              <w:rPr>
                <w:rFonts w:ascii="Arial" w:eastAsia="Times New Roman" w:hAnsi="Arial"/>
                <w:lang w:val="en-GB" w:eastAsia="en-AU"/>
              </w:rPr>
            </w:pPr>
            <w:r w:rsidRPr="00CE7B5C">
              <w:rPr>
                <w:rFonts w:ascii="Arial" w:eastAsia="Times New Roman" w:hAnsi="Arial"/>
                <w:lang w:val="en-GB" w:eastAsia="en-AU"/>
              </w:rPr>
              <w:t>Reads and adheres to CDHB &amp; Older Persons Health Policy and Procedures, and practices in accordance with relevant mental health nursing ethical frameworks and codes of conduct.</w:t>
            </w:r>
          </w:p>
          <w:p w14:paraId="53087A6B" w14:textId="77777777" w:rsidR="00CE7B5C" w:rsidRPr="00CE7B5C" w:rsidRDefault="00CE7B5C" w:rsidP="00CE7B5C">
            <w:pPr>
              <w:keepNext/>
              <w:widowControl w:val="0"/>
              <w:numPr>
                <w:ilvl w:val="12"/>
                <w:numId w:val="0"/>
              </w:numPr>
              <w:spacing w:after="0" w:line="240" w:lineRule="auto"/>
              <w:jc w:val="both"/>
              <w:rPr>
                <w:rFonts w:ascii="Arial" w:eastAsia="Times New Roman" w:hAnsi="Arial"/>
                <w:lang w:val="en-GB" w:eastAsia="en-AU"/>
              </w:rPr>
            </w:pPr>
          </w:p>
          <w:p w14:paraId="074D3C35" w14:textId="77777777" w:rsidR="00CE7B5C" w:rsidRPr="00CE7B5C" w:rsidRDefault="00CE7B5C" w:rsidP="00CE7B5C">
            <w:pPr>
              <w:keepNext/>
              <w:widowControl w:val="0"/>
              <w:numPr>
                <w:ilvl w:val="0"/>
                <w:numId w:val="20"/>
              </w:numPr>
              <w:spacing w:after="0" w:line="240" w:lineRule="auto"/>
              <w:jc w:val="both"/>
              <w:rPr>
                <w:rFonts w:ascii="Arial" w:eastAsia="Times New Roman" w:hAnsi="Arial"/>
                <w:lang w:val="en-GB" w:eastAsia="en-AU"/>
              </w:rPr>
            </w:pPr>
            <w:r w:rsidRPr="00CE7B5C">
              <w:rPr>
                <w:rFonts w:ascii="Arial" w:eastAsia="Times New Roman" w:hAnsi="Arial"/>
                <w:lang w:val="en-GB" w:eastAsia="en-AU"/>
              </w:rPr>
              <w:t xml:space="preserve">Represents the organisation and the nursing profession in a committed manner, projecting a professional image of nursing </w:t>
            </w:r>
          </w:p>
          <w:p w14:paraId="390B6EDB" w14:textId="77777777" w:rsidR="00CE7B5C" w:rsidRPr="00CE7B5C" w:rsidRDefault="00CE7B5C" w:rsidP="00CE7B5C">
            <w:pPr>
              <w:keepNext/>
              <w:widowControl w:val="0"/>
              <w:numPr>
                <w:ilvl w:val="12"/>
                <w:numId w:val="0"/>
              </w:numPr>
              <w:tabs>
                <w:tab w:val="left" w:pos="743"/>
              </w:tabs>
              <w:spacing w:after="0" w:line="240" w:lineRule="auto"/>
              <w:rPr>
                <w:rFonts w:ascii="Arial" w:eastAsia="Times New Roman" w:hAnsi="Arial"/>
                <w:lang w:val="en-GB" w:eastAsia="en-AU"/>
              </w:rPr>
            </w:pPr>
          </w:p>
          <w:p w14:paraId="06A8AAD8" w14:textId="77777777" w:rsidR="00CE7B5C" w:rsidRPr="00CE7B5C" w:rsidRDefault="00CE7B5C" w:rsidP="00CE7B5C">
            <w:pPr>
              <w:keepNext/>
              <w:widowControl w:val="0"/>
              <w:numPr>
                <w:ilvl w:val="12"/>
                <w:numId w:val="0"/>
              </w:numPr>
              <w:tabs>
                <w:tab w:val="left" w:pos="743"/>
              </w:tabs>
              <w:spacing w:after="0" w:line="240" w:lineRule="auto"/>
              <w:rPr>
                <w:rFonts w:ascii="Arial" w:eastAsia="Times New Roman" w:hAnsi="Arial"/>
                <w:lang w:val="en-GB" w:eastAsia="en-AU"/>
              </w:rPr>
            </w:pPr>
          </w:p>
        </w:tc>
      </w:tr>
      <w:tr w:rsidR="00CE7B5C" w:rsidRPr="00CE7B5C" w14:paraId="1BDA1D78" w14:textId="77777777" w:rsidTr="00075DBA">
        <w:tblPrEx>
          <w:tblBorders>
            <w:top w:val="none" w:sz="0" w:space="0" w:color="auto"/>
            <w:bottom w:val="none" w:sz="0" w:space="0" w:color="auto"/>
          </w:tblBorders>
          <w:tblLook w:val="0000" w:firstRow="0" w:lastRow="0" w:firstColumn="0" w:lastColumn="0" w:noHBand="0" w:noVBand="0"/>
        </w:tblPrEx>
        <w:trPr>
          <w:cantSplit/>
        </w:trPr>
        <w:tc>
          <w:tcPr>
            <w:tcW w:w="1951" w:type="dxa"/>
            <w:tcBorders>
              <w:right w:val="single" w:sz="4" w:space="0" w:color="auto"/>
            </w:tcBorders>
          </w:tcPr>
          <w:p w14:paraId="3F25B22F" w14:textId="77777777" w:rsidR="00CE7B5C" w:rsidRPr="00CE7B5C" w:rsidRDefault="00CE7B5C" w:rsidP="00CE7B5C">
            <w:pPr>
              <w:keepNext/>
              <w:widowControl w:val="0"/>
              <w:numPr>
                <w:ilvl w:val="12"/>
                <w:numId w:val="0"/>
              </w:numPr>
              <w:tabs>
                <w:tab w:val="right" w:pos="1735"/>
              </w:tabs>
              <w:spacing w:after="0" w:line="240" w:lineRule="auto"/>
              <w:rPr>
                <w:rFonts w:ascii="Arial" w:eastAsia="Times New Roman" w:hAnsi="Arial"/>
                <w:lang w:val="en-GB" w:eastAsia="en-AU"/>
              </w:rPr>
            </w:pPr>
            <w:r w:rsidRPr="00CE7B5C">
              <w:rPr>
                <w:rFonts w:ascii="Arial" w:eastAsia="Times New Roman" w:hAnsi="Arial"/>
                <w:lang w:val="en-GB" w:eastAsia="en-AU"/>
              </w:rPr>
              <w:t>Task</w:t>
            </w:r>
            <w:r w:rsidRPr="00CE7B5C">
              <w:rPr>
                <w:rFonts w:ascii="Arial" w:eastAsia="Times New Roman" w:hAnsi="Arial"/>
                <w:lang w:val="en-GB" w:eastAsia="en-AU"/>
              </w:rPr>
              <w:tab/>
            </w:r>
          </w:p>
        </w:tc>
        <w:tc>
          <w:tcPr>
            <w:tcW w:w="7292" w:type="dxa"/>
            <w:gridSpan w:val="3"/>
            <w:tcBorders>
              <w:top w:val="single" w:sz="6" w:space="0" w:color="auto"/>
              <w:left w:val="single" w:sz="4" w:space="0" w:color="auto"/>
              <w:right w:val="single" w:sz="4" w:space="0" w:color="auto"/>
            </w:tcBorders>
          </w:tcPr>
          <w:p w14:paraId="24318C25"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r w:rsidRPr="00CE7B5C">
              <w:rPr>
                <w:rFonts w:ascii="Arial" w:eastAsia="Times New Roman" w:hAnsi="Arial"/>
                <w:b/>
                <w:lang w:val="en-GB" w:eastAsia="en-AU"/>
              </w:rPr>
              <w:t>To demonstrate professional accountability in the management of nursing care embodying the Code of Health &amp; Disability Services Consumers Rights.</w:t>
            </w:r>
          </w:p>
        </w:tc>
      </w:tr>
      <w:tr w:rsidR="00CE7B5C" w:rsidRPr="00CE7B5C" w14:paraId="3C6A9BD3" w14:textId="77777777" w:rsidTr="00075DBA">
        <w:tblPrEx>
          <w:tblBorders>
            <w:top w:val="none" w:sz="0" w:space="0" w:color="auto"/>
            <w:bottom w:val="none" w:sz="0" w:space="0" w:color="auto"/>
          </w:tblBorders>
          <w:tblLook w:val="0000" w:firstRow="0" w:lastRow="0" w:firstColumn="0" w:lastColumn="0" w:noHBand="0" w:noVBand="0"/>
        </w:tblPrEx>
        <w:trPr>
          <w:cantSplit/>
        </w:trPr>
        <w:tc>
          <w:tcPr>
            <w:tcW w:w="1951" w:type="dxa"/>
            <w:tcBorders>
              <w:right w:val="single" w:sz="4" w:space="0" w:color="auto"/>
            </w:tcBorders>
          </w:tcPr>
          <w:p w14:paraId="19A936A6" w14:textId="77777777" w:rsidR="00CE7B5C" w:rsidRPr="00CE7B5C" w:rsidRDefault="00CE7B5C" w:rsidP="00CE7B5C">
            <w:pPr>
              <w:keepNext/>
              <w:widowControl w:val="0"/>
              <w:numPr>
                <w:ilvl w:val="12"/>
                <w:numId w:val="0"/>
              </w:numPr>
              <w:tabs>
                <w:tab w:val="right" w:pos="1735"/>
              </w:tabs>
              <w:spacing w:after="0" w:line="240" w:lineRule="auto"/>
              <w:rPr>
                <w:rFonts w:ascii="Arial" w:eastAsia="Times New Roman" w:hAnsi="Arial"/>
                <w:lang w:val="en-GB" w:eastAsia="en-AU"/>
              </w:rPr>
            </w:pPr>
            <w:r w:rsidRPr="00CE7B5C">
              <w:rPr>
                <w:rFonts w:ascii="Arial" w:eastAsia="Times New Roman" w:hAnsi="Arial"/>
                <w:lang w:val="en-GB" w:eastAsia="en-AU"/>
              </w:rPr>
              <w:t>Expected Result</w:t>
            </w:r>
          </w:p>
        </w:tc>
        <w:tc>
          <w:tcPr>
            <w:tcW w:w="7292" w:type="dxa"/>
            <w:gridSpan w:val="3"/>
            <w:vMerge w:val="restart"/>
            <w:tcBorders>
              <w:left w:val="single" w:sz="4" w:space="0" w:color="auto"/>
              <w:right w:val="single" w:sz="4" w:space="0" w:color="auto"/>
            </w:tcBorders>
          </w:tcPr>
          <w:p w14:paraId="0BA23EAC" w14:textId="77777777" w:rsidR="00CE7B5C" w:rsidRPr="00CE7B5C" w:rsidRDefault="00CE7B5C" w:rsidP="00075DBA">
            <w:pPr>
              <w:keepNext/>
              <w:widowControl w:val="0"/>
              <w:numPr>
                <w:ilvl w:val="0"/>
                <w:numId w:val="2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lang w:val="en-GB" w:eastAsia="en-AU"/>
              </w:rPr>
              <w:t>Evaluates patient’s progress toward expected outcomes in partnership with patients</w:t>
            </w:r>
          </w:p>
          <w:p w14:paraId="6A4B0115" w14:textId="77777777" w:rsidR="00CE7B5C" w:rsidRPr="00CE7B5C" w:rsidRDefault="00CE7B5C" w:rsidP="00075DBA">
            <w:pPr>
              <w:keepNext/>
              <w:widowControl w:val="0"/>
              <w:numPr>
                <w:ilvl w:val="12"/>
                <w:numId w:val="0"/>
              </w:numPr>
              <w:tabs>
                <w:tab w:val="left" w:pos="0"/>
                <w:tab w:val="left" w:pos="743"/>
              </w:tabs>
              <w:spacing w:after="0" w:line="240" w:lineRule="auto"/>
              <w:jc w:val="both"/>
              <w:rPr>
                <w:rFonts w:ascii="Arial" w:eastAsia="Times New Roman" w:hAnsi="Arial"/>
                <w:b/>
                <w:lang w:val="en-GB" w:eastAsia="en-AU"/>
              </w:rPr>
            </w:pPr>
          </w:p>
          <w:p w14:paraId="5A757019" w14:textId="77777777" w:rsidR="00CE7B5C" w:rsidRPr="00CE7B5C" w:rsidRDefault="00CE7B5C" w:rsidP="00075DBA">
            <w:pPr>
              <w:keepNext/>
              <w:widowControl w:val="0"/>
              <w:numPr>
                <w:ilvl w:val="0"/>
                <w:numId w:val="2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lang w:val="en-GB" w:eastAsia="en-AU"/>
              </w:rPr>
              <w:t>Validates and documents decision-making and outcomes based on nursing knowledge and clinical experience</w:t>
            </w:r>
          </w:p>
          <w:p w14:paraId="665A5761" w14:textId="77777777" w:rsidR="00CE7B5C" w:rsidRPr="00CE7B5C" w:rsidRDefault="00CE7B5C" w:rsidP="00075DBA">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32D71E73" w14:textId="77777777" w:rsidR="00CE7B5C" w:rsidRPr="00CE7B5C" w:rsidRDefault="00CE7B5C" w:rsidP="00075DBA">
            <w:pPr>
              <w:keepNext/>
              <w:widowControl w:val="0"/>
              <w:numPr>
                <w:ilvl w:val="0"/>
                <w:numId w:val="2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lang w:val="en-GB" w:eastAsia="en-AU"/>
              </w:rPr>
              <w:t>Recognises early and subtle changes in the patient’s health status and/or circumstances and intervenes appropriately</w:t>
            </w:r>
          </w:p>
          <w:p w14:paraId="01B7DF13" w14:textId="77777777" w:rsidR="00CE7B5C" w:rsidRPr="00CE7B5C" w:rsidRDefault="00CE7B5C" w:rsidP="00075DBA">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05F57F59" w14:textId="77777777" w:rsidR="00CE7B5C" w:rsidRPr="00CE7B5C" w:rsidRDefault="00CE7B5C" w:rsidP="00075DBA">
            <w:pPr>
              <w:keepNext/>
              <w:widowControl w:val="0"/>
              <w:numPr>
                <w:ilvl w:val="0"/>
                <w:numId w:val="2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lang w:val="en-GB" w:eastAsia="en-AU"/>
              </w:rPr>
              <w:t>Monitors acuity to maintain a safe and therapeutic environment.</w:t>
            </w:r>
          </w:p>
          <w:p w14:paraId="36232997" w14:textId="77777777" w:rsidR="00CE7B5C" w:rsidRPr="00CE7B5C" w:rsidRDefault="00CE7B5C" w:rsidP="00075DBA">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7DFF4F6C" w14:textId="77777777" w:rsidR="00CE7B5C" w:rsidRPr="00CE7B5C" w:rsidRDefault="00CE7B5C" w:rsidP="00075DBA">
            <w:pPr>
              <w:keepNext/>
              <w:widowControl w:val="0"/>
              <w:numPr>
                <w:ilvl w:val="0"/>
                <w:numId w:val="2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lang w:val="en-GB" w:eastAsia="en-AU"/>
              </w:rPr>
              <w:t>Acknowledges own limitations of knowledge in complex situations and utilises appropriate resource people when necessary</w:t>
            </w:r>
          </w:p>
          <w:p w14:paraId="4696E163" w14:textId="77777777" w:rsidR="00CE7B5C" w:rsidRPr="00CE7B5C" w:rsidRDefault="00CE7B5C" w:rsidP="00075DBA">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2551763F" w14:textId="77777777" w:rsidR="00CE7B5C" w:rsidRPr="00CE7B5C" w:rsidRDefault="00CE7B5C" w:rsidP="00075DBA">
            <w:pPr>
              <w:keepNext/>
              <w:widowControl w:val="0"/>
              <w:numPr>
                <w:ilvl w:val="0"/>
                <w:numId w:val="2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lang w:val="en-GB" w:eastAsia="en-AU"/>
              </w:rPr>
              <w:t>Demonstrates risk assessment and management skills, and practises within a restraint minimisation and safe practice framework.</w:t>
            </w:r>
          </w:p>
          <w:p w14:paraId="41321C37" w14:textId="77777777" w:rsidR="00CE7B5C" w:rsidRPr="00CE7B5C" w:rsidRDefault="00CE7B5C" w:rsidP="00075DBA">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3A712ED7" w14:textId="77777777" w:rsidR="00CE7B5C" w:rsidRPr="00CE7B5C" w:rsidRDefault="00CE7B5C" w:rsidP="00075DBA">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231EC52D" w14:textId="77777777" w:rsidR="00CE7B5C" w:rsidRPr="00CE7B5C" w:rsidRDefault="00CE7B5C" w:rsidP="00075DBA">
            <w:pPr>
              <w:keepNext/>
              <w:widowControl w:val="0"/>
              <w:numPr>
                <w:ilvl w:val="0"/>
                <w:numId w:val="2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lang w:val="en-GB" w:eastAsia="en-AU"/>
              </w:rPr>
              <w:t>Provides health education appropriate to the needs of the patient within a nursing framework</w:t>
            </w:r>
          </w:p>
          <w:p w14:paraId="6E7F055E" w14:textId="77777777" w:rsidR="00CE7B5C" w:rsidRPr="00CE7B5C" w:rsidRDefault="00CE7B5C" w:rsidP="00075DBA">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19FDE5EE" w14:textId="77777777" w:rsidR="00CE7B5C" w:rsidRPr="00CE7B5C" w:rsidRDefault="00CE7B5C" w:rsidP="00075DBA">
            <w:pPr>
              <w:keepNext/>
              <w:widowControl w:val="0"/>
              <w:numPr>
                <w:ilvl w:val="12"/>
                <w:numId w:val="0"/>
              </w:numPr>
              <w:tabs>
                <w:tab w:val="left" w:pos="0"/>
                <w:tab w:val="left" w:pos="743"/>
              </w:tabs>
              <w:spacing w:after="0" w:line="240" w:lineRule="auto"/>
              <w:jc w:val="both"/>
              <w:rPr>
                <w:rFonts w:ascii="Arial" w:eastAsia="Times New Roman" w:hAnsi="Arial"/>
                <w:b/>
                <w:lang w:val="en-GB" w:eastAsia="en-AU"/>
              </w:rPr>
            </w:pPr>
          </w:p>
        </w:tc>
      </w:tr>
      <w:tr w:rsidR="00CE7B5C" w:rsidRPr="00CE7B5C" w14:paraId="0B03692B" w14:textId="77777777" w:rsidTr="00075DBA">
        <w:tblPrEx>
          <w:tblBorders>
            <w:top w:val="none" w:sz="0" w:space="0" w:color="auto"/>
            <w:bottom w:val="none" w:sz="0" w:space="0" w:color="auto"/>
          </w:tblBorders>
          <w:tblLook w:val="0000" w:firstRow="0" w:lastRow="0" w:firstColumn="0" w:lastColumn="0" w:noHBand="0" w:noVBand="0"/>
        </w:tblPrEx>
        <w:trPr>
          <w:cantSplit/>
        </w:trPr>
        <w:tc>
          <w:tcPr>
            <w:tcW w:w="1951" w:type="dxa"/>
            <w:tcBorders>
              <w:right w:val="single" w:sz="4" w:space="0" w:color="auto"/>
            </w:tcBorders>
          </w:tcPr>
          <w:p w14:paraId="60E8C89D"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p>
        </w:tc>
        <w:tc>
          <w:tcPr>
            <w:tcW w:w="7292" w:type="dxa"/>
            <w:gridSpan w:val="3"/>
            <w:vMerge/>
            <w:tcBorders>
              <w:left w:val="single" w:sz="4" w:space="0" w:color="auto"/>
              <w:right w:val="single" w:sz="4" w:space="0" w:color="auto"/>
            </w:tcBorders>
          </w:tcPr>
          <w:p w14:paraId="5D651C81" w14:textId="77777777" w:rsidR="00CE7B5C" w:rsidRPr="00CE7B5C" w:rsidRDefault="00CE7B5C" w:rsidP="00075DBA">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tc>
      </w:tr>
      <w:tr w:rsidR="00CE7B5C" w:rsidRPr="00CE7B5C" w14:paraId="31842098" w14:textId="77777777" w:rsidTr="00075DBA">
        <w:tblPrEx>
          <w:tblBorders>
            <w:top w:val="none" w:sz="0" w:space="0" w:color="auto"/>
            <w:bottom w:val="none" w:sz="0" w:space="0" w:color="auto"/>
          </w:tblBorders>
          <w:tblLook w:val="0000" w:firstRow="0" w:lastRow="0" w:firstColumn="0" w:lastColumn="0" w:noHBand="0" w:noVBand="0"/>
        </w:tblPrEx>
        <w:trPr>
          <w:cantSplit/>
        </w:trPr>
        <w:tc>
          <w:tcPr>
            <w:tcW w:w="1951" w:type="dxa"/>
            <w:tcBorders>
              <w:right w:val="single" w:sz="4" w:space="0" w:color="auto"/>
            </w:tcBorders>
          </w:tcPr>
          <w:p w14:paraId="48CF7D1A" w14:textId="420A465C"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r w:rsidRPr="00CE7B5C">
              <w:rPr>
                <w:rFonts w:ascii="Times New Roman" w:eastAsia="Times New Roman" w:hAnsi="Times New Roman"/>
                <w:lang w:val="en-GB" w:eastAsia="en-AU"/>
              </w:rPr>
              <w:br w:type="page"/>
            </w:r>
          </w:p>
        </w:tc>
        <w:tc>
          <w:tcPr>
            <w:tcW w:w="7292" w:type="dxa"/>
            <w:gridSpan w:val="3"/>
            <w:tcBorders>
              <w:left w:val="single" w:sz="4" w:space="0" w:color="auto"/>
              <w:bottom w:val="single" w:sz="6" w:space="0" w:color="auto"/>
              <w:right w:val="single" w:sz="4" w:space="0" w:color="auto"/>
            </w:tcBorders>
          </w:tcPr>
          <w:p w14:paraId="5AFF1840" w14:textId="77777777" w:rsidR="00CE7B5C" w:rsidRPr="00CE7B5C" w:rsidRDefault="00CE7B5C" w:rsidP="00075DBA">
            <w:pPr>
              <w:keepNext/>
              <w:widowControl w:val="0"/>
              <w:numPr>
                <w:ilvl w:val="0"/>
                <w:numId w:val="2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lang w:val="en-GB" w:eastAsia="en-AU"/>
              </w:rPr>
              <w:t>Educates patients and family groups effectively by assessing learning readiness; providing teaching; evaluating knowledge and lifestyle changes and maximising opportunities for patient learning and independence. Promotes recovery in all aspects of patient treatment</w:t>
            </w:r>
          </w:p>
          <w:p w14:paraId="075225DF" w14:textId="77777777" w:rsidR="00CE7B5C" w:rsidRPr="00CE7B5C" w:rsidRDefault="00CE7B5C" w:rsidP="00075DBA">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75838E96" w14:textId="77777777" w:rsidR="00CE7B5C" w:rsidRPr="00CE7B5C" w:rsidRDefault="00CE7B5C" w:rsidP="00075DBA">
            <w:pPr>
              <w:keepNext/>
              <w:widowControl w:val="0"/>
              <w:numPr>
                <w:ilvl w:val="0"/>
                <w:numId w:val="2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lang w:val="en-GB" w:eastAsia="en-AU"/>
              </w:rPr>
              <w:t>Reflects upon, and evaluates with peers and experienced nurses, the effectiveness of nursing care</w:t>
            </w:r>
          </w:p>
          <w:p w14:paraId="530201A2" w14:textId="77777777" w:rsidR="00CE7B5C" w:rsidRPr="00CE7B5C" w:rsidRDefault="00CE7B5C" w:rsidP="00075DBA">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0F05887C" w14:textId="77777777" w:rsidR="00CE7B5C" w:rsidRPr="00CE7B5C" w:rsidRDefault="00CE7B5C" w:rsidP="00075DBA">
            <w:pPr>
              <w:keepNext/>
              <w:widowControl w:val="0"/>
              <w:numPr>
                <w:ilvl w:val="0"/>
                <w:numId w:val="2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lang w:val="en-GB" w:eastAsia="en-AU"/>
              </w:rPr>
              <w:t xml:space="preserve">Maintains professional development </w:t>
            </w:r>
          </w:p>
          <w:p w14:paraId="6251AE59" w14:textId="77777777" w:rsidR="00CE7B5C" w:rsidRPr="00CE7B5C" w:rsidRDefault="00CE7B5C" w:rsidP="00075DBA">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729A7A19" w14:textId="77777777" w:rsidR="00CE7B5C" w:rsidRPr="00CE7B5C" w:rsidRDefault="00CE7B5C" w:rsidP="00075DBA">
            <w:pPr>
              <w:keepNext/>
              <w:widowControl w:val="0"/>
              <w:numPr>
                <w:ilvl w:val="0"/>
                <w:numId w:val="20"/>
              </w:numPr>
              <w:spacing w:after="0" w:line="240" w:lineRule="auto"/>
              <w:jc w:val="both"/>
              <w:rPr>
                <w:rFonts w:ascii="Arial" w:eastAsia="Times New Roman" w:hAnsi="Arial"/>
                <w:lang w:val="en-GB" w:eastAsia="en-AU"/>
              </w:rPr>
            </w:pPr>
            <w:r w:rsidRPr="00CE7B5C">
              <w:rPr>
                <w:rFonts w:ascii="Arial" w:eastAsia="Times New Roman" w:hAnsi="Arial"/>
                <w:lang w:val="en-GB" w:eastAsia="en-AU"/>
              </w:rPr>
              <w:t xml:space="preserve">Continues to advance clinical knowledge and skills through self-learning, unit teachings, in-service education and external programmes as approved by his/her line manager/Clinical nurse specialist </w:t>
            </w:r>
          </w:p>
          <w:p w14:paraId="2B4B1542" w14:textId="77777777" w:rsidR="00CE7B5C" w:rsidRPr="00CE7B5C" w:rsidRDefault="00CE7B5C" w:rsidP="00075DBA">
            <w:pPr>
              <w:keepNext/>
              <w:widowControl w:val="0"/>
              <w:numPr>
                <w:ilvl w:val="12"/>
                <w:numId w:val="0"/>
              </w:numPr>
              <w:spacing w:after="0" w:line="240" w:lineRule="auto"/>
              <w:jc w:val="both"/>
              <w:rPr>
                <w:rFonts w:ascii="Arial" w:eastAsia="Times New Roman" w:hAnsi="Arial"/>
                <w:lang w:val="en-GB" w:eastAsia="en-AU"/>
              </w:rPr>
            </w:pPr>
          </w:p>
          <w:p w14:paraId="7A7B4855" w14:textId="77777777" w:rsidR="00CE7B5C" w:rsidRPr="00CE7B5C" w:rsidRDefault="00CE7B5C" w:rsidP="00075DBA">
            <w:pPr>
              <w:keepNext/>
              <w:widowControl w:val="0"/>
              <w:numPr>
                <w:ilvl w:val="0"/>
                <w:numId w:val="20"/>
              </w:numPr>
              <w:spacing w:after="0" w:line="240" w:lineRule="auto"/>
              <w:jc w:val="both"/>
              <w:rPr>
                <w:rFonts w:ascii="Arial" w:eastAsia="Times New Roman" w:hAnsi="Arial"/>
                <w:lang w:val="en-GB" w:eastAsia="en-AU"/>
              </w:rPr>
            </w:pPr>
            <w:r w:rsidRPr="00CE7B5C">
              <w:rPr>
                <w:rFonts w:ascii="Arial" w:eastAsia="Times New Roman" w:hAnsi="Arial"/>
                <w:lang w:val="en-GB" w:eastAsia="en-AU"/>
              </w:rPr>
              <w:t>Participates in teaching others, including students of nursing, medical students and other health care workers.</w:t>
            </w:r>
          </w:p>
          <w:p w14:paraId="6692F065" w14:textId="77777777" w:rsidR="00CE7B5C" w:rsidRPr="00CE7B5C" w:rsidRDefault="00CE7B5C" w:rsidP="00075DBA">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2E1D34EC" w14:textId="77777777" w:rsidR="00CE7B5C" w:rsidRPr="00CE7B5C" w:rsidRDefault="00CE7B5C" w:rsidP="00075DBA">
            <w:pPr>
              <w:keepNext/>
              <w:widowControl w:val="0"/>
              <w:numPr>
                <w:ilvl w:val="12"/>
                <w:numId w:val="0"/>
              </w:numPr>
              <w:tabs>
                <w:tab w:val="left" w:pos="0"/>
                <w:tab w:val="left" w:pos="743"/>
              </w:tabs>
              <w:spacing w:after="0" w:line="240" w:lineRule="auto"/>
              <w:jc w:val="both"/>
              <w:rPr>
                <w:rFonts w:ascii="Arial" w:eastAsia="Times New Roman" w:hAnsi="Arial"/>
                <w:b/>
                <w:lang w:val="en-GB" w:eastAsia="en-AU"/>
              </w:rPr>
            </w:pPr>
          </w:p>
        </w:tc>
      </w:tr>
      <w:tr w:rsidR="00CE7B5C" w:rsidRPr="00CE7B5C" w14:paraId="7E6E9B0E" w14:textId="77777777" w:rsidTr="00CE7B5C">
        <w:tblPrEx>
          <w:tblBorders>
            <w:top w:val="none" w:sz="0" w:space="0" w:color="auto"/>
            <w:bottom w:val="none" w:sz="0" w:space="0" w:color="auto"/>
          </w:tblBorders>
          <w:tblLook w:val="0000" w:firstRow="0" w:lastRow="0" w:firstColumn="0" w:lastColumn="0" w:noHBand="0" w:noVBand="0"/>
        </w:tblPrEx>
        <w:trPr>
          <w:cantSplit/>
        </w:trPr>
        <w:tc>
          <w:tcPr>
            <w:tcW w:w="1951" w:type="dxa"/>
          </w:tcPr>
          <w:p w14:paraId="34E33F69"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r w:rsidRPr="00CE7B5C">
              <w:rPr>
                <w:rFonts w:ascii="Arial" w:eastAsia="Times New Roman" w:hAnsi="Arial"/>
                <w:lang w:val="en-GB" w:eastAsia="en-AU"/>
              </w:rPr>
              <w:t>Task</w:t>
            </w:r>
          </w:p>
        </w:tc>
        <w:tc>
          <w:tcPr>
            <w:tcW w:w="7292" w:type="dxa"/>
            <w:gridSpan w:val="3"/>
            <w:tcBorders>
              <w:top w:val="single" w:sz="6" w:space="0" w:color="auto"/>
              <w:left w:val="single" w:sz="6" w:space="0" w:color="auto"/>
              <w:bottom w:val="single" w:sz="6" w:space="0" w:color="auto"/>
              <w:right w:val="single" w:sz="6" w:space="0" w:color="auto"/>
            </w:tcBorders>
          </w:tcPr>
          <w:p w14:paraId="0D0470F8" w14:textId="77777777" w:rsidR="00CE7B5C" w:rsidRPr="00CE7B5C" w:rsidRDefault="00CE7B5C" w:rsidP="00CE7B5C">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b/>
                <w:lang w:val="en-GB" w:eastAsia="en-AU"/>
              </w:rPr>
              <w:t>To demonstrate effective interpersonal relationship skills</w:t>
            </w:r>
          </w:p>
        </w:tc>
      </w:tr>
      <w:tr w:rsidR="00CE7B5C" w:rsidRPr="00CE7B5C" w14:paraId="45C7C24B" w14:textId="77777777" w:rsidTr="00CE7B5C">
        <w:tblPrEx>
          <w:tblBorders>
            <w:top w:val="none" w:sz="0" w:space="0" w:color="auto"/>
            <w:bottom w:val="none" w:sz="0" w:space="0" w:color="auto"/>
          </w:tblBorders>
          <w:tblLook w:val="0000" w:firstRow="0" w:lastRow="0" w:firstColumn="0" w:lastColumn="0" w:noHBand="0" w:noVBand="0"/>
        </w:tblPrEx>
        <w:trPr>
          <w:cantSplit/>
        </w:trPr>
        <w:tc>
          <w:tcPr>
            <w:tcW w:w="1951" w:type="dxa"/>
          </w:tcPr>
          <w:p w14:paraId="743F546E"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r w:rsidRPr="00CE7B5C">
              <w:rPr>
                <w:rFonts w:ascii="Arial" w:eastAsia="Times New Roman" w:hAnsi="Arial"/>
                <w:lang w:val="en-GB" w:eastAsia="en-AU"/>
              </w:rPr>
              <w:lastRenderedPageBreak/>
              <w:t>Expected Result</w:t>
            </w:r>
          </w:p>
        </w:tc>
        <w:tc>
          <w:tcPr>
            <w:tcW w:w="7292" w:type="dxa"/>
            <w:gridSpan w:val="3"/>
            <w:tcBorders>
              <w:top w:val="single" w:sz="6" w:space="0" w:color="auto"/>
              <w:left w:val="single" w:sz="6" w:space="0" w:color="auto"/>
              <w:bottom w:val="single" w:sz="6" w:space="0" w:color="auto"/>
              <w:right w:val="single" w:sz="6" w:space="0" w:color="auto"/>
            </w:tcBorders>
          </w:tcPr>
          <w:p w14:paraId="3C96F2FA" w14:textId="77777777" w:rsidR="00CE7B5C" w:rsidRPr="00CE7B5C" w:rsidRDefault="00CE7B5C" w:rsidP="00CE7B5C">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05F433C5" w14:textId="77777777" w:rsidR="00CE7B5C" w:rsidRPr="00CE7B5C" w:rsidRDefault="00CE7B5C" w:rsidP="00CE7B5C">
            <w:pPr>
              <w:keepNext/>
              <w:widowControl w:val="0"/>
              <w:numPr>
                <w:ilvl w:val="0"/>
                <w:numId w:val="20"/>
              </w:numPr>
              <w:tabs>
                <w:tab w:val="left" w:pos="0"/>
                <w:tab w:val="left" w:pos="743"/>
              </w:tabs>
              <w:spacing w:after="0" w:line="240" w:lineRule="auto"/>
              <w:rPr>
                <w:rFonts w:ascii="Arial" w:eastAsia="Times New Roman" w:hAnsi="Arial"/>
                <w:lang w:val="en-GB" w:eastAsia="en-AU"/>
              </w:rPr>
            </w:pPr>
            <w:r w:rsidRPr="00CE7B5C">
              <w:rPr>
                <w:rFonts w:ascii="Arial" w:eastAsia="Times New Roman" w:hAnsi="Arial"/>
                <w:lang w:val="en-GB" w:eastAsia="en-AU"/>
              </w:rPr>
              <w:t>Establishes, maintains and concludes therapeutic interpersonal relationships with patients.</w:t>
            </w:r>
          </w:p>
          <w:p w14:paraId="0472C2F8" w14:textId="77777777" w:rsidR="00CE7B5C" w:rsidRPr="00CE7B5C" w:rsidRDefault="00CE7B5C" w:rsidP="00CE7B5C">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41AE52A0" w14:textId="77777777" w:rsidR="00CE7B5C" w:rsidRPr="00CE7B5C" w:rsidRDefault="00CE7B5C" w:rsidP="00CE7B5C">
            <w:pPr>
              <w:keepNext/>
              <w:widowControl w:val="0"/>
              <w:numPr>
                <w:ilvl w:val="0"/>
                <w:numId w:val="2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lang w:val="en-GB" w:eastAsia="en-AU"/>
              </w:rPr>
              <w:t>Practises nursing in a negotiated partnership with the patient where and when possible</w:t>
            </w:r>
          </w:p>
          <w:p w14:paraId="57A4963F" w14:textId="77777777" w:rsidR="00CE7B5C" w:rsidRPr="00CE7B5C" w:rsidRDefault="00CE7B5C" w:rsidP="00CE7B5C">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6024CBB9" w14:textId="77777777" w:rsidR="00CE7B5C" w:rsidRPr="00CE7B5C" w:rsidRDefault="00CE7B5C" w:rsidP="00CE7B5C">
            <w:pPr>
              <w:keepNext/>
              <w:widowControl w:val="0"/>
              <w:numPr>
                <w:ilvl w:val="0"/>
                <w:numId w:val="2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lang w:val="en-GB" w:eastAsia="en-AU"/>
              </w:rPr>
              <w:t>Communicates effectively with patients and members of the health care team</w:t>
            </w:r>
          </w:p>
          <w:p w14:paraId="7EA85411" w14:textId="77777777" w:rsidR="00CE7B5C" w:rsidRPr="00CE7B5C" w:rsidRDefault="00CE7B5C" w:rsidP="00CE7B5C">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1AAE048B" w14:textId="77777777" w:rsidR="00CE7B5C" w:rsidRPr="00CE7B5C" w:rsidRDefault="00CE7B5C" w:rsidP="00CE7B5C">
            <w:pPr>
              <w:keepNext/>
              <w:widowControl w:val="0"/>
              <w:numPr>
                <w:ilvl w:val="0"/>
                <w:numId w:val="2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lang w:val="en-GB" w:eastAsia="en-AU"/>
              </w:rPr>
              <w:t>Maintains privacy and confidentiality at all times.</w:t>
            </w:r>
          </w:p>
          <w:p w14:paraId="20F0FF6C" w14:textId="77777777" w:rsidR="00CE7B5C" w:rsidRPr="00CE7B5C" w:rsidRDefault="00CE7B5C" w:rsidP="00CE7B5C">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58838B2E" w14:textId="77777777" w:rsidR="00CE7B5C" w:rsidRPr="00CE7B5C" w:rsidRDefault="00CE7B5C" w:rsidP="00CE7B5C">
            <w:pPr>
              <w:keepNext/>
              <w:widowControl w:val="0"/>
              <w:numPr>
                <w:ilvl w:val="0"/>
                <w:numId w:val="2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lang w:val="en-GB" w:eastAsia="en-AU"/>
              </w:rPr>
              <w:t>Involves family/whanau in treatment planning.</w:t>
            </w:r>
          </w:p>
          <w:p w14:paraId="497F3F59" w14:textId="77777777" w:rsidR="00CE7B5C" w:rsidRPr="00CE7B5C" w:rsidRDefault="00CE7B5C" w:rsidP="00CE7B5C">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31AE18CB" w14:textId="77777777" w:rsidR="00CE7B5C" w:rsidRPr="00CE7B5C" w:rsidRDefault="00CE7B5C" w:rsidP="00CE7B5C">
            <w:pPr>
              <w:keepNext/>
              <w:widowControl w:val="0"/>
              <w:numPr>
                <w:ilvl w:val="0"/>
                <w:numId w:val="2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lang w:val="en-GB" w:eastAsia="en-AU"/>
              </w:rPr>
              <w:t>Able to utilise appropriate mental health therapeutic interventions.</w:t>
            </w:r>
          </w:p>
          <w:p w14:paraId="7EF9E6F4" w14:textId="77777777" w:rsidR="00CE7B5C" w:rsidRPr="00CE7B5C" w:rsidRDefault="00CE7B5C" w:rsidP="00CE7B5C">
            <w:pPr>
              <w:keepNext/>
              <w:widowControl w:val="0"/>
              <w:numPr>
                <w:ilvl w:val="12"/>
                <w:numId w:val="0"/>
              </w:numPr>
              <w:tabs>
                <w:tab w:val="left" w:pos="0"/>
                <w:tab w:val="left" w:pos="743"/>
              </w:tabs>
              <w:spacing w:after="0" w:line="240" w:lineRule="auto"/>
              <w:jc w:val="both"/>
              <w:rPr>
                <w:rFonts w:ascii="Arial" w:eastAsia="Times New Roman" w:hAnsi="Arial"/>
                <w:lang w:val="en-GB" w:eastAsia="en-AU"/>
              </w:rPr>
            </w:pPr>
          </w:p>
          <w:p w14:paraId="541E1C38" w14:textId="77777777" w:rsidR="00CE7B5C" w:rsidRPr="00CE7B5C" w:rsidRDefault="00CE7B5C" w:rsidP="00CE7B5C">
            <w:pPr>
              <w:keepNext/>
              <w:widowControl w:val="0"/>
              <w:numPr>
                <w:ilvl w:val="0"/>
                <w:numId w:val="20"/>
              </w:numPr>
              <w:tabs>
                <w:tab w:val="left" w:pos="0"/>
                <w:tab w:val="left" w:pos="743"/>
              </w:tabs>
              <w:spacing w:after="0" w:line="240" w:lineRule="auto"/>
              <w:jc w:val="both"/>
              <w:rPr>
                <w:rFonts w:ascii="Arial" w:eastAsia="Times New Roman" w:hAnsi="Arial"/>
                <w:lang w:val="en-GB" w:eastAsia="en-AU"/>
              </w:rPr>
            </w:pPr>
            <w:r w:rsidRPr="00CE7B5C">
              <w:rPr>
                <w:rFonts w:ascii="Arial" w:eastAsia="Times New Roman" w:hAnsi="Arial"/>
                <w:lang w:val="en-GB" w:eastAsia="en-AU"/>
              </w:rPr>
              <w:t xml:space="preserve">Incorporates therapeutic risk management </w:t>
            </w:r>
            <w:proofErr w:type="gramStart"/>
            <w:r w:rsidRPr="00CE7B5C">
              <w:rPr>
                <w:rFonts w:ascii="Arial" w:eastAsia="Times New Roman" w:hAnsi="Arial"/>
                <w:lang w:val="en-GB" w:eastAsia="en-AU"/>
              </w:rPr>
              <w:t>in to</w:t>
            </w:r>
            <w:proofErr w:type="gramEnd"/>
            <w:r w:rsidRPr="00CE7B5C">
              <w:rPr>
                <w:rFonts w:ascii="Arial" w:eastAsia="Times New Roman" w:hAnsi="Arial"/>
                <w:lang w:val="en-GB" w:eastAsia="en-AU"/>
              </w:rPr>
              <w:t xml:space="preserve"> daily practice.</w:t>
            </w:r>
          </w:p>
          <w:p w14:paraId="222D7AAB" w14:textId="77777777" w:rsidR="00CE7B5C" w:rsidRPr="00CE7B5C" w:rsidRDefault="00CE7B5C" w:rsidP="00CE7B5C">
            <w:pPr>
              <w:keepNext/>
              <w:widowControl w:val="0"/>
              <w:tabs>
                <w:tab w:val="left" w:pos="0"/>
                <w:tab w:val="left" w:pos="743"/>
              </w:tabs>
              <w:spacing w:after="0" w:line="240" w:lineRule="auto"/>
              <w:jc w:val="both"/>
              <w:rPr>
                <w:rFonts w:ascii="Arial" w:eastAsia="Times New Roman" w:hAnsi="Arial"/>
                <w:lang w:val="en-GB" w:eastAsia="en-AU"/>
              </w:rPr>
            </w:pPr>
          </w:p>
        </w:tc>
      </w:tr>
      <w:tr w:rsidR="00CE7B5C" w:rsidRPr="00CE7B5C" w14:paraId="44B9FD3F" w14:textId="77777777" w:rsidTr="00CE7B5C">
        <w:tblPrEx>
          <w:tblBorders>
            <w:top w:val="none" w:sz="0" w:space="0" w:color="auto"/>
            <w:bottom w:val="none" w:sz="0" w:space="0" w:color="auto"/>
          </w:tblBorders>
          <w:tblLook w:val="0000" w:firstRow="0" w:lastRow="0" w:firstColumn="0" w:lastColumn="0" w:noHBand="0" w:noVBand="0"/>
        </w:tblPrEx>
        <w:trPr>
          <w:cantSplit/>
        </w:trPr>
        <w:tc>
          <w:tcPr>
            <w:tcW w:w="1951" w:type="dxa"/>
          </w:tcPr>
          <w:p w14:paraId="1B759EBA" w14:textId="77777777" w:rsidR="00CE7B5C" w:rsidRPr="00CE7B5C" w:rsidRDefault="00CE7B5C" w:rsidP="00CE7B5C">
            <w:pPr>
              <w:keepNext/>
              <w:widowControl w:val="0"/>
              <w:spacing w:after="0" w:line="240" w:lineRule="auto"/>
              <w:rPr>
                <w:rFonts w:ascii="Arial" w:eastAsia="Times New Roman" w:hAnsi="Arial"/>
                <w:lang w:val="en-GB" w:eastAsia="en-AU"/>
              </w:rPr>
            </w:pPr>
            <w:r w:rsidRPr="00CE7B5C">
              <w:rPr>
                <w:rFonts w:ascii="Arial" w:eastAsia="Times New Roman" w:hAnsi="Arial"/>
                <w:lang w:val="en-GB" w:eastAsia="en-AU"/>
              </w:rPr>
              <w:t>Task</w:t>
            </w:r>
          </w:p>
        </w:tc>
        <w:tc>
          <w:tcPr>
            <w:tcW w:w="7292" w:type="dxa"/>
            <w:gridSpan w:val="3"/>
            <w:tcBorders>
              <w:top w:val="single" w:sz="6" w:space="0" w:color="auto"/>
              <w:left w:val="single" w:sz="6" w:space="0" w:color="auto"/>
              <w:bottom w:val="single" w:sz="6" w:space="0" w:color="auto"/>
              <w:right w:val="single" w:sz="6" w:space="0" w:color="auto"/>
            </w:tcBorders>
          </w:tcPr>
          <w:p w14:paraId="0A56F321" w14:textId="77777777" w:rsidR="00CE7B5C" w:rsidRPr="00CE7B5C" w:rsidRDefault="00CE7B5C" w:rsidP="00CE7B5C">
            <w:pPr>
              <w:keepNext/>
              <w:widowControl w:val="0"/>
              <w:spacing w:after="0" w:line="240" w:lineRule="auto"/>
              <w:rPr>
                <w:rFonts w:ascii="Arial" w:eastAsia="Times New Roman" w:hAnsi="Arial"/>
                <w:b/>
                <w:lang w:val="en-GB" w:eastAsia="en-AU"/>
              </w:rPr>
            </w:pPr>
            <w:r w:rsidRPr="00CE7B5C">
              <w:rPr>
                <w:rFonts w:ascii="Arial" w:eastAsia="Times New Roman" w:hAnsi="Arial"/>
                <w:b/>
                <w:lang w:val="en-GB" w:eastAsia="en-AU"/>
              </w:rPr>
              <w:t>To participate in inter-professional health care and quality improvement</w:t>
            </w:r>
          </w:p>
        </w:tc>
      </w:tr>
      <w:tr w:rsidR="00CE7B5C" w:rsidRPr="00CE7B5C" w14:paraId="3553D822" w14:textId="77777777" w:rsidTr="00CE7B5C">
        <w:tblPrEx>
          <w:tblBorders>
            <w:top w:val="none" w:sz="0" w:space="0" w:color="auto"/>
            <w:bottom w:val="none" w:sz="0" w:space="0" w:color="auto"/>
          </w:tblBorders>
          <w:tblLook w:val="0000" w:firstRow="0" w:lastRow="0" w:firstColumn="0" w:lastColumn="0" w:noHBand="0" w:noVBand="0"/>
        </w:tblPrEx>
        <w:trPr>
          <w:cantSplit/>
        </w:trPr>
        <w:tc>
          <w:tcPr>
            <w:tcW w:w="1951" w:type="dxa"/>
          </w:tcPr>
          <w:p w14:paraId="2E3545EF" w14:textId="77777777" w:rsidR="00CE7B5C" w:rsidRPr="00CE7B5C" w:rsidRDefault="00CE7B5C" w:rsidP="00CE7B5C">
            <w:pPr>
              <w:keepNext/>
              <w:widowControl w:val="0"/>
              <w:spacing w:after="0" w:line="240" w:lineRule="auto"/>
              <w:rPr>
                <w:rFonts w:ascii="Arial" w:eastAsia="Times New Roman" w:hAnsi="Arial"/>
                <w:lang w:val="en-GB" w:eastAsia="en-AU"/>
              </w:rPr>
            </w:pPr>
            <w:r w:rsidRPr="00CE7B5C">
              <w:rPr>
                <w:rFonts w:ascii="Arial" w:eastAsia="Times New Roman" w:hAnsi="Arial"/>
                <w:lang w:val="en-GB" w:eastAsia="en-AU"/>
              </w:rPr>
              <w:t>Expected Result</w:t>
            </w:r>
          </w:p>
        </w:tc>
        <w:tc>
          <w:tcPr>
            <w:tcW w:w="7292" w:type="dxa"/>
            <w:gridSpan w:val="3"/>
            <w:tcBorders>
              <w:top w:val="single" w:sz="6" w:space="0" w:color="auto"/>
              <w:left w:val="single" w:sz="6" w:space="0" w:color="auto"/>
              <w:bottom w:val="single" w:sz="6" w:space="0" w:color="auto"/>
              <w:right w:val="single" w:sz="6" w:space="0" w:color="auto"/>
            </w:tcBorders>
          </w:tcPr>
          <w:p w14:paraId="4CC8B8D1" w14:textId="77777777" w:rsidR="00CE7B5C" w:rsidRPr="00CE7B5C" w:rsidRDefault="00CE7B5C" w:rsidP="00CE7B5C">
            <w:pPr>
              <w:keepNext/>
              <w:widowControl w:val="0"/>
              <w:spacing w:after="0" w:line="240" w:lineRule="auto"/>
              <w:rPr>
                <w:rFonts w:ascii="Arial" w:eastAsia="Times New Roman" w:hAnsi="Arial"/>
                <w:lang w:val="en-GB" w:eastAsia="en-AU"/>
              </w:rPr>
            </w:pPr>
          </w:p>
          <w:p w14:paraId="4B66FF58" w14:textId="77777777" w:rsidR="00CE7B5C" w:rsidRPr="00CE7B5C" w:rsidRDefault="00CE7B5C" w:rsidP="00CE7B5C">
            <w:pPr>
              <w:keepNext/>
              <w:widowControl w:val="0"/>
              <w:numPr>
                <w:ilvl w:val="0"/>
                <w:numId w:val="21"/>
              </w:numPr>
              <w:spacing w:after="0" w:line="240" w:lineRule="auto"/>
              <w:rPr>
                <w:rFonts w:ascii="Arial" w:eastAsia="Times New Roman" w:hAnsi="Arial"/>
                <w:lang w:val="en-GB" w:eastAsia="en-AU"/>
              </w:rPr>
            </w:pPr>
            <w:r w:rsidRPr="00CE7B5C">
              <w:rPr>
                <w:rFonts w:ascii="Arial" w:eastAsia="Times New Roman" w:hAnsi="Arial"/>
                <w:lang w:val="en-GB" w:eastAsia="en-AU"/>
              </w:rPr>
              <w:t>Collaborates and participates with colleagues and members of the health care team to facilitate and co-ordinate care</w:t>
            </w:r>
          </w:p>
          <w:p w14:paraId="495EAF81" w14:textId="77777777" w:rsidR="00CE7B5C" w:rsidRPr="00CE7B5C" w:rsidRDefault="00CE7B5C" w:rsidP="00CE7B5C">
            <w:pPr>
              <w:keepNext/>
              <w:widowControl w:val="0"/>
              <w:spacing w:after="0" w:line="240" w:lineRule="auto"/>
              <w:rPr>
                <w:rFonts w:ascii="Arial" w:eastAsia="Times New Roman" w:hAnsi="Arial"/>
                <w:lang w:val="en-GB" w:eastAsia="en-AU"/>
              </w:rPr>
            </w:pPr>
          </w:p>
          <w:p w14:paraId="507FCE37" w14:textId="77777777" w:rsidR="00CE7B5C" w:rsidRPr="00CE7B5C" w:rsidRDefault="00CE7B5C" w:rsidP="00CE7B5C">
            <w:pPr>
              <w:keepNext/>
              <w:widowControl w:val="0"/>
              <w:numPr>
                <w:ilvl w:val="0"/>
                <w:numId w:val="22"/>
              </w:numPr>
              <w:spacing w:after="0" w:line="240" w:lineRule="auto"/>
              <w:rPr>
                <w:rFonts w:ascii="Arial" w:eastAsia="Times New Roman" w:hAnsi="Arial"/>
                <w:lang w:val="en-GB" w:eastAsia="en-AU"/>
              </w:rPr>
            </w:pPr>
            <w:r w:rsidRPr="00CE7B5C">
              <w:rPr>
                <w:rFonts w:ascii="Arial" w:eastAsia="Times New Roman" w:hAnsi="Arial"/>
                <w:lang w:val="en-GB" w:eastAsia="en-AU"/>
              </w:rPr>
              <w:t>Recognises and values the roles and skills of all members of the health care team in the delivery of care</w:t>
            </w:r>
          </w:p>
          <w:p w14:paraId="5216F277"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p>
          <w:p w14:paraId="55609AF1" w14:textId="77777777" w:rsidR="00CE7B5C" w:rsidRPr="00CE7B5C" w:rsidRDefault="00CE7B5C" w:rsidP="00CE7B5C">
            <w:pPr>
              <w:keepNext/>
              <w:widowControl w:val="0"/>
              <w:numPr>
                <w:ilvl w:val="0"/>
                <w:numId w:val="22"/>
              </w:numPr>
              <w:spacing w:after="0" w:line="240" w:lineRule="auto"/>
              <w:rPr>
                <w:rFonts w:ascii="Arial" w:eastAsia="Times New Roman" w:hAnsi="Arial"/>
                <w:lang w:val="en-GB" w:eastAsia="en-AU"/>
              </w:rPr>
            </w:pPr>
            <w:r w:rsidRPr="00CE7B5C">
              <w:rPr>
                <w:rFonts w:ascii="Arial" w:eastAsia="Times New Roman" w:hAnsi="Arial"/>
                <w:lang w:val="en-GB" w:eastAsia="en-AU"/>
              </w:rPr>
              <w:t>Initiates referrals to other members of the health care team in a timely manner, in the role of case manager.</w:t>
            </w:r>
          </w:p>
          <w:p w14:paraId="7624F5FA"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p>
          <w:p w14:paraId="02FD5D47" w14:textId="77777777" w:rsidR="00CE7B5C" w:rsidRPr="00CE7B5C" w:rsidRDefault="00CE7B5C" w:rsidP="00CE7B5C">
            <w:pPr>
              <w:keepNext/>
              <w:widowControl w:val="0"/>
              <w:numPr>
                <w:ilvl w:val="0"/>
                <w:numId w:val="22"/>
              </w:numPr>
              <w:spacing w:after="0" w:line="240" w:lineRule="auto"/>
              <w:rPr>
                <w:rFonts w:ascii="Arial" w:eastAsia="Times New Roman" w:hAnsi="Arial"/>
                <w:lang w:val="en-GB" w:eastAsia="en-AU"/>
              </w:rPr>
            </w:pPr>
            <w:r w:rsidRPr="00CE7B5C">
              <w:rPr>
                <w:rFonts w:ascii="Arial" w:eastAsia="Times New Roman" w:hAnsi="Arial"/>
                <w:lang w:val="en-GB" w:eastAsia="en-AU"/>
              </w:rPr>
              <w:t>Consistently participates and where appropriate co-</w:t>
            </w:r>
            <w:proofErr w:type="gramStart"/>
            <w:r w:rsidRPr="00CE7B5C">
              <w:rPr>
                <w:rFonts w:ascii="Arial" w:eastAsia="Times New Roman" w:hAnsi="Arial"/>
                <w:lang w:val="en-GB" w:eastAsia="en-AU"/>
              </w:rPr>
              <w:t>ordinates  interdisciplinary</w:t>
            </w:r>
            <w:proofErr w:type="gramEnd"/>
            <w:r w:rsidRPr="00CE7B5C">
              <w:rPr>
                <w:rFonts w:ascii="Arial" w:eastAsia="Times New Roman" w:hAnsi="Arial"/>
                <w:lang w:val="en-GB" w:eastAsia="en-AU"/>
              </w:rPr>
              <w:t xml:space="preserve"> team meetings and family conferences, representing the nursing perspective of patient needs, and enacting outcomes appropriately</w:t>
            </w:r>
          </w:p>
          <w:p w14:paraId="4CF01E2C" w14:textId="77777777" w:rsidR="00CE7B5C" w:rsidRPr="00CE7B5C" w:rsidRDefault="00CE7B5C" w:rsidP="00CE7B5C">
            <w:pPr>
              <w:keepNext/>
              <w:widowControl w:val="0"/>
              <w:numPr>
                <w:ilvl w:val="12"/>
                <w:numId w:val="0"/>
              </w:numPr>
              <w:spacing w:after="0" w:line="240" w:lineRule="auto"/>
              <w:rPr>
                <w:rFonts w:ascii="Arial" w:eastAsia="Times New Roman" w:hAnsi="Arial"/>
                <w:b/>
                <w:lang w:val="en-GB" w:eastAsia="en-AU"/>
              </w:rPr>
            </w:pPr>
          </w:p>
          <w:p w14:paraId="32C24C5D" w14:textId="77777777" w:rsidR="00CE7B5C" w:rsidRPr="00CE7B5C" w:rsidRDefault="00CE7B5C" w:rsidP="00CE7B5C">
            <w:pPr>
              <w:keepNext/>
              <w:widowControl w:val="0"/>
              <w:numPr>
                <w:ilvl w:val="0"/>
                <w:numId w:val="22"/>
              </w:numPr>
              <w:spacing w:after="0" w:line="240" w:lineRule="auto"/>
              <w:rPr>
                <w:rFonts w:ascii="Arial" w:eastAsia="Times New Roman" w:hAnsi="Arial"/>
                <w:lang w:val="en-GB" w:eastAsia="en-AU"/>
              </w:rPr>
            </w:pPr>
            <w:r w:rsidRPr="00CE7B5C">
              <w:rPr>
                <w:rFonts w:ascii="Arial" w:eastAsia="Times New Roman" w:hAnsi="Arial"/>
                <w:lang w:val="en-GB" w:eastAsia="en-AU"/>
              </w:rPr>
              <w:t>Participates in activities which monitor/audit delivery of quality patient care e.g. accreditation processes, and current or retrospective nursing audits</w:t>
            </w:r>
          </w:p>
          <w:p w14:paraId="62F8561D"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p>
          <w:p w14:paraId="6C0C7791" w14:textId="77777777" w:rsidR="00CE7B5C" w:rsidRPr="00CE7B5C" w:rsidRDefault="00CE7B5C" w:rsidP="00CE7B5C">
            <w:pPr>
              <w:keepNext/>
              <w:widowControl w:val="0"/>
              <w:spacing w:after="0" w:line="240" w:lineRule="auto"/>
              <w:rPr>
                <w:rFonts w:ascii="Arial" w:eastAsia="Times New Roman" w:hAnsi="Arial"/>
                <w:b/>
                <w:lang w:val="en-GB" w:eastAsia="en-AU"/>
              </w:rPr>
            </w:pPr>
          </w:p>
        </w:tc>
      </w:tr>
      <w:tr w:rsidR="00CE7B5C" w:rsidRPr="00CE7B5C" w14:paraId="6DB2FFA9" w14:textId="77777777" w:rsidTr="00CE7B5C">
        <w:tblPrEx>
          <w:tblBorders>
            <w:top w:val="none" w:sz="0" w:space="0" w:color="auto"/>
            <w:bottom w:val="none" w:sz="0" w:space="0" w:color="auto"/>
          </w:tblBorders>
          <w:tblLook w:val="0000" w:firstRow="0" w:lastRow="0" w:firstColumn="0" w:lastColumn="0" w:noHBand="0" w:noVBand="0"/>
        </w:tblPrEx>
        <w:trPr>
          <w:cantSplit/>
        </w:trPr>
        <w:tc>
          <w:tcPr>
            <w:tcW w:w="1951" w:type="dxa"/>
          </w:tcPr>
          <w:p w14:paraId="6C975DE6" w14:textId="77777777" w:rsidR="00CE7B5C" w:rsidRPr="00CE7B5C" w:rsidRDefault="00CE7B5C" w:rsidP="00CE7B5C">
            <w:pPr>
              <w:keepNext/>
              <w:widowControl w:val="0"/>
              <w:spacing w:after="0" w:line="240" w:lineRule="auto"/>
              <w:rPr>
                <w:rFonts w:ascii="Arial" w:eastAsia="Times New Roman" w:hAnsi="Arial"/>
                <w:lang w:val="en-GB" w:eastAsia="en-AU"/>
              </w:rPr>
            </w:pPr>
          </w:p>
        </w:tc>
        <w:tc>
          <w:tcPr>
            <w:tcW w:w="7292" w:type="dxa"/>
            <w:gridSpan w:val="3"/>
            <w:tcBorders>
              <w:top w:val="single" w:sz="6" w:space="0" w:color="auto"/>
              <w:left w:val="single" w:sz="6" w:space="0" w:color="auto"/>
              <w:bottom w:val="single" w:sz="6" w:space="0" w:color="auto"/>
              <w:right w:val="single" w:sz="6" w:space="0" w:color="auto"/>
            </w:tcBorders>
          </w:tcPr>
          <w:p w14:paraId="05FA40B0" w14:textId="77777777" w:rsidR="00CE7B5C" w:rsidRPr="00CE7B5C" w:rsidRDefault="00CE7B5C" w:rsidP="00CE7B5C">
            <w:pPr>
              <w:keepNext/>
              <w:widowControl w:val="0"/>
              <w:numPr>
                <w:ilvl w:val="0"/>
                <w:numId w:val="22"/>
              </w:numPr>
              <w:spacing w:after="0" w:line="240" w:lineRule="auto"/>
              <w:rPr>
                <w:rFonts w:ascii="Arial" w:eastAsia="Times New Roman" w:hAnsi="Arial"/>
                <w:b/>
                <w:lang w:val="en-GB" w:eastAsia="en-AU"/>
              </w:rPr>
            </w:pPr>
            <w:r w:rsidRPr="00CE7B5C">
              <w:rPr>
                <w:rFonts w:ascii="Arial" w:eastAsia="Times New Roman" w:hAnsi="Arial"/>
                <w:lang w:val="en-GB" w:eastAsia="en-AU"/>
              </w:rPr>
              <w:t>May be the unit/team representative on professional nursing and/or other committees</w:t>
            </w:r>
          </w:p>
          <w:p w14:paraId="6C90446D" w14:textId="77777777" w:rsidR="00CE7B5C" w:rsidRPr="00CE7B5C" w:rsidRDefault="00CE7B5C" w:rsidP="00CE7B5C">
            <w:pPr>
              <w:keepNext/>
              <w:widowControl w:val="0"/>
              <w:numPr>
                <w:ilvl w:val="12"/>
                <w:numId w:val="0"/>
              </w:numPr>
              <w:spacing w:after="0" w:line="240" w:lineRule="auto"/>
              <w:rPr>
                <w:rFonts w:ascii="Arial" w:eastAsia="Times New Roman" w:hAnsi="Arial"/>
                <w:b/>
                <w:lang w:val="en-GB" w:eastAsia="en-AU"/>
              </w:rPr>
            </w:pPr>
          </w:p>
          <w:p w14:paraId="759DF50B" w14:textId="77777777" w:rsidR="00CE7B5C" w:rsidRPr="00CE7B5C" w:rsidRDefault="00CE7B5C" w:rsidP="00CE7B5C">
            <w:pPr>
              <w:keepNext/>
              <w:widowControl w:val="0"/>
              <w:numPr>
                <w:ilvl w:val="0"/>
                <w:numId w:val="22"/>
              </w:numPr>
              <w:spacing w:after="0" w:line="240" w:lineRule="auto"/>
              <w:rPr>
                <w:rFonts w:ascii="Arial" w:eastAsia="Times New Roman" w:hAnsi="Arial"/>
                <w:b/>
                <w:lang w:val="en-GB" w:eastAsia="en-AU"/>
              </w:rPr>
            </w:pPr>
            <w:r w:rsidRPr="00CE7B5C">
              <w:rPr>
                <w:rFonts w:ascii="Arial" w:eastAsia="Times New Roman" w:hAnsi="Arial"/>
                <w:lang w:val="en-GB" w:eastAsia="en-AU"/>
              </w:rPr>
              <w:t>Shares specialist knowledge and networks with nursing colleagues within and external to CDHB</w:t>
            </w:r>
          </w:p>
          <w:p w14:paraId="47CE931E" w14:textId="77777777" w:rsidR="00CE7B5C" w:rsidRPr="00CE7B5C" w:rsidRDefault="00CE7B5C" w:rsidP="00CE7B5C">
            <w:pPr>
              <w:keepNext/>
              <w:widowControl w:val="0"/>
              <w:numPr>
                <w:ilvl w:val="12"/>
                <w:numId w:val="0"/>
              </w:numPr>
              <w:spacing w:after="0" w:line="240" w:lineRule="auto"/>
              <w:rPr>
                <w:rFonts w:ascii="Arial" w:eastAsia="Times New Roman" w:hAnsi="Arial"/>
                <w:b/>
                <w:lang w:val="en-GB" w:eastAsia="en-AU"/>
              </w:rPr>
            </w:pPr>
          </w:p>
          <w:p w14:paraId="5AEEC3EF" w14:textId="77777777" w:rsidR="00CE7B5C" w:rsidRPr="00CE7B5C" w:rsidRDefault="00CE7B5C" w:rsidP="00CE7B5C">
            <w:pPr>
              <w:keepNext/>
              <w:widowControl w:val="0"/>
              <w:numPr>
                <w:ilvl w:val="0"/>
                <w:numId w:val="22"/>
              </w:numPr>
              <w:spacing w:after="0" w:line="240" w:lineRule="auto"/>
              <w:rPr>
                <w:rFonts w:ascii="Arial" w:eastAsia="Times New Roman" w:hAnsi="Arial"/>
                <w:b/>
                <w:lang w:val="en-GB" w:eastAsia="en-AU"/>
              </w:rPr>
            </w:pPr>
            <w:r w:rsidRPr="00CE7B5C">
              <w:rPr>
                <w:rFonts w:ascii="Arial" w:eastAsia="Times New Roman" w:hAnsi="Arial"/>
                <w:lang w:val="en-GB" w:eastAsia="en-AU"/>
              </w:rPr>
              <w:t>When required, assists in formulating and reviewing nursing standards, procedures and guidelines</w:t>
            </w:r>
          </w:p>
          <w:p w14:paraId="14DF8018" w14:textId="77777777" w:rsidR="00CE7B5C" w:rsidRPr="00CE7B5C" w:rsidRDefault="00CE7B5C" w:rsidP="00CE7B5C">
            <w:pPr>
              <w:keepNext/>
              <w:widowControl w:val="0"/>
              <w:numPr>
                <w:ilvl w:val="12"/>
                <w:numId w:val="0"/>
              </w:numPr>
              <w:spacing w:after="0" w:line="240" w:lineRule="auto"/>
              <w:rPr>
                <w:rFonts w:ascii="Arial" w:eastAsia="Times New Roman" w:hAnsi="Arial"/>
                <w:b/>
                <w:lang w:val="en-GB" w:eastAsia="en-AU"/>
              </w:rPr>
            </w:pPr>
          </w:p>
          <w:p w14:paraId="5D41CB25" w14:textId="77777777" w:rsidR="00CE7B5C" w:rsidRPr="00CE7B5C" w:rsidRDefault="00CE7B5C" w:rsidP="00CE7B5C">
            <w:pPr>
              <w:keepNext/>
              <w:widowControl w:val="0"/>
              <w:numPr>
                <w:ilvl w:val="0"/>
                <w:numId w:val="22"/>
              </w:numPr>
              <w:spacing w:after="0" w:line="240" w:lineRule="auto"/>
              <w:rPr>
                <w:rFonts w:ascii="Arial" w:eastAsia="Times New Roman" w:hAnsi="Arial"/>
                <w:b/>
                <w:lang w:val="en-GB" w:eastAsia="en-AU"/>
              </w:rPr>
            </w:pPr>
            <w:r w:rsidRPr="00CE7B5C">
              <w:rPr>
                <w:rFonts w:ascii="Arial" w:eastAsia="Times New Roman" w:hAnsi="Arial"/>
                <w:lang w:val="en-GB" w:eastAsia="en-AU"/>
              </w:rPr>
              <w:t>Develops and/or participates in activities which monitor and audit nursing practice and quality patient health outcomes</w:t>
            </w:r>
          </w:p>
          <w:p w14:paraId="401B2DA6" w14:textId="77777777" w:rsidR="00CE7B5C" w:rsidRPr="00CE7B5C" w:rsidRDefault="00CE7B5C" w:rsidP="00CE7B5C">
            <w:pPr>
              <w:keepNext/>
              <w:widowControl w:val="0"/>
              <w:spacing w:after="0" w:line="240" w:lineRule="auto"/>
              <w:rPr>
                <w:rFonts w:ascii="Arial" w:eastAsia="Times New Roman" w:hAnsi="Arial"/>
                <w:b/>
                <w:lang w:val="en-GB" w:eastAsia="en-AU"/>
              </w:rPr>
            </w:pPr>
          </w:p>
        </w:tc>
      </w:tr>
      <w:tr w:rsidR="00CE7B5C" w:rsidRPr="00CE7B5C" w14:paraId="0BA4CE59" w14:textId="77777777" w:rsidTr="00CE7B5C">
        <w:tblPrEx>
          <w:tblBorders>
            <w:top w:val="none" w:sz="0" w:space="0" w:color="auto"/>
            <w:bottom w:val="none" w:sz="0" w:space="0" w:color="auto"/>
          </w:tblBorders>
          <w:tblLook w:val="0000" w:firstRow="0" w:lastRow="0" w:firstColumn="0" w:lastColumn="0" w:noHBand="0" w:noVBand="0"/>
        </w:tblPrEx>
        <w:trPr>
          <w:cantSplit/>
        </w:trPr>
        <w:tc>
          <w:tcPr>
            <w:tcW w:w="1951" w:type="dxa"/>
          </w:tcPr>
          <w:p w14:paraId="0706E5BE" w14:textId="77777777" w:rsidR="00CE7B5C" w:rsidRPr="00CE7B5C" w:rsidRDefault="00CE7B5C" w:rsidP="00CE7B5C">
            <w:pPr>
              <w:keepNext/>
              <w:widowControl w:val="0"/>
              <w:spacing w:after="0" w:line="240" w:lineRule="auto"/>
              <w:rPr>
                <w:rFonts w:ascii="Arial" w:eastAsia="Times New Roman" w:hAnsi="Arial"/>
                <w:lang w:val="en-GB" w:eastAsia="en-AU"/>
              </w:rPr>
            </w:pPr>
            <w:r w:rsidRPr="00CE7B5C">
              <w:rPr>
                <w:rFonts w:ascii="Arial" w:eastAsia="Times New Roman" w:hAnsi="Arial"/>
                <w:lang w:val="en-GB" w:eastAsia="en-AU"/>
              </w:rPr>
              <w:lastRenderedPageBreak/>
              <w:t>Task</w:t>
            </w:r>
          </w:p>
        </w:tc>
        <w:tc>
          <w:tcPr>
            <w:tcW w:w="7292" w:type="dxa"/>
            <w:gridSpan w:val="3"/>
            <w:tcBorders>
              <w:top w:val="single" w:sz="6" w:space="0" w:color="auto"/>
              <w:left w:val="single" w:sz="6" w:space="0" w:color="auto"/>
              <w:bottom w:val="single" w:sz="6" w:space="0" w:color="auto"/>
              <w:right w:val="single" w:sz="6" w:space="0" w:color="auto"/>
            </w:tcBorders>
          </w:tcPr>
          <w:p w14:paraId="2EA85A81" w14:textId="77777777" w:rsidR="00CE7B5C" w:rsidRPr="00CE7B5C" w:rsidRDefault="00CE7B5C" w:rsidP="00CE7B5C">
            <w:pPr>
              <w:keepNext/>
              <w:widowControl w:val="0"/>
              <w:spacing w:after="0" w:line="240" w:lineRule="auto"/>
              <w:rPr>
                <w:rFonts w:ascii="Arial" w:eastAsia="Times New Roman" w:hAnsi="Arial"/>
                <w:lang w:val="en-GB" w:eastAsia="en-AU"/>
              </w:rPr>
            </w:pPr>
            <w:r w:rsidRPr="00CE7B5C">
              <w:rPr>
                <w:rFonts w:ascii="Arial" w:eastAsia="Times New Roman" w:hAnsi="Arial"/>
                <w:b/>
                <w:lang w:val="en-GB" w:eastAsia="en-AU"/>
              </w:rPr>
              <w:t>To contribute to the administration of the Older Persons Mental Health for the Elderly, working effectively within the interdisciplinary team and act as a professional role model.</w:t>
            </w:r>
          </w:p>
        </w:tc>
      </w:tr>
      <w:tr w:rsidR="00CE7B5C" w:rsidRPr="00CE7B5C" w14:paraId="3D7AF7D8" w14:textId="77777777" w:rsidTr="00CE7B5C">
        <w:tblPrEx>
          <w:tblBorders>
            <w:top w:val="none" w:sz="0" w:space="0" w:color="auto"/>
            <w:bottom w:val="none" w:sz="0" w:space="0" w:color="auto"/>
          </w:tblBorders>
          <w:tblLook w:val="0000" w:firstRow="0" w:lastRow="0" w:firstColumn="0" w:lastColumn="0" w:noHBand="0" w:noVBand="0"/>
        </w:tblPrEx>
        <w:trPr>
          <w:cantSplit/>
        </w:trPr>
        <w:tc>
          <w:tcPr>
            <w:tcW w:w="1951" w:type="dxa"/>
          </w:tcPr>
          <w:p w14:paraId="4C8CEABF" w14:textId="77777777" w:rsidR="00CE7B5C" w:rsidRPr="00CE7B5C" w:rsidRDefault="00CE7B5C" w:rsidP="00CE7B5C">
            <w:pPr>
              <w:keepNext/>
              <w:widowControl w:val="0"/>
              <w:spacing w:after="0" w:line="240" w:lineRule="auto"/>
              <w:rPr>
                <w:rFonts w:ascii="Arial" w:eastAsia="Times New Roman" w:hAnsi="Arial"/>
                <w:lang w:val="en-GB" w:eastAsia="en-AU"/>
              </w:rPr>
            </w:pPr>
            <w:r w:rsidRPr="00CE7B5C">
              <w:rPr>
                <w:rFonts w:ascii="Arial" w:eastAsia="Times New Roman" w:hAnsi="Arial"/>
                <w:lang w:val="en-GB" w:eastAsia="en-AU"/>
              </w:rPr>
              <w:t>Expected Result</w:t>
            </w:r>
          </w:p>
        </w:tc>
        <w:tc>
          <w:tcPr>
            <w:tcW w:w="7292" w:type="dxa"/>
            <w:gridSpan w:val="3"/>
            <w:tcBorders>
              <w:top w:val="single" w:sz="6" w:space="0" w:color="auto"/>
              <w:left w:val="single" w:sz="6" w:space="0" w:color="auto"/>
              <w:bottom w:val="single" w:sz="6" w:space="0" w:color="auto"/>
              <w:right w:val="single" w:sz="6" w:space="0" w:color="auto"/>
            </w:tcBorders>
          </w:tcPr>
          <w:p w14:paraId="551686FD" w14:textId="77777777" w:rsidR="00CE7B5C" w:rsidRPr="00CE7B5C" w:rsidRDefault="00CE7B5C" w:rsidP="00CE7B5C">
            <w:pPr>
              <w:keepNext/>
              <w:widowControl w:val="0"/>
              <w:spacing w:after="0" w:line="240" w:lineRule="auto"/>
              <w:jc w:val="both"/>
              <w:rPr>
                <w:rFonts w:ascii="Arial" w:eastAsia="Times New Roman" w:hAnsi="Arial"/>
                <w:lang w:val="en-GB" w:eastAsia="en-AU"/>
              </w:rPr>
            </w:pPr>
          </w:p>
          <w:p w14:paraId="5C457D70" w14:textId="77777777" w:rsidR="00CE7B5C" w:rsidRPr="00CE7B5C" w:rsidRDefault="00CE7B5C" w:rsidP="00CE7B5C">
            <w:pPr>
              <w:keepNext/>
              <w:widowControl w:val="0"/>
              <w:numPr>
                <w:ilvl w:val="0"/>
                <w:numId w:val="23"/>
              </w:numPr>
              <w:spacing w:after="0" w:line="240" w:lineRule="auto"/>
              <w:jc w:val="both"/>
              <w:rPr>
                <w:rFonts w:ascii="Arial" w:eastAsia="Times New Roman" w:hAnsi="Arial"/>
                <w:lang w:val="en-GB" w:eastAsia="en-AU"/>
              </w:rPr>
            </w:pPr>
            <w:r w:rsidRPr="00CE7B5C">
              <w:rPr>
                <w:rFonts w:ascii="Arial" w:eastAsia="Times New Roman" w:hAnsi="Arial"/>
                <w:lang w:val="en-GB" w:eastAsia="en-AU"/>
              </w:rPr>
              <w:t xml:space="preserve">Contributes to the running of the service through participation in tasks that support patient recovery </w:t>
            </w:r>
          </w:p>
          <w:p w14:paraId="70EA103F" w14:textId="77777777" w:rsidR="00CE7B5C" w:rsidRPr="00CE7B5C" w:rsidRDefault="00CE7B5C" w:rsidP="00CE7B5C">
            <w:pPr>
              <w:keepNext/>
              <w:widowControl w:val="0"/>
              <w:numPr>
                <w:ilvl w:val="12"/>
                <w:numId w:val="0"/>
              </w:numPr>
              <w:spacing w:after="0" w:line="240" w:lineRule="auto"/>
              <w:jc w:val="both"/>
              <w:rPr>
                <w:rFonts w:ascii="Arial" w:eastAsia="Times New Roman" w:hAnsi="Arial"/>
                <w:lang w:val="en-GB" w:eastAsia="en-AU"/>
              </w:rPr>
            </w:pPr>
          </w:p>
          <w:p w14:paraId="5E7E2391" w14:textId="77777777" w:rsidR="00CE7B5C" w:rsidRPr="00CE7B5C" w:rsidRDefault="00CE7B5C" w:rsidP="00CE7B5C">
            <w:pPr>
              <w:keepNext/>
              <w:widowControl w:val="0"/>
              <w:numPr>
                <w:ilvl w:val="0"/>
                <w:numId w:val="23"/>
              </w:numPr>
              <w:spacing w:after="0" w:line="240" w:lineRule="auto"/>
              <w:jc w:val="both"/>
              <w:rPr>
                <w:rFonts w:ascii="Arial" w:eastAsia="Times New Roman" w:hAnsi="Arial"/>
                <w:lang w:val="en-GB" w:eastAsia="en-AU"/>
              </w:rPr>
            </w:pPr>
            <w:r w:rsidRPr="00CE7B5C">
              <w:rPr>
                <w:rFonts w:ascii="Arial" w:eastAsia="Times New Roman" w:hAnsi="Arial"/>
                <w:lang w:val="en-GB" w:eastAsia="en-AU"/>
              </w:rPr>
              <w:t xml:space="preserve">Provides leadership within the service and effectively co-ordinates patient care </w:t>
            </w:r>
          </w:p>
          <w:p w14:paraId="2827540F" w14:textId="77777777" w:rsidR="00CE7B5C" w:rsidRPr="00CE7B5C" w:rsidRDefault="00CE7B5C" w:rsidP="00CE7B5C">
            <w:pPr>
              <w:keepNext/>
              <w:widowControl w:val="0"/>
              <w:numPr>
                <w:ilvl w:val="12"/>
                <w:numId w:val="0"/>
              </w:numPr>
              <w:spacing w:after="0" w:line="240" w:lineRule="auto"/>
              <w:jc w:val="both"/>
              <w:rPr>
                <w:rFonts w:ascii="Arial" w:eastAsia="Times New Roman" w:hAnsi="Arial"/>
                <w:lang w:val="en-GB" w:eastAsia="en-AU"/>
              </w:rPr>
            </w:pPr>
          </w:p>
          <w:p w14:paraId="07D089E3" w14:textId="77777777" w:rsidR="00CE7B5C" w:rsidRPr="00CE7B5C" w:rsidRDefault="00CE7B5C" w:rsidP="00CE7B5C">
            <w:pPr>
              <w:keepNext/>
              <w:widowControl w:val="0"/>
              <w:numPr>
                <w:ilvl w:val="0"/>
                <w:numId w:val="23"/>
              </w:numPr>
              <w:spacing w:after="0" w:line="240" w:lineRule="auto"/>
              <w:jc w:val="both"/>
              <w:rPr>
                <w:rFonts w:ascii="Arial" w:eastAsia="Times New Roman" w:hAnsi="Arial"/>
                <w:lang w:val="en-GB" w:eastAsia="en-AU"/>
              </w:rPr>
            </w:pPr>
            <w:r w:rsidRPr="00CE7B5C">
              <w:rPr>
                <w:rFonts w:ascii="Arial" w:eastAsia="Times New Roman" w:hAnsi="Arial"/>
                <w:lang w:val="en-GB" w:eastAsia="en-AU"/>
              </w:rPr>
              <w:t>Demonstrates awareness of factors which impact on patient care in her/his environment</w:t>
            </w:r>
          </w:p>
          <w:p w14:paraId="6646730C" w14:textId="77777777" w:rsidR="00CE7B5C" w:rsidRPr="00CE7B5C" w:rsidRDefault="00CE7B5C" w:rsidP="00CE7B5C">
            <w:pPr>
              <w:keepNext/>
              <w:widowControl w:val="0"/>
              <w:numPr>
                <w:ilvl w:val="12"/>
                <w:numId w:val="0"/>
              </w:numPr>
              <w:spacing w:after="0" w:line="240" w:lineRule="auto"/>
              <w:jc w:val="both"/>
              <w:rPr>
                <w:rFonts w:ascii="Arial" w:eastAsia="Times New Roman" w:hAnsi="Arial"/>
                <w:lang w:val="en-GB" w:eastAsia="en-AU"/>
              </w:rPr>
            </w:pPr>
          </w:p>
          <w:p w14:paraId="37B88C4B" w14:textId="77777777" w:rsidR="00CE7B5C" w:rsidRPr="00CE7B5C" w:rsidRDefault="00CE7B5C" w:rsidP="00CE7B5C">
            <w:pPr>
              <w:keepNext/>
              <w:widowControl w:val="0"/>
              <w:numPr>
                <w:ilvl w:val="0"/>
                <w:numId w:val="23"/>
              </w:numPr>
              <w:spacing w:after="0" w:line="240" w:lineRule="auto"/>
              <w:jc w:val="both"/>
              <w:rPr>
                <w:rFonts w:ascii="Arial" w:eastAsia="Times New Roman" w:hAnsi="Arial"/>
                <w:lang w:val="en-GB" w:eastAsia="en-AU"/>
              </w:rPr>
            </w:pPr>
            <w:r w:rsidRPr="00CE7B5C">
              <w:rPr>
                <w:rFonts w:ascii="Arial" w:eastAsia="Times New Roman" w:hAnsi="Arial"/>
                <w:lang w:val="en-GB" w:eastAsia="en-AU"/>
              </w:rPr>
              <w:t>Prioritises own workload to enable support, assistance and supervision for other nurses when necessary</w:t>
            </w:r>
          </w:p>
          <w:p w14:paraId="3DEAF988" w14:textId="77777777" w:rsidR="00CE7B5C" w:rsidRPr="00CE7B5C" w:rsidRDefault="00CE7B5C" w:rsidP="00CE7B5C">
            <w:pPr>
              <w:keepNext/>
              <w:widowControl w:val="0"/>
              <w:numPr>
                <w:ilvl w:val="12"/>
                <w:numId w:val="0"/>
              </w:numPr>
              <w:spacing w:after="0" w:line="240" w:lineRule="auto"/>
              <w:jc w:val="both"/>
              <w:rPr>
                <w:rFonts w:ascii="Arial" w:eastAsia="Times New Roman" w:hAnsi="Arial"/>
                <w:lang w:val="en-GB" w:eastAsia="en-AU"/>
              </w:rPr>
            </w:pPr>
          </w:p>
          <w:p w14:paraId="7A73998A" w14:textId="77777777" w:rsidR="00CE7B5C" w:rsidRPr="00CE7B5C" w:rsidRDefault="00CE7B5C" w:rsidP="00CE7B5C">
            <w:pPr>
              <w:keepNext/>
              <w:widowControl w:val="0"/>
              <w:numPr>
                <w:ilvl w:val="0"/>
                <w:numId w:val="23"/>
              </w:numPr>
              <w:spacing w:after="0" w:line="240" w:lineRule="auto"/>
              <w:jc w:val="both"/>
              <w:rPr>
                <w:rFonts w:ascii="Arial" w:eastAsia="Times New Roman" w:hAnsi="Arial"/>
                <w:lang w:val="en-GB" w:eastAsia="en-AU"/>
              </w:rPr>
            </w:pPr>
            <w:r w:rsidRPr="00CE7B5C">
              <w:rPr>
                <w:rFonts w:ascii="Arial" w:eastAsia="Times New Roman" w:hAnsi="Arial"/>
                <w:lang w:val="en-GB" w:eastAsia="en-AU"/>
              </w:rPr>
              <w:t xml:space="preserve">Actively participates in clinical and service business meetings to enhance multi-disciplinary team functioning  </w:t>
            </w:r>
          </w:p>
          <w:p w14:paraId="3FD639BF" w14:textId="77777777" w:rsidR="00CE7B5C" w:rsidRPr="00CE7B5C" w:rsidRDefault="00CE7B5C" w:rsidP="00CE7B5C">
            <w:pPr>
              <w:keepNext/>
              <w:widowControl w:val="0"/>
              <w:numPr>
                <w:ilvl w:val="12"/>
                <w:numId w:val="0"/>
              </w:numPr>
              <w:spacing w:after="0" w:line="240" w:lineRule="auto"/>
              <w:jc w:val="both"/>
              <w:rPr>
                <w:rFonts w:ascii="Arial" w:eastAsia="Times New Roman" w:hAnsi="Arial"/>
                <w:lang w:val="en-GB" w:eastAsia="en-AU"/>
              </w:rPr>
            </w:pPr>
          </w:p>
          <w:p w14:paraId="18721C8C" w14:textId="77777777" w:rsidR="00CE7B5C" w:rsidRPr="00CE7B5C" w:rsidRDefault="00CE7B5C" w:rsidP="00CE7B5C">
            <w:pPr>
              <w:keepNext/>
              <w:widowControl w:val="0"/>
              <w:numPr>
                <w:ilvl w:val="0"/>
                <w:numId w:val="23"/>
              </w:numPr>
              <w:spacing w:after="0" w:line="240" w:lineRule="auto"/>
              <w:rPr>
                <w:rFonts w:ascii="Arial" w:eastAsia="Times New Roman" w:hAnsi="Arial"/>
                <w:lang w:val="en-GB" w:eastAsia="en-AU"/>
              </w:rPr>
            </w:pPr>
            <w:r w:rsidRPr="00CE7B5C">
              <w:rPr>
                <w:rFonts w:ascii="Arial" w:eastAsia="Times New Roman" w:hAnsi="Arial"/>
                <w:lang w:val="en-GB" w:eastAsia="en-AU"/>
              </w:rPr>
              <w:t>Uses appropriate channels of communication</w:t>
            </w:r>
          </w:p>
          <w:p w14:paraId="6CBDD743"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p>
          <w:p w14:paraId="49F80C37" w14:textId="77777777" w:rsidR="00CE7B5C" w:rsidRPr="00CE7B5C" w:rsidRDefault="00CE7B5C" w:rsidP="00CE7B5C">
            <w:pPr>
              <w:keepNext/>
              <w:widowControl w:val="0"/>
              <w:numPr>
                <w:ilvl w:val="0"/>
                <w:numId w:val="23"/>
              </w:numPr>
              <w:spacing w:after="0" w:line="240" w:lineRule="auto"/>
              <w:rPr>
                <w:rFonts w:ascii="Arial" w:eastAsia="Times New Roman" w:hAnsi="Arial"/>
                <w:lang w:val="en-GB" w:eastAsia="en-AU"/>
              </w:rPr>
            </w:pPr>
            <w:r w:rsidRPr="00CE7B5C">
              <w:rPr>
                <w:rFonts w:ascii="Arial" w:eastAsia="Times New Roman" w:hAnsi="Arial"/>
                <w:lang w:val="en-GB" w:eastAsia="en-AU"/>
              </w:rPr>
              <w:t xml:space="preserve">Utilise resources in a cost-effective manner   </w:t>
            </w:r>
          </w:p>
          <w:p w14:paraId="4BF982F4"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p>
          <w:p w14:paraId="3E21B6D6" w14:textId="77777777" w:rsidR="00CE7B5C" w:rsidRPr="00CE7B5C" w:rsidRDefault="00CE7B5C" w:rsidP="00CE7B5C">
            <w:pPr>
              <w:keepNext/>
              <w:widowControl w:val="0"/>
              <w:numPr>
                <w:ilvl w:val="0"/>
                <w:numId w:val="23"/>
              </w:numPr>
              <w:spacing w:after="0" w:line="240" w:lineRule="auto"/>
              <w:rPr>
                <w:rFonts w:ascii="Arial" w:eastAsia="Times New Roman" w:hAnsi="Arial"/>
                <w:lang w:val="en-GB" w:eastAsia="en-AU"/>
              </w:rPr>
            </w:pPr>
            <w:r w:rsidRPr="00CE7B5C">
              <w:rPr>
                <w:rFonts w:ascii="Arial" w:eastAsia="Times New Roman" w:hAnsi="Arial"/>
                <w:lang w:val="en-GB" w:eastAsia="en-AU"/>
              </w:rPr>
              <w:t>Acts as a mentor / preceptor in the orientation of new staff and nursing students</w:t>
            </w:r>
          </w:p>
          <w:p w14:paraId="2E7014AC" w14:textId="77777777" w:rsidR="00CE7B5C" w:rsidRPr="00CE7B5C" w:rsidRDefault="00CE7B5C" w:rsidP="00CE7B5C">
            <w:pPr>
              <w:keepNext/>
              <w:widowControl w:val="0"/>
              <w:spacing w:after="0" w:line="240" w:lineRule="auto"/>
              <w:rPr>
                <w:rFonts w:ascii="Arial" w:eastAsia="Times New Roman" w:hAnsi="Arial"/>
                <w:b/>
                <w:lang w:val="en-GB" w:eastAsia="en-AU"/>
              </w:rPr>
            </w:pPr>
          </w:p>
          <w:p w14:paraId="1CD5D7AA" w14:textId="77777777" w:rsidR="00CE7B5C" w:rsidRPr="00CE7B5C" w:rsidRDefault="00CE7B5C" w:rsidP="00CE7B5C">
            <w:pPr>
              <w:keepNext/>
              <w:widowControl w:val="0"/>
              <w:numPr>
                <w:ilvl w:val="0"/>
                <w:numId w:val="23"/>
              </w:numPr>
              <w:spacing w:after="0" w:line="240" w:lineRule="auto"/>
              <w:rPr>
                <w:rFonts w:ascii="Arial" w:eastAsia="Times New Roman" w:hAnsi="Arial"/>
                <w:lang w:val="en-GB" w:eastAsia="en-AU"/>
              </w:rPr>
            </w:pPr>
            <w:proofErr w:type="gramStart"/>
            <w:r w:rsidRPr="00CE7B5C">
              <w:rPr>
                <w:rFonts w:ascii="Arial" w:eastAsia="Times New Roman" w:hAnsi="Arial"/>
                <w:lang w:val="en-GB" w:eastAsia="en-AU"/>
              </w:rPr>
              <w:t>Educates  nurses</w:t>
            </w:r>
            <w:proofErr w:type="gramEnd"/>
            <w:r w:rsidRPr="00CE7B5C">
              <w:rPr>
                <w:rFonts w:ascii="Arial" w:eastAsia="Times New Roman" w:hAnsi="Arial"/>
                <w:lang w:val="en-GB" w:eastAsia="en-AU"/>
              </w:rPr>
              <w:t>, nursing students and other staff clinical procedures following CDHB Policy and Procedure, in conjunction with more experienced RNs and the Clinical Nurse Specialist</w:t>
            </w:r>
          </w:p>
          <w:p w14:paraId="52BF4BAE"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p>
          <w:p w14:paraId="0FC73186" w14:textId="77777777" w:rsidR="00CE7B5C" w:rsidRPr="00CE7B5C" w:rsidRDefault="00CE7B5C" w:rsidP="00CE7B5C">
            <w:pPr>
              <w:keepNext/>
              <w:widowControl w:val="0"/>
              <w:numPr>
                <w:ilvl w:val="0"/>
                <w:numId w:val="23"/>
              </w:numPr>
              <w:spacing w:after="0" w:line="240" w:lineRule="auto"/>
              <w:rPr>
                <w:rFonts w:ascii="Arial" w:eastAsia="Times New Roman" w:hAnsi="Arial"/>
                <w:lang w:val="en-GB" w:eastAsia="en-AU"/>
              </w:rPr>
            </w:pPr>
            <w:r w:rsidRPr="00CE7B5C">
              <w:rPr>
                <w:rFonts w:ascii="Arial" w:eastAsia="Times New Roman" w:hAnsi="Arial"/>
                <w:lang w:val="en-GB" w:eastAsia="en-AU"/>
              </w:rPr>
              <w:t>Participates in in-service education and post-registration education as approved/requested by the nursing line manager</w:t>
            </w:r>
          </w:p>
          <w:p w14:paraId="67C396F4"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p>
          <w:p w14:paraId="5582EE19" w14:textId="77777777" w:rsidR="00CE7B5C" w:rsidRPr="00CE7B5C" w:rsidRDefault="00CE7B5C" w:rsidP="00CE7B5C">
            <w:pPr>
              <w:keepNext/>
              <w:widowControl w:val="0"/>
              <w:numPr>
                <w:ilvl w:val="0"/>
                <w:numId w:val="23"/>
              </w:numPr>
              <w:spacing w:after="0" w:line="240" w:lineRule="auto"/>
              <w:rPr>
                <w:rFonts w:ascii="Arial" w:eastAsia="Times New Roman" w:hAnsi="Arial"/>
                <w:lang w:val="en-GB" w:eastAsia="en-AU"/>
              </w:rPr>
            </w:pPr>
            <w:r w:rsidRPr="00CE7B5C">
              <w:rPr>
                <w:rFonts w:ascii="Arial" w:eastAsia="Times New Roman" w:hAnsi="Arial"/>
                <w:lang w:val="en-GB" w:eastAsia="en-AU"/>
              </w:rPr>
              <w:t>Undertakes specific responsibilities including PPP&amp;R Act, Mental Health Act or other areas of designated responsibility or expertise</w:t>
            </w:r>
          </w:p>
          <w:p w14:paraId="1AF51EA9"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p>
          <w:p w14:paraId="48A5EA3F" w14:textId="77777777" w:rsidR="00CE7B5C" w:rsidRPr="00CE7B5C" w:rsidRDefault="00CE7B5C" w:rsidP="00CE7B5C">
            <w:pPr>
              <w:keepNext/>
              <w:widowControl w:val="0"/>
              <w:numPr>
                <w:ilvl w:val="0"/>
                <w:numId w:val="23"/>
              </w:numPr>
              <w:spacing w:after="0" w:line="240" w:lineRule="auto"/>
              <w:rPr>
                <w:rFonts w:ascii="Arial" w:eastAsia="Times New Roman" w:hAnsi="Arial"/>
                <w:lang w:val="en-GB" w:eastAsia="en-AU"/>
              </w:rPr>
            </w:pPr>
            <w:r w:rsidRPr="00CE7B5C">
              <w:rPr>
                <w:rFonts w:ascii="Arial" w:eastAsia="Times New Roman" w:hAnsi="Arial"/>
                <w:lang w:val="en-GB" w:eastAsia="en-AU"/>
              </w:rPr>
              <w:t>Has a knowledge of ethical principles and assists others in resolution of potential dilemmas, utilising appropriate resource people where necessary</w:t>
            </w:r>
          </w:p>
          <w:p w14:paraId="20185D36" w14:textId="77777777" w:rsidR="00CE7B5C" w:rsidRPr="00CE7B5C" w:rsidRDefault="00CE7B5C" w:rsidP="00CE7B5C">
            <w:pPr>
              <w:keepNext/>
              <w:widowControl w:val="0"/>
              <w:spacing w:after="0" w:line="240" w:lineRule="auto"/>
              <w:rPr>
                <w:rFonts w:ascii="Arial" w:eastAsia="Times New Roman" w:hAnsi="Arial"/>
                <w:lang w:val="en-GB" w:eastAsia="en-AU"/>
              </w:rPr>
            </w:pPr>
          </w:p>
          <w:p w14:paraId="61BCB0CA" w14:textId="77777777" w:rsidR="00CE7B5C" w:rsidRPr="00CE7B5C" w:rsidRDefault="00CE7B5C" w:rsidP="00CE7B5C">
            <w:pPr>
              <w:keepNext/>
              <w:widowControl w:val="0"/>
              <w:numPr>
                <w:ilvl w:val="0"/>
                <w:numId w:val="23"/>
              </w:numPr>
              <w:spacing w:after="0" w:line="240" w:lineRule="auto"/>
              <w:rPr>
                <w:rFonts w:ascii="Arial" w:eastAsia="Times New Roman" w:hAnsi="Arial"/>
                <w:lang w:val="en-GB" w:eastAsia="en-AU"/>
              </w:rPr>
            </w:pPr>
            <w:r w:rsidRPr="00CE7B5C">
              <w:rPr>
                <w:rFonts w:ascii="Arial" w:eastAsia="Times New Roman" w:hAnsi="Arial"/>
                <w:lang w:val="en-GB" w:eastAsia="en-AU"/>
              </w:rPr>
              <w:t>Undertakes safe autonomous practice supported by the interdisciplinary team</w:t>
            </w:r>
          </w:p>
          <w:p w14:paraId="1ED71CDC" w14:textId="77777777" w:rsidR="00CE7B5C" w:rsidRPr="00CE7B5C" w:rsidRDefault="00CE7B5C" w:rsidP="00CE7B5C">
            <w:pPr>
              <w:keepNext/>
              <w:widowControl w:val="0"/>
              <w:spacing w:after="0" w:line="240" w:lineRule="auto"/>
              <w:rPr>
                <w:rFonts w:ascii="Arial" w:eastAsia="Times New Roman" w:hAnsi="Arial"/>
                <w:b/>
                <w:lang w:val="en-GB" w:eastAsia="en-AU"/>
              </w:rPr>
            </w:pPr>
          </w:p>
        </w:tc>
      </w:tr>
      <w:tr w:rsidR="00CE7B5C" w:rsidRPr="00CE7B5C" w14:paraId="241479C0" w14:textId="77777777" w:rsidTr="00CE7B5C">
        <w:tblPrEx>
          <w:tblBorders>
            <w:top w:val="none" w:sz="0" w:space="0" w:color="auto"/>
            <w:bottom w:val="none" w:sz="0" w:space="0" w:color="auto"/>
          </w:tblBorders>
          <w:tblLook w:val="0000" w:firstRow="0" w:lastRow="0" w:firstColumn="0" w:lastColumn="0" w:noHBand="0" w:noVBand="0"/>
        </w:tblPrEx>
        <w:trPr>
          <w:cantSplit/>
        </w:trPr>
        <w:tc>
          <w:tcPr>
            <w:tcW w:w="1951" w:type="dxa"/>
          </w:tcPr>
          <w:p w14:paraId="0481149F" w14:textId="1F39FE15" w:rsidR="00CE7B5C" w:rsidRPr="00CE7B5C" w:rsidRDefault="00CE7B5C" w:rsidP="00CE7B5C">
            <w:pPr>
              <w:keepNext/>
              <w:widowControl w:val="0"/>
              <w:spacing w:after="0" w:line="240" w:lineRule="auto"/>
              <w:rPr>
                <w:rFonts w:ascii="Arial" w:eastAsia="Times New Roman" w:hAnsi="Arial"/>
                <w:lang w:val="en-GB" w:eastAsia="en-AU"/>
              </w:rPr>
            </w:pPr>
            <w:r w:rsidRPr="00CE7B5C">
              <w:rPr>
                <w:rFonts w:ascii="Times New Roman" w:eastAsia="Times New Roman" w:hAnsi="Times New Roman"/>
                <w:lang w:val="en-GB" w:eastAsia="en-AU"/>
              </w:rPr>
              <w:br w:type="page"/>
            </w:r>
            <w:r w:rsidRPr="00CE7B5C">
              <w:rPr>
                <w:rFonts w:ascii="Arial" w:eastAsia="Times New Roman" w:hAnsi="Arial"/>
                <w:lang w:val="en-GB" w:eastAsia="en-AU"/>
              </w:rPr>
              <w:t>Task</w:t>
            </w:r>
          </w:p>
        </w:tc>
        <w:tc>
          <w:tcPr>
            <w:tcW w:w="7292" w:type="dxa"/>
            <w:gridSpan w:val="3"/>
            <w:tcBorders>
              <w:top w:val="single" w:sz="6" w:space="0" w:color="auto"/>
              <w:left w:val="single" w:sz="6" w:space="0" w:color="auto"/>
              <w:bottom w:val="single" w:sz="6" w:space="0" w:color="auto"/>
              <w:right w:val="single" w:sz="6" w:space="0" w:color="auto"/>
            </w:tcBorders>
          </w:tcPr>
          <w:p w14:paraId="6700C863" w14:textId="77777777" w:rsidR="00CE7B5C" w:rsidRPr="00CE7B5C" w:rsidRDefault="00CE7B5C" w:rsidP="00CE7B5C">
            <w:pPr>
              <w:keepNext/>
              <w:widowControl w:val="0"/>
              <w:spacing w:after="0" w:line="240" w:lineRule="auto"/>
              <w:rPr>
                <w:rFonts w:ascii="Arial" w:eastAsia="Times New Roman" w:hAnsi="Arial"/>
                <w:lang w:val="en-GB" w:eastAsia="en-AU"/>
              </w:rPr>
            </w:pPr>
            <w:r w:rsidRPr="00CE7B5C">
              <w:rPr>
                <w:rFonts w:ascii="Arial" w:eastAsia="Times New Roman" w:hAnsi="Arial"/>
                <w:b/>
                <w:lang w:val="en-GB" w:eastAsia="en-AU"/>
              </w:rPr>
              <w:t>To participate in the annual performance review process in conjunction with the line manager (or nominated appraiser) and professional advisor (or delegate).</w:t>
            </w:r>
          </w:p>
        </w:tc>
      </w:tr>
      <w:tr w:rsidR="00CE7B5C" w:rsidRPr="00CE7B5C" w14:paraId="51FCDF28" w14:textId="77777777" w:rsidTr="00CE7B5C">
        <w:tblPrEx>
          <w:tblBorders>
            <w:top w:val="none" w:sz="0" w:space="0" w:color="auto"/>
            <w:bottom w:val="none" w:sz="0" w:space="0" w:color="auto"/>
          </w:tblBorders>
          <w:tblLook w:val="0000" w:firstRow="0" w:lastRow="0" w:firstColumn="0" w:lastColumn="0" w:noHBand="0" w:noVBand="0"/>
        </w:tblPrEx>
        <w:trPr>
          <w:cantSplit/>
        </w:trPr>
        <w:tc>
          <w:tcPr>
            <w:tcW w:w="1951" w:type="dxa"/>
          </w:tcPr>
          <w:p w14:paraId="408F70EC" w14:textId="77777777" w:rsidR="00CE7B5C" w:rsidRPr="00CE7B5C" w:rsidRDefault="00CE7B5C" w:rsidP="00CE7B5C">
            <w:pPr>
              <w:keepNext/>
              <w:widowControl w:val="0"/>
              <w:spacing w:after="0" w:line="240" w:lineRule="auto"/>
              <w:rPr>
                <w:rFonts w:ascii="Arial" w:eastAsia="Times New Roman" w:hAnsi="Arial"/>
                <w:lang w:val="en-GB" w:eastAsia="en-AU"/>
              </w:rPr>
            </w:pPr>
            <w:r w:rsidRPr="00CE7B5C">
              <w:rPr>
                <w:rFonts w:ascii="Arial" w:eastAsia="Times New Roman" w:hAnsi="Arial"/>
                <w:lang w:val="en-GB" w:eastAsia="en-AU"/>
              </w:rPr>
              <w:lastRenderedPageBreak/>
              <w:t>Expected Result</w:t>
            </w:r>
          </w:p>
        </w:tc>
        <w:tc>
          <w:tcPr>
            <w:tcW w:w="7292" w:type="dxa"/>
            <w:gridSpan w:val="3"/>
            <w:tcBorders>
              <w:top w:val="single" w:sz="6" w:space="0" w:color="auto"/>
              <w:left w:val="single" w:sz="6" w:space="0" w:color="auto"/>
              <w:bottom w:val="single" w:sz="6" w:space="0" w:color="auto"/>
              <w:right w:val="single" w:sz="6" w:space="0" w:color="auto"/>
            </w:tcBorders>
          </w:tcPr>
          <w:p w14:paraId="59EBF416" w14:textId="77777777" w:rsidR="00CE7B5C" w:rsidRPr="00CE7B5C" w:rsidRDefault="00CE7B5C" w:rsidP="00CE7B5C">
            <w:pPr>
              <w:keepNext/>
              <w:widowControl w:val="0"/>
              <w:spacing w:after="0" w:line="240" w:lineRule="auto"/>
              <w:rPr>
                <w:rFonts w:ascii="Arial" w:eastAsia="Times New Roman" w:hAnsi="Arial"/>
                <w:lang w:val="en-GB" w:eastAsia="en-AU"/>
              </w:rPr>
            </w:pPr>
          </w:p>
          <w:p w14:paraId="4BFFCE7A" w14:textId="77777777" w:rsidR="00CE7B5C" w:rsidRPr="00CE7B5C" w:rsidRDefault="00CE7B5C" w:rsidP="00CE7B5C">
            <w:pPr>
              <w:keepNext/>
              <w:widowControl w:val="0"/>
              <w:numPr>
                <w:ilvl w:val="0"/>
                <w:numId w:val="24"/>
              </w:numPr>
              <w:spacing w:after="0" w:line="240" w:lineRule="auto"/>
              <w:rPr>
                <w:rFonts w:ascii="Arial" w:eastAsia="Times New Roman" w:hAnsi="Arial"/>
                <w:lang w:val="en-GB" w:eastAsia="en-AU"/>
              </w:rPr>
            </w:pPr>
            <w:r w:rsidRPr="00CE7B5C">
              <w:rPr>
                <w:rFonts w:ascii="Arial" w:eastAsia="Times New Roman" w:hAnsi="Arial"/>
                <w:lang w:val="en-GB" w:eastAsia="en-AU"/>
              </w:rPr>
              <w:t>Prepares for and participates in her/his annual performance review</w:t>
            </w:r>
          </w:p>
          <w:p w14:paraId="2FA0FA09"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p>
          <w:p w14:paraId="4DA4EB55" w14:textId="77777777" w:rsidR="00CE7B5C" w:rsidRPr="00CE7B5C" w:rsidRDefault="00CE7B5C" w:rsidP="00CE7B5C">
            <w:pPr>
              <w:keepNext/>
              <w:widowControl w:val="0"/>
              <w:numPr>
                <w:ilvl w:val="0"/>
                <w:numId w:val="24"/>
              </w:numPr>
              <w:spacing w:after="0" w:line="240" w:lineRule="auto"/>
              <w:rPr>
                <w:rFonts w:ascii="Arial" w:eastAsia="Times New Roman" w:hAnsi="Arial"/>
                <w:lang w:val="en-GB" w:eastAsia="en-AU"/>
              </w:rPr>
            </w:pPr>
            <w:r w:rsidRPr="00CE7B5C">
              <w:rPr>
                <w:rFonts w:ascii="Arial" w:eastAsia="Times New Roman" w:hAnsi="Arial"/>
                <w:lang w:val="en-GB" w:eastAsia="en-AU"/>
              </w:rPr>
              <w:t>Identifies and documents professional goals in conjunction with her/his line manager and professional advisor.</w:t>
            </w:r>
          </w:p>
          <w:p w14:paraId="4AE50155" w14:textId="77777777" w:rsidR="00CE7B5C" w:rsidRPr="00CE7B5C" w:rsidRDefault="00CE7B5C" w:rsidP="00CE7B5C">
            <w:pPr>
              <w:keepNext/>
              <w:widowControl w:val="0"/>
              <w:spacing w:after="0" w:line="240" w:lineRule="auto"/>
              <w:rPr>
                <w:rFonts w:ascii="Arial" w:eastAsia="Times New Roman" w:hAnsi="Arial"/>
                <w:lang w:val="en-GB" w:eastAsia="en-AU"/>
              </w:rPr>
            </w:pPr>
          </w:p>
          <w:p w14:paraId="4E70F178" w14:textId="77777777" w:rsidR="00CE7B5C" w:rsidRPr="00CE7B5C" w:rsidRDefault="00CE7B5C" w:rsidP="00CE7B5C">
            <w:pPr>
              <w:keepNext/>
              <w:widowControl w:val="0"/>
              <w:numPr>
                <w:ilvl w:val="0"/>
                <w:numId w:val="25"/>
              </w:numPr>
              <w:spacing w:after="0" w:line="240" w:lineRule="auto"/>
              <w:rPr>
                <w:rFonts w:ascii="Arial" w:eastAsia="Times New Roman" w:hAnsi="Arial"/>
                <w:lang w:val="en-GB" w:eastAsia="en-AU"/>
              </w:rPr>
            </w:pPr>
            <w:r w:rsidRPr="00CE7B5C">
              <w:rPr>
                <w:rFonts w:ascii="Arial" w:eastAsia="Times New Roman" w:hAnsi="Arial"/>
                <w:lang w:val="en-GB" w:eastAsia="en-AU"/>
              </w:rPr>
              <w:t>Maintains a professional nursing portfolio</w:t>
            </w:r>
          </w:p>
          <w:p w14:paraId="5DEC6F65"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p>
          <w:p w14:paraId="527A579F" w14:textId="77777777" w:rsidR="00CE7B5C" w:rsidRPr="00CE7B5C" w:rsidRDefault="00CE7B5C" w:rsidP="00CE7B5C">
            <w:pPr>
              <w:keepNext/>
              <w:widowControl w:val="0"/>
              <w:numPr>
                <w:ilvl w:val="0"/>
                <w:numId w:val="25"/>
              </w:numPr>
              <w:spacing w:after="0" w:line="240" w:lineRule="auto"/>
              <w:rPr>
                <w:rFonts w:ascii="Arial" w:eastAsia="Times New Roman" w:hAnsi="Arial"/>
                <w:lang w:val="en-GB" w:eastAsia="en-AU"/>
              </w:rPr>
            </w:pPr>
            <w:r w:rsidRPr="00CE7B5C">
              <w:rPr>
                <w:rFonts w:ascii="Arial" w:eastAsia="Times New Roman" w:hAnsi="Arial"/>
                <w:lang w:val="en-GB" w:eastAsia="en-AU"/>
              </w:rPr>
              <w:t>Presents Annual Practising certificate in a timely manner</w:t>
            </w:r>
          </w:p>
          <w:p w14:paraId="3A80581D" w14:textId="77777777" w:rsidR="00CE7B5C" w:rsidRPr="00CE7B5C" w:rsidRDefault="00CE7B5C" w:rsidP="00CE7B5C">
            <w:pPr>
              <w:keepNext/>
              <w:widowControl w:val="0"/>
              <w:spacing w:after="0" w:line="240" w:lineRule="auto"/>
              <w:rPr>
                <w:rFonts w:ascii="Arial" w:eastAsia="Times New Roman" w:hAnsi="Arial"/>
                <w:lang w:val="en-GB" w:eastAsia="en-AU"/>
              </w:rPr>
            </w:pPr>
          </w:p>
          <w:p w14:paraId="68C112D8" w14:textId="77777777" w:rsidR="00CE7B5C" w:rsidRPr="00CE7B5C" w:rsidRDefault="00CE7B5C" w:rsidP="00CE7B5C">
            <w:pPr>
              <w:keepNext/>
              <w:widowControl w:val="0"/>
              <w:spacing w:after="0" w:line="240" w:lineRule="auto"/>
              <w:rPr>
                <w:rFonts w:ascii="Arial" w:eastAsia="Times New Roman" w:hAnsi="Arial"/>
                <w:lang w:val="en-GB" w:eastAsia="en-AU"/>
              </w:rPr>
            </w:pPr>
          </w:p>
        </w:tc>
      </w:tr>
      <w:tr w:rsidR="00CE7B5C" w:rsidRPr="00CE7B5C" w14:paraId="38CC5D5C" w14:textId="77777777" w:rsidTr="00CE7B5C">
        <w:tblPrEx>
          <w:tblBorders>
            <w:top w:val="none" w:sz="0" w:space="0" w:color="auto"/>
            <w:bottom w:val="none" w:sz="0" w:space="0" w:color="auto"/>
          </w:tblBorders>
          <w:tblLook w:val="0000" w:firstRow="0" w:lastRow="0" w:firstColumn="0" w:lastColumn="0" w:noHBand="0" w:noVBand="0"/>
        </w:tblPrEx>
        <w:trPr>
          <w:cantSplit/>
        </w:trPr>
        <w:tc>
          <w:tcPr>
            <w:tcW w:w="1951" w:type="dxa"/>
          </w:tcPr>
          <w:p w14:paraId="6D09D094" w14:textId="77777777" w:rsidR="00CE7B5C" w:rsidRPr="00CE7B5C" w:rsidRDefault="00CE7B5C" w:rsidP="00CE7B5C">
            <w:pPr>
              <w:keepNext/>
              <w:widowControl w:val="0"/>
              <w:spacing w:after="0" w:line="240" w:lineRule="auto"/>
              <w:rPr>
                <w:rFonts w:ascii="Arial" w:eastAsia="Times New Roman" w:hAnsi="Arial"/>
                <w:lang w:val="en-GB" w:eastAsia="en-AU"/>
              </w:rPr>
            </w:pPr>
            <w:r w:rsidRPr="00CE7B5C">
              <w:rPr>
                <w:rFonts w:ascii="Arial" w:eastAsia="Times New Roman" w:hAnsi="Arial"/>
                <w:lang w:val="en-GB" w:eastAsia="en-AU"/>
              </w:rPr>
              <w:t>Task</w:t>
            </w:r>
          </w:p>
        </w:tc>
        <w:tc>
          <w:tcPr>
            <w:tcW w:w="7292" w:type="dxa"/>
            <w:gridSpan w:val="3"/>
            <w:tcBorders>
              <w:top w:val="single" w:sz="6" w:space="0" w:color="auto"/>
              <w:left w:val="single" w:sz="6" w:space="0" w:color="auto"/>
              <w:bottom w:val="single" w:sz="6" w:space="0" w:color="auto"/>
              <w:right w:val="single" w:sz="6" w:space="0" w:color="auto"/>
            </w:tcBorders>
          </w:tcPr>
          <w:p w14:paraId="2C93AFCF" w14:textId="77777777" w:rsidR="00CE7B5C" w:rsidRPr="00CE7B5C" w:rsidRDefault="00CE7B5C" w:rsidP="00CE7B5C">
            <w:pPr>
              <w:keepNext/>
              <w:widowControl w:val="0"/>
              <w:spacing w:after="0" w:line="240" w:lineRule="auto"/>
              <w:rPr>
                <w:rFonts w:ascii="Arial" w:eastAsia="Times New Roman" w:hAnsi="Arial"/>
                <w:lang w:val="en-GB" w:eastAsia="en-AU"/>
              </w:rPr>
            </w:pPr>
            <w:r w:rsidRPr="00CE7B5C">
              <w:rPr>
                <w:rFonts w:ascii="Arial" w:eastAsia="Times New Roman" w:hAnsi="Arial"/>
                <w:b/>
                <w:lang w:val="en-GB" w:eastAsia="en-AU"/>
              </w:rPr>
              <w:t>To implement emergency procedures and maintain a safe and secure environment by following relevant Canterbury District Health Board policies, protocols and standards.</w:t>
            </w:r>
          </w:p>
        </w:tc>
      </w:tr>
      <w:tr w:rsidR="00CE7B5C" w:rsidRPr="00CE7B5C" w14:paraId="030E241D" w14:textId="77777777" w:rsidTr="00CE7B5C">
        <w:tblPrEx>
          <w:tblBorders>
            <w:top w:val="none" w:sz="0" w:space="0" w:color="auto"/>
            <w:bottom w:val="none" w:sz="0" w:space="0" w:color="auto"/>
          </w:tblBorders>
          <w:tblLook w:val="0000" w:firstRow="0" w:lastRow="0" w:firstColumn="0" w:lastColumn="0" w:noHBand="0" w:noVBand="0"/>
        </w:tblPrEx>
        <w:trPr>
          <w:cantSplit/>
        </w:trPr>
        <w:tc>
          <w:tcPr>
            <w:tcW w:w="1951" w:type="dxa"/>
          </w:tcPr>
          <w:p w14:paraId="13265F00" w14:textId="77777777" w:rsidR="00CE7B5C" w:rsidRPr="00CE7B5C" w:rsidRDefault="00CE7B5C" w:rsidP="00CE7B5C">
            <w:pPr>
              <w:keepNext/>
              <w:widowControl w:val="0"/>
              <w:spacing w:after="0" w:line="240" w:lineRule="auto"/>
              <w:rPr>
                <w:rFonts w:ascii="Arial" w:eastAsia="Times New Roman" w:hAnsi="Arial"/>
                <w:lang w:val="en-GB" w:eastAsia="en-AU"/>
              </w:rPr>
            </w:pPr>
            <w:r w:rsidRPr="00CE7B5C">
              <w:rPr>
                <w:rFonts w:ascii="Arial" w:eastAsia="Times New Roman" w:hAnsi="Arial"/>
                <w:lang w:val="en-GB" w:eastAsia="en-AU"/>
              </w:rPr>
              <w:t>Expected Result</w:t>
            </w:r>
          </w:p>
        </w:tc>
        <w:tc>
          <w:tcPr>
            <w:tcW w:w="7292" w:type="dxa"/>
            <w:gridSpan w:val="3"/>
            <w:tcBorders>
              <w:top w:val="single" w:sz="6" w:space="0" w:color="auto"/>
              <w:left w:val="single" w:sz="6" w:space="0" w:color="auto"/>
              <w:bottom w:val="single" w:sz="6" w:space="0" w:color="auto"/>
              <w:right w:val="single" w:sz="6" w:space="0" w:color="auto"/>
            </w:tcBorders>
          </w:tcPr>
          <w:p w14:paraId="42174EE7" w14:textId="77777777" w:rsidR="00CE7B5C" w:rsidRPr="00CE7B5C" w:rsidRDefault="00CE7B5C" w:rsidP="00CE7B5C">
            <w:pPr>
              <w:keepNext/>
              <w:widowControl w:val="0"/>
              <w:spacing w:after="0" w:line="240" w:lineRule="auto"/>
              <w:rPr>
                <w:rFonts w:ascii="Arial" w:eastAsia="Times New Roman" w:hAnsi="Arial"/>
                <w:lang w:val="en-GB" w:eastAsia="en-AU"/>
              </w:rPr>
            </w:pPr>
            <w:r w:rsidRPr="00CE7B5C">
              <w:rPr>
                <w:rFonts w:ascii="Arial" w:eastAsia="Times New Roman" w:hAnsi="Arial"/>
                <w:lang w:val="en-GB" w:eastAsia="en-AU"/>
              </w:rPr>
              <w:t>This includes but is not limited to:</w:t>
            </w:r>
          </w:p>
          <w:p w14:paraId="133ACDD6" w14:textId="77777777" w:rsidR="00CE7B5C" w:rsidRPr="00CE7B5C" w:rsidRDefault="00CE7B5C" w:rsidP="00CE7B5C">
            <w:pPr>
              <w:keepNext/>
              <w:widowControl w:val="0"/>
              <w:spacing w:after="0" w:line="240" w:lineRule="auto"/>
              <w:rPr>
                <w:rFonts w:ascii="Arial" w:eastAsia="Times New Roman" w:hAnsi="Arial"/>
                <w:lang w:val="en-GB" w:eastAsia="en-AU"/>
              </w:rPr>
            </w:pPr>
          </w:p>
          <w:p w14:paraId="51F73D05" w14:textId="77777777" w:rsidR="00CE7B5C" w:rsidRPr="00CE7B5C" w:rsidRDefault="00CE7B5C" w:rsidP="00CE7B5C">
            <w:pPr>
              <w:keepNext/>
              <w:widowControl w:val="0"/>
              <w:numPr>
                <w:ilvl w:val="0"/>
                <w:numId w:val="26"/>
              </w:numPr>
              <w:spacing w:after="0" w:line="240" w:lineRule="auto"/>
              <w:rPr>
                <w:rFonts w:ascii="Arial" w:eastAsia="Times New Roman" w:hAnsi="Arial"/>
                <w:lang w:val="en-GB" w:eastAsia="en-AU"/>
              </w:rPr>
            </w:pPr>
            <w:r w:rsidRPr="00CE7B5C">
              <w:rPr>
                <w:rFonts w:ascii="Arial" w:eastAsia="Times New Roman" w:hAnsi="Arial"/>
                <w:lang w:val="en-GB" w:eastAsia="en-AU"/>
              </w:rPr>
              <w:t>Demonstrates competence in emergency procedures, e.g. fire, restraint procedures, CPR</w:t>
            </w:r>
          </w:p>
          <w:p w14:paraId="14ECBE16"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p>
          <w:p w14:paraId="59452097" w14:textId="77777777" w:rsidR="00CE7B5C" w:rsidRPr="00CE7B5C" w:rsidRDefault="00CE7B5C" w:rsidP="00CE7B5C">
            <w:pPr>
              <w:keepNext/>
              <w:widowControl w:val="0"/>
              <w:numPr>
                <w:ilvl w:val="0"/>
                <w:numId w:val="26"/>
              </w:numPr>
              <w:spacing w:after="0" w:line="240" w:lineRule="auto"/>
              <w:rPr>
                <w:rFonts w:ascii="Arial" w:eastAsia="Times New Roman" w:hAnsi="Arial"/>
                <w:lang w:val="en-GB" w:eastAsia="en-AU"/>
              </w:rPr>
            </w:pPr>
            <w:r w:rsidRPr="00CE7B5C">
              <w:rPr>
                <w:rFonts w:ascii="Arial" w:eastAsia="Times New Roman" w:hAnsi="Arial"/>
                <w:lang w:val="en-GB" w:eastAsia="en-AU"/>
              </w:rPr>
              <w:t>Completes mandatory Older Persons Health Service training and updates regularly as required by CDHB’s policies and procedures</w:t>
            </w:r>
          </w:p>
          <w:p w14:paraId="4C002F73"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p>
          <w:p w14:paraId="3E292C83" w14:textId="77777777" w:rsidR="00CE7B5C" w:rsidRPr="00CE7B5C" w:rsidRDefault="00CE7B5C" w:rsidP="00CE7B5C">
            <w:pPr>
              <w:keepNext/>
              <w:widowControl w:val="0"/>
              <w:numPr>
                <w:ilvl w:val="0"/>
                <w:numId w:val="26"/>
              </w:numPr>
              <w:spacing w:after="0" w:line="240" w:lineRule="auto"/>
              <w:rPr>
                <w:rFonts w:ascii="Arial" w:eastAsia="Times New Roman" w:hAnsi="Arial"/>
                <w:lang w:val="en-GB" w:eastAsia="en-AU"/>
              </w:rPr>
            </w:pPr>
            <w:r w:rsidRPr="00CE7B5C">
              <w:rPr>
                <w:rFonts w:ascii="Arial" w:eastAsia="Times New Roman" w:hAnsi="Arial"/>
                <w:lang w:val="en-GB" w:eastAsia="en-AU"/>
              </w:rPr>
              <w:t>Identifies, takes appropriate action and promptly reports clinical, Occupational Safety &amp; Health and security incidents</w:t>
            </w:r>
          </w:p>
          <w:p w14:paraId="4C9D8058"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p>
          <w:p w14:paraId="5151993E" w14:textId="77777777" w:rsidR="00CE7B5C" w:rsidRPr="00CE7B5C" w:rsidRDefault="00CE7B5C" w:rsidP="00CE7B5C">
            <w:pPr>
              <w:keepNext/>
              <w:widowControl w:val="0"/>
              <w:numPr>
                <w:ilvl w:val="0"/>
                <w:numId w:val="26"/>
              </w:numPr>
              <w:spacing w:after="0" w:line="240" w:lineRule="auto"/>
              <w:rPr>
                <w:rFonts w:ascii="Arial" w:eastAsia="Times New Roman" w:hAnsi="Arial"/>
                <w:lang w:val="en-GB" w:eastAsia="en-AU"/>
              </w:rPr>
            </w:pPr>
            <w:r w:rsidRPr="00CE7B5C">
              <w:rPr>
                <w:rFonts w:ascii="Arial" w:eastAsia="Times New Roman" w:hAnsi="Arial"/>
                <w:lang w:val="en-GB" w:eastAsia="en-AU"/>
              </w:rPr>
              <w:t>Assists in the maintenance of unit equipment and where necessary, promptly reports unsafe or malfunctioning equipment</w:t>
            </w:r>
          </w:p>
          <w:p w14:paraId="4270C13B" w14:textId="77777777" w:rsidR="00CE7B5C" w:rsidRPr="00CE7B5C" w:rsidRDefault="00CE7B5C" w:rsidP="00CE7B5C">
            <w:pPr>
              <w:keepNext/>
              <w:widowControl w:val="0"/>
              <w:numPr>
                <w:ilvl w:val="12"/>
                <w:numId w:val="0"/>
              </w:numPr>
              <w:spacing w:after="0" w:line="240" w:lineRule="auto"/>
              <w:rPr>
                <w:rFonts w:ascii="Arial" w:eastAsia="Times New Roman" w:hAnsi="Arial"/>
                <w:lang w:val="en-GB" w:eastAsia="en-AU"/>
              </w:rPr>
            </w:pPr>
          </w:p>
          <w:p w14:paraId="7AB1C8E0" w14:textId="77777777" w:rsidR="00CE7B5C" w:rsidRPr="00CE7B5C" w:rsidRDefault="00CE7B5C" w:rsidP="00CE7B5C">
            <w:pPr>
              <w:keepNext/>
              <w:widowControl w:val="0"/>
              <w:numPr>
                <w:ilvl w:val="0"/>
                <w:numId w:val="26"/>
              </w:numPr>
              <w:spacing w:after="0" w:line="240" w:lineRule="auto"/>
              <w:rPr>
                <w:rFonts w:ascii="Arial" w:eastAsia="Times New Roman" w:hAnsi="Arial"/>
                <w:lang w:val="en-GB" w:eastAsia="en-AU"/>
              </w:rPr>
            </w:pPr>
            <w:r w:rsidRPr="00CE7B5C">
              <w:rPr>
                <w:rFonts w:ascii="Arial" w:eastAsia="Times New Roman" w:hAnsi="Arial"/>
                <w:lang w:val="en-GB" w:eastAsia="en-AU"/>
              </w:rPr>
              <w:t>Maintains standards for safety, infection control, and medico-legal requirements</w:t>
            </w:r>
          </w:p>
          <w:p w14:paraId="11742E6B" w14:textId="77777777" w:rsidR="00CE7B5C" w:rsidRPr="00CE7B5C" w:rsidRDefault="00CE7B5C" w:rsidP="00CE7B5C">
            <w:pPr>
              <w:keepNext/>
              <w:widowControl w:val="0"/>
              <w:spacing w:after="0" w:line="240" w:lineRule="auto"/>
              <w:rPr>
                <w:rFonts w:ascii="Arial" w:eastAsia="Times New Roman" w:hAnsi="Arial"/>
                <w:lang w:val="en-GB" w:eastAsia="en-AU"/>
              </w:rPr>
            </w:pPr>
          </w:p>
          <w:p w14:paraId="312567DC" w14:textId="77777777" w:rsidR="00CE7B5C" w:rsidRPr="00CE7B5C" w:rsidRDefault="00CE7B5C" w:rsidP="00CE7B5C">
            <w:pPr>
              <w:keepNext/>
              <w:widowControl w:val="0"/>
              <w:spacing w:after="0" w:line="240" w:lineRule="auto"/>
              <w:rPr>
                <w:rFonts w:ascii="Arial" w:eastAsia="Times New Roman" w:hAnsi="Arial"/>
                <w:lang w:val="en-GB" w:eastAsia="en-AU"/>
              </w:rPr>
            </w:pPr>
          </w:p>
        </w:tc>
      </w:tr>
    </w:tbl>
    <w:p w14:paraId="4A92A919" w14:textId="77777777" w:rsidR="00CE7B5C" w:rsidRPr="00CA7A61" w:rsidRDefault="00CE7B5C" w:rsidP="00CE7B5C">
      <w:pPr>
        <w:keepNext/>
        <w:widowControl w:val="0"/>
      </w:pPr>
    </w:p>
    <w:p w14:paraId="5342A66E" w14:textId="77777777" w:rsidR="00CE7B5C" w:rsidRPr="00CA7A61" w:rsidRDefault="00CE7B5C" w:rsidP="00CE7B5C">
      <w:pPr>
        <w:keepNext/>
        <w:widowControl w:val="0"/>
      </w:pPr>
    </w:p>
    <w:p w14:paraId="3DA9FD44" w14:textId="77777777" w:rsidR="00CE7B5C" w:rsidRPr="00CE7B5C" w:rsidRDefault="00CE7B5C" w:rsidP="00CE7B5C">
      <w:pPr>
        <w:keepNext/>
        <w:widowControl w:val="0"/>
      </w:pPr>
    </w:p>
    <w:p w14:paraId="1F592BD5" w14:textId="7E68E95E" w:rsidR="00DF3A52" w:rsidRPr="002C4DDC" w:rsidRDefault="00DF3A52" w:rsidP="00DF3A52">
      <w:pPr>
        <w:pStyle w:val="Heading2"/>
        <w:rPr>
          <w:rFonts w:ascii="Arial" w:hAnsi="Arial" w:cs="Arial"/>
          <w:caps w:val="0"/>
          <w:color w:val="15284C"/>
          <w:sz w:val="22"/>
          <w:szCs w:val="22"/>
        </w:rPr>
      </w:pPr>
      <w:r w:rsidRPr="002C4DDC">
        <w:rPr>
          <w:rFonts w:ascii="Arial" w:hAnsi="Arial" w:cs="Arial"/>
          <w:caps w:val="0"/>
          <w:color w:val="15284C"/>
          <w:sz w:val="22"/>
          <w:szCs w:val="22"/>
        </w:rPr>
        <w:t>Matters which must be referred to the</w:t>
      </w:r>
      <w:r w:rsidR="00CE7B5C">
        <w:rPr>
          <w:rFonts w:ascii="Arial" w:hAnsi="Arial" w:cs="Arial"/>
          <w:caps w:val="0"/>
          <w:color w:val="15284C"/>
          <w:sz w:val="22"/>
          <w:szCs w:val="22"/>
        </w:rPr>
        <w:t xml:space="preserve"> clinical manager</w:t>
      </w:r>
    </w:p>
    <w:p w14:paraId="7F58F934" w14:textId="77777777" w:rsidR="00CE7B5C" w:rsidRPr="00CE7B5C" w:rsidRDefault="00CE7B5C" w:rsidP="00CE7B5C">
      <w:pPr>
        <w:numPr>
          <w:ilvl w:val="0"/>
          <w:numId w:val="28"/>
        </w:numPr>
        <w:spacing w:after="0" w:line="240" w:lineRule="auto"/>
        <w:rPr>
          <w:rFonts w:ascii="Arial" w:eastAsia="Times New Roman" w:hAnsi="Arial"/>
          <w:lang w:val="en-GB" w:eastAsia="en-AU"/>
        </w:rPr>
      </w:pPr>
      <w:r w:rsidRPr="00CE7B5C">
        <w:rPr>
          <w:rFonts w:ascii="Arial" w:eastAsia="Times New Roman" w:hAnsi="Arial"/>
          <w:lang w:val="en-GB" w:eastAsia="en-AU"/>
        </w:rPr>
        <w:t>Security breaches and quality standard failures.</w:t>
      </w:r>
    </w:p>
    <w:p w14:paraId="135D33E2" w14:textId="319D6B00" w:rsidR="00CE7B5C" w:rsidRPr="00CE7B5C" w:rsidRDefault="00CE7B5C" w:rsidP="00CE7B5C">
      <w:pPr>
        <w:numPr>
          <w:ilvl w:val="0"/>
          <w:numId w:val="27"/>
        </w:numPr>
        <w:spacing w:before="120" w:after="0" w:line="240" w:lineRule="auto"/>
        <w:ind w:left="357" w:hanging="357"/>
        <w:jc w:val="both"/>
        <w:rPr>
          <w:rFonts w:ascii="Arial" w:eastAsia="Times New Roman" w:hAnsi="Arial"/>
          <w:lang w:val="en-GB" w:eastAsia="en-AU"/>
        </w:rPr>
      </w:pPr>
      <w:r w:rsidRPr="00CE7B5C">
        <w:rPr>
          <w:rFonts w:ascii="Arial" w:eastAsia="Times New Roman" w:hAnsi="Arial"/>
          <w:lang w:val="en-GB" w:eastAsia="en-AU"/>
        </w:rPr>
        <w:t xml:space="preserve">Any matters which are not clearly identified or do not comply with </w:t>
      </w:r>
      <w:r w:rsidR="00CA7A61">
        <w:rPr>
          <w:rFonts w:ascii="Arial" w:eastAsia="Times New Roman" w:hAnsi="Arial"/>
          <w:lang w:val="en-GB" w:eastAsia="en-AU"/>
        </w:rPr>
        <w:t>Health NZ’s</w:t>
      </w:r>
      <w:r w:rsidRPr="00CE7B5C">
        <w:rPr>
          <w:rFonts w:ascii="Arial" w:eastAsia="Times New Roman" w:hAnsi="Arial"/>
          <w:lang w:val="en-GB" w:eastAsia="en-AU"/>
        </w:rPr>
        <w:t xml:space="preserve"> adopted policies or procedures.</w:t>
      </w:r>
    </w:p>
    <w:p w14:paraId="3CC83E78" w14:textId="77777777" w:rsidR="00DF3A52" w:rsidRPr="002C4DDC" w:rsidRDefault="00DF3A52" w:rsidP="00DF3A52">
      <w:pPr>
        <w:pStyle w:val="Heading2"/>
        <w:rPr>
          <w:rFonts w:ascii="Arial" w:hAnsi="Arial" w:cs="Arial"/>
          <w:caps w:val="0"/>
          <w:sz w:val="22"/>
          <w:szCs w:val="22"/>
        </w:rPr>
      </w:pPr>
    </w:p>
    <w:p w14:paraId="69114BEC" w14:textId="77777777" w:rsidR="00DF3A52" w:rsidRPr="002C4DDC" w:rsidRDefault="00DF3A52" w:rsidP="00DF3A52">
      <w:pPr>
        <w:pStyle w:val="Heading2"/>
        <w:rPr>
          <w:rFonts w:ascii="Arial" w:hAnsi="Arial" w:cs="Arial"/>
          <w:caps w:val="0"/>
          <w:color w:val="15284C"/>
          <w:sz w:val="24"/>
          <w:szCs w:val="24"/>
        </w:rPr>
      </w:pPr>
      <w:r w:rsidRPr="002C4DDC">
        <w:rPr>
          <w:rFonts w:ascii="Arial" w:hAnsi="Arial" w:cs="Arial"/>
          <w:caps w:val="0"/>
          <w:color w:val="15284C"/>
          <w:sz w:val="22"/>
          <w:szCs w:val="22"/>
        </w:rPr>
        <w:t>Relationships</w:t>
      </w:r>
    </w:p>
    <w:tbl>
      <w:tblPr>
        <w:tblW w:w="8823" w:type="dxa"/>
        <w:tblInd w:w="108" w:type="dxa"/>
        <w:tblBorders>
          <w:top w:val="single" w:sz="4" w:space="0" w:color="F1EEEC"/>
          <w:bottom w:val="single" w:sz="4" w:space="0" w:color="F1EEEC"/>
          <w:insideH w:val="single" w:sz="4" w:space="0" w:color="F1EEEC"/>
          <w:insideV w:val="single" w:sz="4" w:space="0" w:color="F1EEEC"/>
        </w:tblBorders>
        <w:tblLayout w:type="fixed"/>
        <w:tblLook w:val="0000" w:firstRow="0" w:lastRow="0" w:firstColumn="0" w:lastColumn="0" w:noHBand="0" w:noVBand="0"/>
      </w:tblPr>
      <w:tblGrid>
        <w:gridCol w:w="4411"/>
        <w:gridCol w:w="4412"/>
      </w:tblGrid>
      <w:tr w:rsidR="00FC3FD6" w:rsidRPr="002C4DDC" w14:paraId="58BAE2CB" w14:textId="77777777" w:rsidTr="002C4DDC">
        <w:trPr>
          <w:trHeight w:val="130"/>
        </w:trPr>
        <w:tc>
          <w:tcPr>
            <w:tcW w:w="4411" w:type="dxa"/>
          </w:tcPr>
          <w:p w14:paraId="579A7DC4" w14:textId="77777777" w:rsidR="00DF3A52" w:rsidRPr="002C4DDC" w:rsidRDefault="00DF3A52" w:rsidP="00B9274B">
            <w:pPr>
              <w:pStyle w:val="Heading2"/>
              <w:rPr>
                <w:rFonts w:ascii="Arial" w:hAnsi="Arial" w:cs="Arial"/>
                <w:caps w:val="0"/>
                <w:color w:val="15284C"/>
                <w:sz w:val="22"/>
                <w:szCs w:val="22"/>
              </w:rPr>
            </w:pPr>
            <w:r w:rsidRPr="002C4DDC">
              <w:rPr>
                <w:rFonts w:ascii="Arial" w:hAnsi="Arial" w:cs="Arial"/>
                <w:caps w:val="0"/>
                <w:color w:val="15284C"/>
                <w:sz w:val="22"/>
                <w:szCs w:val="22"/>
              </w:rPr>
              <w:t>External</w:t>
            </w:r>
          </w:p>
        </w:tc>
        <w:tc>
          <w:tcPr>
            <w:tcW w:w="4412" w:type="dxa"/>
          </w:tcPr>
          <w:p w14:paraId="5CD7AAA8" w14:textId="77777777" w:rsidR="00DF3A52" w:rsidRPr="002C4DDC" w:rsidRDefault="00DF3A52" w:rsidP="00B9274B">
            <w:pPr>
              <w:pStyle w:val="Heading2"/>
              <w:rPr>
                <w:rFonts w:ascii="Arial" w:hAnsi="Arial" w:cs="Arial"/>
                <w:caps w:val="0"/>
                <w:color w:val="15284C"/>
                <w:sz w:val="22"/>
                <w:szCs w:val="22"/>
              </w:rPr>
            </w:pPr>
            <w:r w:rsidRPr="002C4DDC">
              <w:rPr>
                <w:rFonts w:ascii="Arial" w:hAnsi="Arial" w:cs="Arial"/>
                <w:caps w:val="0"/>
                <w:color w:val="15284C"/>
                <w:sz w:val="22"/>
                <w:szCs w:val="22"/>
              </w:rPr>
              <w:t>Internal</w:t>
            </w:r>
          </w:p>
        </w:tc>
      </w:tr>
      <w:tr w:rsidR="00DF3A52" w:rsidRPr="002C4DDC" w14:paraId="2E941D29" w14:textId="77777777" w:rsidTr="002C4DDC">
        <w:trPr>
          <w:trHeight w:val="385"/>
        </w:trPr>
        <w:tc>
          <w:tcPr>
            <w:tcW w:w="4411" w:type="dxa"/>
          </w:tcPr>
          <w:p w14:paraId="08C5B67E" w14:textId="014EADFC" w:rsidR="007C79C4" w:rsidRPr="00CA7A61" w:rsidRDefault="007C79C4" w:rsidP="007C79C4">
            <w:pPr>
              <w:pStyle w:val="NoSpacing"/>
              <w:spacing w:after="160"/>
              <w:jc w:val="both"/>
              <w:rPr>
                <w:rFonts w:ascii="Arial" w:eastAsia="Segoe UI" w:hAnsi="Arial" w:cs="Arial"/>
                <w:sz w:val="22"/>
              </w:rPr>
            </w:pPr>
            <w:r w:rsidRPr="00CA7A61">
              <w:rPr>
                <w:rFonts w:ascii="Arial" w:hAnsi="Arial"/>
                <w:sz w:val="22"/>
              </w:rPr>
              <w:t>Educational Institutions</w:t>
            </w:r>
            <w:r w:rsidRPr="00CA7A61">
              <w:rPr>
                <w:rFonts w:ascii="Arial" w:eastAsia="Segoe UI" w:hAnsi="Arial" w:cs="Arial"/>
                <w:sz w:val="22"/>
              </w:rPr>
              <w:t xml:space="preserve"> </w:t>
            </w:r>
          </w:p>
          <w:p w14:paraId="2B550522" w14:textId="0C1ADEFC" w:rsidR="007C79C4" w:rsidRPr="00CA7A61" w:rsidRDefault="007C79C4" w:rsidP="007C79C4">
            <w:pPr>
              <w:pStyle w:val="NoSpacing"/>
              <w:jc w:val="both"/>
              <w:rPr>
                <w:rFonts w:ascii="Arial" w:eastAsia="Segoe UI" w:hAnsi="Arial" w:cs="Arial"/>
                <w:sz w:val="22"/>
                <w:highlight w:val="yellow"/>
              </w:rPr>
            </w:pPr>
            <w:r w:rsidRPr="00CA7A61">
              <w:rPr>
                <w:rFonts w:ascii="Arial" w:eastAsia="Segoe UI" w:hAnsi="Arial" w:cs="Arial"/>
                <w:sz w:val="22"/>
              </w:rPr>
              <w:t>Other health care providers</w:t>
            </w:r>
          </w:p>
        </w:tc>
        <w:tc>
          <w:tcPr>
            <w:tcW w:w="4412" w:type="dxa"/>
          </w:tcPr>
          <w:p w14:paraId="43424B8F" w14:textId="77777777" w:rsidR="007C79C4" w:rsidRPr="00CA7A61" w:rsidRDefault="007C79C4" w:rsidP="007C79C4">
            <w:pPr>
              <w:rPr>
                <w:rFonts w:ascii="Arial" w:hAnsi="Arial"/>
              </w:rPr>
            </w:pPr>
            <w:r w:rsidRPr="00CA7A61">
              <w:rPr>
                <w:rFonts w:ascii="Arial" w:hAnsi="Arial"/>
              </w:rPr>
              <w:t>Clinical Director</w:t>
            </w:r>
          </w:p>
          <w:p w14:paraId="6159740E" w14:textId="77777777" w:rsidR="007C79C4" w:rsidRPr="00CA7A61" w:rsidRDefault="007C79C4" w:rsidP="007C79C4">
            <w:pPr>
              <w:rPr>
                <w:rFonts w:ascii="Arial" w:hAnsi="Arial"/>
              </w:rPr>
            </w:pPr>
            <w:r w:rsidRPr="00CA7A61">
              <w:rPr>
                <w:rFonts w:ascii="Arial" w:hAnsi="Arial"/>
              </w:rPr>
              <w:t>Operations Manager</w:t>
            </w:r>
          </w:p>
          <w:p w14:paraId="3FC62563" w14:textId="77777777" w:rsidR="007C79C4" w:rsidRPr="00CA7A61" w:rsidRDefault="007C79C4" w:rsidP="007C79C4">
            <w:pPr>
              <w:rPr>
                <w:rFonts w:ascii="Arial" w:hAnsi="Arial"/>
              </w:rPr>
            </w:pPr>
            <w:r w:rsidRPr="00CA7A61">
              <w:rPr>
                <w:rFonts w:ascii="Arial" w:hAnsi="Arial"/>
              </w:rPr>
              <w:t>Service Managers</w:t>
            </w:r>
          </w:p>
          <w:p w14:paraId="2F951AD0" w14:textId="77777777" w:rsidR="007C79C4" w:rsidRPr="00CA7A61" w:rsidRDefault="007C79C4" w:rsidP="007C79C4">
            <w:pPr>
              <w:rPr>
                <w:rFonts w:ascii="Arial" w:hAnsi="Arial"/>
              </w:rPr>
            </w:pPr>
            <w:r w:rsidRPr="00CA7A61">
              <w:rPr>
                <w:rFonts w:ascii="Arial" w:hAnsi="Arial"/>
              </w:rPr>
              <w:t>Clinical Managers</w:t>
            </w:r>
          </w:p>
          <w:p w14:paraId="06325ADC" w14:textId="77777777" w:rsidR="007C79C4" w:rsidRPr="00CA7A61" w:rsidRDefault="007C79C4" w:rsidP="007C79C4">
            <w:pPr>
              <w:rPr>
                <w:rFonts w:ascii="Arial" w:hAnsi="Arial"/>
              </w:rPr>
            </w:pPr>
            <w:r w:rsidRPr="00CA7A61">
              <w:rPr>
                <w:rFonts w:ascii="Arial" w:hAnsi="Arial"/>
              </w:rPr>
              <w:lastRenderedPageBreak/>
              <w:t>Charge Nurse Managers</w:t>
            </w:r>
          </w:p>
          <w:p w14:paraId="54D44D5D" w14:textId="77777777" w:rsidR="007C79C4" w:rsidRPr="00CA7A61" w:rsidRDefault="007C79C4" w:rsidP="007C79C4">
            <w:pPr>
              <w:rPr>
                <w:rFonts w:ascii="Arial" w:hAnsi="Arial"/>
              </w:rPr>
            </w:pPr>
            <w:r w:rsidRPr="00CA7A61">
              <w:rPr>
                <w:rFonts w:ascii="Arial" w:hAnsi="Arial"/>
              </w:rPr>
              <w:t>Clinical Nurse Specialists</w:t>
            </w:r>
          </w:p>
          <w:p w14:paraId="6FA8BF66" w14:textId="77777777" w:rsidR="007C79C4" w:rsidRPr="00CA7A61" w:rsidRDefault="007C79C4" w:rsidP="007C79C4">
            <w:pPr>
              <w:rPr>
                <w:rFonts w:ascii="Arial" w:hAnsi="Arial"/>
              </w:rPr>
            </w:pPr>
            <w:r w:rsidRPr="00CA7A61">
              <w:rPr>
                <w:rFonts w:ascii="Arial" w:hAnsi="Arial"/>
              </w:rPr>
              <w:t>Members of interdisciplinary team and other health professionals</w:t>
            </w:r>
          </w:p>
          <w:p w14:paraId="37C3AB5C" w14:textId="77777777" w:rsidR="007C79C4" w:rsidRPr="00CA7A61" w:rsidRDefault="007C79C4" w:rsidP="007C79C4">
            <w:pPr>
              <w:rPr>
                <w:rFonts w:ascii="Arial" w:hAnsi="Arial"/>
              </w:rPr>
            </w:pPr>
            <w:r w:rsidRPr="00CA7A61">
              <w:rPr>
                <w:rFonts w:ascii="Arial" w:hAnsi="Arial"/>
              </w:rPr>
              <w:t>Consumer Representatives</w:t>
            </w:r>
          </w:p>
          <w:p w14:paraId="38976FE1" w14:textId="77777777" w:rsidR="007C79C4" w:rsidRPr="00CA7A61" w:rsidRDefault="007C79C4" w:rsidP="007C79C4">
            <w:pPr>
              <w:rPr>
                <w:rFonts w:ascii="Arial" w:hAnsi="Arial"/>
              </w:rPr>
            </w:pPr>
            <w:r w:rsidRPr="00CA7A61">
              <w:rPr>
                <w:rFonts w:ascii="Arial" w:hAnsi="Arial"/>
              </w:rPr>
              <w:t xml:space="preserve">Quality Team </w:t>
            </w:r>
          </w:p>
          <w:p w14:paraId="20671B6E" w14:textId="77777777" w:rsidR="00DF3A52" w:rsidRPr="00CA7A61" w:rsidRDefault="00DF3A52" w:rsidP="007C79C4">
            <w:pPr>
              <w:pStyle w:val="ListParagraph"/>
              <w:spacing w:after="0" w:line="240" w:lineRule="auto"/>
              <w:contextualSpacing w:val="0"/>
              <w:jc w:val="both"/>
              <w:rPr>
                <w:rFonts w:ascii="Arial" w:eastAsia="Segoe UI" w:hAnsi="Arial" w:cs="Arial"/>
                <w:highlight w:val="yellow"/>
              </w:rPr>
            </w:pPr>
          </w:p>
        </w:tc>
      </w:tr>
    </w:tbl>
    <w:p w14:paraId="032F6B57" w14:textId="77777777" w:rsidR="00DF3A52" w:rsidRPr="002C4DDC" w:rsidRDefault="00DF3A52" w:rsidP="00DF3A52">
      <w:pPr>
        <w:pStyle w:val="Heading2"/>
        <w:rPr>
          <w:rFonts w:ascii="Arial" w:hAnsi="Arial" w:cs="Arial"/>
          <w:caps w:val="0"/>
          <w:sz w:val="22"/>
          <w:szCs w:val="22"/>
        </w:rPr>
      </w:pPr>
    </w:p>
    <w:p w14:paraId="4D3599FC" w14:textId="77777777" w:rsidR="00DF3A52" w:rsidRPr="002C4DDC" w:rsidRDefault="00DF3A52" w:rsidP="00DF3A52">
      <w:pPr>
        <w:pStyle w:val="Heading2"/>
        <w:rPr>
          <w:rFonts w:ascii="Arial" w:hAnsi="Arial" w:cs="Arial"/>
          <w:caps w:val="0"/>
          <w:color w:val="15284C"/>
          <w:sz w:val="24"/>
          <w:szCs w:val="24"/>
        </w:rPr>
      </w:pPr>
      <w:r w:rsidRPr="002C4DDC">
        <w:rPr>
          <w:rFonts w:ascii="Arial" w:hAnsi="Arial" w:cs="Arial"/>
          <w:caps w:val="0"/>
          <w:color w:val="15284C"/>
          <w:sz w:val="24"/>
          <w:szCs w:val="24"/>
        </w:rPr>
        <w:t xml:space="preserve">About you – to succeed in this role </w:t>
      </w:r>
    </w:p>
    <w:p w14:paraId="1C6126ED" w14:textId="1985E92E" w:rsidR="00DF3A52" w:rsidRPr="002C4DDC" w:rsidRDefault="00CE7BAF" w:rsidP="00DF3A52">
      <w:pPr>
        <w:rPr>
          <w:rFonts w:ascii="Arial" w:hAnsi="Arial" w:cs="Arial"/>
          <w:color w:val="15284C"/>
        </w:rPr>
      </w:pPr>
      <w:r>
        <w:rPr>
          <w:rFonts w:ascii="Arial" w:hAnsi="Arial" w:cs="Arial"/>
          <w:color w:val="15284C"/>
        </w:rPr>
        <w:pict w14:anchorId="534A9213">
          <v:rect id="_x0000_i1027" style="width:451.3pt;height:1.5pt" o:hralign="center" o:hrstd="t" o:hrnoshade="t" o:hr="t" fillcolor="#15284c" stroked="f"/>
        </w:pict>
      </w:r>
    </w:p>
    <w:tbl>
      <w:tblPr>
        <w:tblW w:w="0" w:type="auto"/>
        <w:tblLook w:val="0080" w:firstRow="0" w:lastRow="0" w:firstColumn="1" w:lastColumn="0" w:noHBand="0" w:noVBand="0"/>
      </w:tblPr>
      <w:tblGrid>
        <w:gridCol w:w="2268"/>
        <w:gridCol w:w="6758"/>
      </w:tblGrid>
      <w:tr w:rsidR="00DF3A52" w:rsidRPr="002C4DDC" w14:paraId="68825D55" w14:textId="77777777" w:rsidTr="002C4DDC">
        <w:trPr>
          <w:trHeight w:val="507"/>
        </w:trPr>
        <w:tc>
          <w:tcPr>
            <w:tcW w:w="2268" w:type="dxa"/>
            <w:shd w:val="clear" w:color="auto" w:fill="FFFFFF"/>
          </w:tcPr>
          <w:p w14:paraId="561F1C6D" w14:textId="77777777" w:rsidR="00DF3A52" w:rsidRPr="002C4DDC" w:rsidRDefault="00DF3A52" w:rsidP="00B9274B">
            <w:pPr>
              <w:pStyle w:val="NoSpacing"/>
              <w:rPr>
                <w:rFonts w:ascii="Arial" w:hAnsi="Arial" w:cs="Arial"/>
                <w:b/>
                <w:bCs/>
                <w:sz w:val="22"/>
              </w:rPr>
            </w:pPr>
            <w:r w:rsidRPr="002C4DDC">
              <w:rPr>
                <w:rFonts w:ascii="Arial" w:hAnsi="Arial" w:cs="Arial"/>
                <w:b/>
                <w:bCs/>
                <w:sz w:val="22"/>
              </w:rPr>
              <w:t>You will have</w:t>
            </w:r>
          </w:p>
        </w:tc>
        <w:tc>
          <w:tcPr>
            <w:tcW w:w="6758" w:type="dxa"/>
          </w:tcPr>
          <w:p w14:paraId="029262A2" w14:textId="77777777" w:rsidR="00DF3A52" w:rsidRPr="002C4DDC" w:rsidRDefault="00DF3A52" w:rsidP="00CA7A61">
            <w:pPr>
              <w:pStyle w:val="NoSpacing"/>
              <w:jc w:val="both"/>
              <w:rPr>
                <w:rFonts w:ascii="Arial" w:hAnsi="Arial" w:cs="Arial"/>
                <w:sz w:val="22"/>
              </w:rPr>
            </w:pPr>
            <w:r w:rsidRPr="002C4DDC">
              <w:rPr>
                <w:rFonts w:ascii="Arial" w:hAnsi="Arial" w:cs="Arial"/>
                <w:b/>
                <w:sz w:val="22"/>
              </w:rPr>
              <w:t>Essential:</w:t>
            </w:r>
          </w:p>
          <w:p w14:paraId="7066AA7A" w14:textId="6680F457" w:rsidR="007C79C4" w:rsidRPr="00CA7A61" w:rsidRDefault="007C79C4" w:rsidP="00A14785">
            <w:pPr>
              <w:numPr>
                <w:ilvl w:val="0"/>
                <w:numId w:val="17"/>
              </w:numPr>
              <w:tabs>
                <w:tab w:val="left" w:pos="1418"/>
                <w:tab w:val="left" w:pos="7230"/>
              </w:tabs>
              <w:spacing w:after="0" w:line="240" w:lineRule="auto"/>
              <w:jc w:val="both"/>
              <w:rPr>
                <w:rFonts w:ascii="Arial" w:hAnsi="Arial"/>
              </w:rPr>
            </w:pPr>
            <w:r w:rsidRPr="00CA7A61">
              <w:rPr>
                <w:rFonts w:ascii="Arial" w:hAnsi="Arial"/>
              </w:rPr>
              <w:t xml:space="preserve">Be registered with the Nursing Council of New Zealand as a Registered Nurse </w:t>
            </w:r>
          </w:p>
          <w:p w14:paraId="2DA6EC67" w14:textId="77777777" w:rsidR="007C79C4" w:rsidRDefault="007C79C4" w:rsidP="00CA7A61">
            <w:pPr>
              <w:numPr>
                <w:ilvl w:val="0"/>
                <w:numId w:val="17"/>
              </w:numPr>
              <w:tabs>
                <w:tab w:val="left" w:pos="1418"/>
                <w:tab w:val="left" w:pos="7230"/>
              </w:tabs>
              <w:spacing w:after="0" w:line="240" w:lineRule="auto"/>
              <w:jc w:val="both"/>
              <w:rPr>
                <w:rFonts w:ascii="Arial" w:hAnsi="Arial"/>
              </w:rPr>
            </w:pPr>
            <w:r w:rsidRPr="00CA7A61">
              <w:rPr>
                <w:rFonts w:ascii="Arial" w:hAnsi="Arial"/>
              </w:rPr>
              <w:t>A scope of practice that entitles the Registered Nurse to work within a psychiatric clinical setting</w:t>
            </w:r>
          </w:p>
          <w:p w14:paraId="51C077EE" w14:textId="5FC5D328" w:rsidR="00CA7A61" w:rsidRDefault="00CA7A61" w:rsidP="00CA7A61">
            <w:pPr>
              <w:numPr>
                <w:ilvl w:val="0"/>
                <w:numId w:val="17"/>
              </w:numPr>
              <w:tabs>
                <w:tab w:val="left" w:pos="1418"/>
                <w:tab w:val="left" w:pos="7230"/>
              </w:tabs>
              <w:spacing w:after="0" w:line="240" w:lineRule="auto"/>
              <w:jc w:val="both"/>
              <w:rPr>
                <w:rFonts w:ascii="Arial" w:hAnsi="Arial"/>
              </w:rPr>
            </w:pPr>
            <w:r w:rsidRPr="00CA7A61">
              <w:rPr>
                <w:rFonts w:ascii="Arial" w:hAnsi="Arial"/>
              </w:rPr>
              <w:t>Hold a current Nursing Council of New Zealand annual practising certificate</w:t>
            </w:r>
          </w:p>
          <w:p w14:paraId="2780239E" w14:textId="77777777" w:rsidR="00CA7A61" w:rsidRPr="00CA7A61" w:rsidRDefault="00CA7A61" w:rsidP="00CA7A61">
            <w:pPr>
              <w:numPr>
                <w:ilvl w:val="0"/>
                <w:numId w:val="17"/>
              </w:numPr>
              <w:tabs>
                <w:tab w:val="left" w:pos="1418"/>
                <w:tab w:val="left" w:pos="7230"/>
              </w:tabs>
              <w:spacing w:after="0" w:line="240" w:lineRule="auto"/>
              <w:jc w:val="both"/>
              <w:rPr>
                <w:rFonts w:ascii="Arial" w:hAnsi="Arial"/>
              </w:rPr>
            </w:pPr>
            <w:r w:rsidRPr="00CA7A61">
              <w:rPr>
                <w:rFonts w:ascii="Arial" w:hAnsi="Arial"/>
              </w:rPr>
              <w:t>Have completed a graduate nurse programme or return to nursing programme (other recognition of entry to practice experience must be approved by the Director of Nursing)</w:t>
            </w:r>
          </w:p>
          <w:p w14:paraId="79E328F4" w14:textId="77777777" w:rsidR="00CA7A61" w:rsidRPr="00CA7A61" w:rsidRDefault="00CA7A61" w:rsidP="00CA7A61">
            <w:pPr>
              <w:numPr>
                <w:ilvl w:val="0"/>
                <w:numId w:val="17"/>
              </w:numPr>
              <w:tabs>
                <w:tab w:val="left" w:pos="1418"/>
                <w:tab w:val="left" w:pos="7230"/>
              </w:tabs>
              <w:spacing w:after="0" w:line="240" w:lineRule="auto"/>
              <w:jc w:val="both"/>
              <w:rPr>
                <w:rFonts w:ascii="Arial" w:hAnsi="Arial"/>
              </w:rPr>
            </w:pPr>
            <w:r w:rsidRPr="00CA7A61">
              <w:rPr>
                <w:rFonts w:ascii="Arial" w:hAnsi="Arial"/>
              </w:rPr>
              <w:t xml:space="preserve">Hold a valid New Zealand </w:t>
            </w:r>
            <w:proofErr w:type="gramStart"/>
            <w:r w:rsidRPr="00CA7A61">
              <w:rPr>
                <w:rFonts w:ascii="Arial" w:hAnsi="Arial"/>
              </w:rPr>
              <w:t>drivers</w:t>
            </w:r>
            <w:proofErr w:type="gramEnd"/>
            <w:r w:rsidRPr="00CA7A61">
              <w:rPr>
                <w:rFonts w:ascii="Arial" w:hAnsi="Arial"/>
              </w:rPr>
              <w:t xml:space="preserve"> licence.</w:t>
            </w:r>
          </w:p>
          <w:p w14:paraId="1AA72090" w14:textId="77777777" w:rsidR="00CA7A61" w:rsidRPr="00CA7A61" w:rsidRDefault="00CA7A61" w:rsidP="00CA7A61">
            <w:pPr>
              <w:pStyle w:val="ListParagraph"/>
              <w:numPr>
                <w:ilvl w:val="0"/>
                <w:numId w:val="17"/>
              </w:numPr>
              <w:spacing w:after="0" w:line="240" w:lineRule="auto"/>
              <w:contextualSpacing w:val="0"/>
              <w:jc w:val="both"/>
              <w:rPr>
                <w:rFonts w:ascii="Arial" w:eastAsia="Segoe UI" w:hAnsi="Arial" w:cs="Arial"/>
                <w:color w:val="000000" w:themeColor="text1"/>
              </w:rPr>
            </w:pPr>
            <w:r w:rsidRPr="00CA7A61">
              <w:rPr>
                <w:rFonts w:ascii="Arial" w:eastAsia="Segoe UI" w:hAnsi="Arial" w:cs="Arial"/>
                <w:color w:val="000000" w:themeColor="text1"/>
              </w:rPr>
              <w:t xml:space="preserve">Experience in implementing Te </w:t>
            </w:r>
            <w:proofErr w:type="spellStart"/>
            <w:r w:rsidRPr="00CA7A61">
              <w:rPr>
                <w:rFonts w:ascii="Arial" w:eastAsia="Segoe UI" w:hAnsi="Arial" w:cs="Arial"/>
                <w:color w:val="000000" w:themeColor="text1"/>
              </w:rPr>
              <w:t>Tiriti</w:t>
            </w:r>
            <w:proofErr w:type="spellEnd"/>
            <w:r w:rsidRPr="00CA7A61">
              <w:rPr>
                <w:rFonts w:ascii="Arial" w:eastAsia="Segoe UI" w:hAnsi="Arial" w:cs="Arial"/>
                <w:color w:val="000000" w:themeColor="text1"/>
              </w:rPr>
              <w:t xml:space="preserve"> o Waitangi in action.</w:t>
            </w:r>
          </w:p>
          <w:p w14:paraId="309F40B6" w14:textId="77777777" w:rsidR="00DF3A52" w:rsidRPr="002C4DDC" w:rsidRDefault="00DF3A52" w:rsidP="00CA7A61">
            <w:pPr>
              <w:pStyle w:val="NoSpacing"/>
              <w:jc w:val="both"/>
              <w:rPr>
                <w:rFonts w:ascii="Arial" w:hAnsi="Arial" w:cs="Arial"/>
                <w:sz w:val="22"/>
              </w:rPr>
            </w:pPr>
          </w:p>
        </w:tc>
      </w:tr>
      <w:tr w:rsidR="00DF3A52" w:rsidRPr="00CA7A61" w14:paraId="2123164A" w14:textId="77777777" w:rsidTr="00533E82">
        <w:trPr>
          <w:trHeight w:val="1494"/>
        </w:trPr>
        <w:tc>
          <w:tcPr>
            <w:tcW w:w="2268" w:type="dxa"/>
          </w:tcPr>
          <w:p w14:paraId="6C437033" w14:textId="77777777" w:rsidR="00DF3A52" w:rsidRPr="00CA7A61" w:rsidRDefault="00DF3A52" w:rsidP="00B9274B">
            <w:pPr>
              <w:pStyle w:val="NoSpacing"/>
              <w:rPr>
                <w:rFonts w:ascii="Arial" w:hAnsi="Arial" w:cs="Arial"/>
                <w:b/>
                <w:bCs/>
                <w:sz w:val="22"/>
              </w:rPr>
            </w:pPr>
            <w:r w:rsidRPr="00CA7A61">
              <w:rPr>
                <w:rFonts w:ascii="Arial" w:hAnsi="Arial" w:cs="Arial"/>
                <w:b/>
                <w:bCs/>
                <w:sz w:val="22"/>
              </w:rPr>
              <w:t>You will be able to</w:t>
            </w:r>
          </w:p>
        </w:tc>
        <w:tc>
          <w:tcPr>
            <w:tcW w:w="6758" w:type="dxa"/>
          </w:tcPr>
          <w:p w14:paraId="72344B10" w14:textId="77777777" w:rsidR="00DF3A52" w:rsidRPr="00CA7A61" w:rsidRDefault="00DF3A52" w:rsidP="00CA7A61">
            <w:pPr>
              <w:pStyle w:val="NoSpacing"/>
              <w:jc w:val="both"/>
              <w:rPr>
                <w:rFonts w:ascii="Arial" w:hAnsi="Arial" w:cs="Arial"/>
                <w:b/>
                <w:sz w:val="22"/>
              </w:rPr>
            </w:pPr>
            <w:r w:rsidRPr="00CA7A61">
              <w:rPr>
                <w:rFonts w:ascii="Arial" w:hAnsi="Arial" w:cs="Arial"/>
                <w:b/>
                <w:sz w:val="22"/>
              </w:rPr>
              <w:t>Essential:</w:t>
            </w:r>
          </w:p>
          <w:p w14:paraId="5B308C70" w14:textId="1B3E60E0" w:rsidR="00DF3A52" w:rsidRPr="00CA7A61" w:rsidRDefault="00DF3A52" w:rsidP="00CA7A61">
            <w:pPr>
              <w:pStyle w:val="ListParagraph"/>
              <w:numPr>
                <w:ilvl w:val="0"/>
                <w:numId w:val="30"/>
              </w:numPr>
              <w:spacing w:after="0" w:line="240" w:lineRule="auto"/>
              <w:contextualSpacing w:val="0"/>
              <w:jc w:val="both"/>
              <w:rPr>
                <w:rFonts w:ascii="Arial" w:eastAsia="Segoe UI" w:hAnsi="Arial" w:cs="Arial"/>
                <w:color w:val="000000" w:themeColor="text1"/>
              </w:rPr>
            </w:pPr>
            <w:r w:rsidRPr="00CA7A61">
              <w:rPr>
                <w:rFonts w:ascii="Arial" w:eastAsia="Segoe UI" w:hAnsi="Arial" w:cs="Arial"/>
                <w:color w:val="000000" w:themeColor="text1"/>
              </w:rPr>
              <w:t>Demonstrate an understanding of the significance of and obligations under Te Tiriti o Waitangi, including how to apply Te Tiriti principles in a meaningful way in your role</w:t>
            </w:r>
            <w:r w:rsidR="00A2453D" w:rsidRPr="00CA7A61">
              <w:rPr>
                <w:rFonts w:ascii="Arial" w:eastAsia="Segoe UI" w:hAnsi="Arial" w:cs="Arial"/>
                <w:color w:val="000000" w:themeColor="text1"/>
              </w:rPr>
              <w:t>.</w:t>
            </w:r>
          </w:p>
          <w:p w14:paraId="242016D0" w14:textId="431724A0" w:rsidR="00F722EB" w:rsidRPr="00CA7A61" w:rsidRDefault="004C752B" w:rsidP="00CA7A61">
            <w:pPr>
              <w:pStyle w:val="ListParagraph"/>
              <w:numPr>
                <w:ilvl w:val="0"/>
                <w:numId w:val="30"/>
              </w:numPr>
              <w:spacing w:after="0" w:line="240" w:lineRule="auto"/>
              <w:contextualSpacing w:val="0"/>
              <w:jc w:val="both"/>
              <w:rPr>
                <w:rFonts w:ascii="Arial" w:eastAsia="Segoe UI" w:hAnsi="Arial" w:cs="Arial"/>
                <w:color w:val="000000" w:themeColor="text1"/>
              </w:rPr>
            </w:pPr>
            <w:r w:rsidRPr="00CA7A61">
              <w:rPr>
                <w:rFonts w:ascii="Arial" w:eastAsia="Segoe UI" w:hAnsi="Arial" w:cs="Arial"/>
                <w:color w:val="000000" w:themeColor="text1"/>
              </w:rPr>
              <w:t>Take</w:t>
            </w:r>
            <w:r w:rsidR="00F722EB" w:rsidRPr="00CA7A61">
              <w:rPr>
                <w:rFonts w:ascii="Arial" w:eastAsia="Segoe UI" w:hAnsi="Arial" w:cs="Arial"/>
                <w:color w:val="000000" w:themeColor="text1"/>
              </w:rPr>
              <w:t xml:space="preserve"> care of own physica</w:t>
            </w:r>
            <w:r w:rsidRPr="00CA7A61">
              <w:rPr>
                <w:rFonts w:ascii="Arial" w:eastAsia="Segoe UI" w:hAnsi="Arial" w:cs="Arial"/>
                <w:color w:val="000000" w:themeColor="text1"/>
              </w:rPr>
              <w:t xml:space="preserve">l and mental wellbeing, and have </w:t>
            </w:r>
            <w:r w:rsidR="00F722EB" w:rsidRPr="00CA7A61">
              <w:rPr>
                <w:rFonts w:ascii="Arial" w:eastAsia="Segoe UI" w:hAnsi="Arial" w:cs="Arial"/>
                <w:color w:val="000000" w:themeColor="text1"/>
              </w:rPr>
              <w:t>the stamina needed to go the distance</w:t>
            </w:r>
            <w:r w:rsidR="00A2453D" w:rsidRPr="00CA7A61">
              <w:rPr>
                <w:rFonts w:ascii="Arial" w:eastAsia="Segoe UI" w:hAnsi="Arial" w:cs="Arial"/>
                <w:color w:val="000000" w:themeColor="text1"/>
              </w:rPr>
              <w:t>.</w:t>
            </w:r>
          </w:p>
          <w:p w14:paraId="423EA402" w14:textId="47007365" w:rsidR="00F722EB" w:rsidRPr="00CA7A61" w:rsidRDefault="001727F4" w:rsidP="00CA7A61">
            <w:pPr>
              <w:pStyle w:val="ListParagraph"/>
              <w:numPr>
                <w:ilvl w:val="0"/>
                <w:numId w:val="30"/>
              </w:numPr>
              <w:spacing w:after="0" w:line="240" w:lineRule="auto"/>
              <w:contextualSpacing w:val="0"/>
              <w:jc w:val="both"/>
              <w:rPr>
                <w:rFonts w:ascii="Arial" w:eastAsia="Segoe UI" w:hAnsi="Arial" w:cs="Arial"/>
                <w:color w:val="000000" w:themeColor="text1"/>
              </w:rPr>
            </w:pPr>
            <w:r w:rsidRPr="00CA7A61">
              <w:rPr>
                <w:rFonts w:ascii="Arial" w:eastAsia="Segoe UI" w:hAnsi="Arial" w:cs="Arial"/>
                <w:color w:val="000000" w:themeColor="text1"/>
              </w:rPr>
              <w:t>Maximise</w:t>
            </w:r>
            <w:r w:rsidR="00F722EB" w:rsidRPr="00CA7A61">
              <w:rPr>
                <w:rFonts w:ascii="Arial" w:eastAsia="Segoe UI" w:hAnsi="Arial" w:cs="Arial"/>
                <w:color w:val="000000" w:themeColor="text1"/>
              </w:rPr>
              <w:t xml:space="preserve"> the quality and contributions of individuals and teams to achieve the organisation’s vision, purpose and goals</w:t>
            </w:r>
            <w:r w:rsidR="00A2453D" w:rsidRPr="00CA7A61">
              <w:rPr>
                <w:rFonts w:ascii="Arial" w:eastAsia="Segoe UI" w:hAnsi="Arial" w:cs="Arial"/>
                <w:color w:val="000000" w:themeColor="text1"/>
              </w:rPr>
              <w:t>.</w:t>
            </w:r>
          </w:p>
          <w:p w14:paraId="175E6812" w14:textId="0F08305F" w:rsidR="00F722EB" w:rsidRPr="00CA7A61" w:rsidRDefault="004C752B" w:rsidP="00CA7A61">
            <w:pPr>
              <w:pStyle w:val="ListParagraph"/>
              <w:numPr>
                <w:ilvl w:val="0"/>
                <w:numId w:val="30"/>
              </w:numPr>
              <w:spacing w:after="0" w:line="240" w:lineRule="auto"/>
              <w:contextualSpacing w:val="0"/>
              <w:jc w:val="both"/>
              <w:rPr>
                <w:rFonts w:ascii="Arial" w:eastAsia="Segoe UI" w:hAnsi="Arial" w:cs="Arial"/>
                <w:color w:val="000000" w:themeColor="text1"/>
              </w:rPr>
            </w:pPr>
            <w:r w:rsidRPr="00CA7A61">
              <w:rPr>
                <w:rFonts w:ascii="Arial" w:eastAsia="Segoe UI" w:hAnsi="Arial" w:cs="Arial"/>
                <w:color w:val="000000" w:themeColor="text1"/>
              </w:rPr>
              <w:t>E</w:t>
            </w:r>
            <w:r w:rsidR="00F722EB" w:rsidRPr="00CA7A61">
              <w:rPr>
                <w:rFonts w:ascii="Arial" w:eastAsia="Segoe UI" w:hAnsi="Arial" w:cs="Arial"/>
                <w:color w:val="000000" w:themeColor="text1"/>
              </w:rPr>
              <w:t>stablish and maintain positive working relationships with people at all levels within the public and private sectors, related industry and community interest groups and the wider national and international communities</w:t>
            </w:r>
            <w:r w:rsidR="00A2453D" w:rsidRPr="00CA7A61">
              <w:rPr>
                <w:rFonts w:ascii="Arial" w:eastAsia="Segoe UI" w:hAnsi="Arial" w:cs="Arial"/>
                <w:color w:val="000000" w:themeColor="text1"/>
              </w:rPr>
              <w:t>.</w:t>
            </w:r>
          </w:p>
          <w:p w14:paraId="54CDA0CA" w14:textId="48345340" w:rsidR="00F722EB" w:rsidRPr="00CA7A61" w:rsidRDefault="004C752B" w:rsidP="00CA7A61">
            <w:pPr>
              <w:pStyle w:val="ListParagraph"/>
              <w:numPr>
                <w:ilvl w:val="0"/>
                <w:numId w:val="30"/>
              </w:numPr>
              <w:spacing w:after="0" w:line="240" w:lineRule="auto"/>
              <w:contextualSpacing w:val="0"/>
              <w:jc w:val="both"/>
              <w:rPr>
                <w:rFonts w:ascii="Arial" w:eastAsia="Segoe UI" w:hAnsi="Arial" w:cs="Arial"/>
                <w:color w:val="000000" w:themeColor="text1"/>
              </w:rPr>
            </w:pPr>
            <w:r w:rsidRPr="00CA7A61">
              <w:rPr>
                <w:rFonts w:ascii="Arial" w:eastAsia="Segoe UI" w:hAnsi="Arial" w:cs="Arial"/>
                <w:color w:val="000000" w:themeColor="text1"/>
              </w:rPr>
              <w:t>Demonstrate</w:t>
            </w:r>
            <w:r w:rsidR="00F722EB" w:rsidRPr="00CA7A61">
              <w:rPr>
                <w:rFonts w:ascii="Arial" w:eastAsia="Segoe UI" w:hAnsi="Arial" w:cs="Arial"/>
                <w:color w:val="000000" w:themeColor="text1"/>
              </w:rPr>
              <w:t xml:space="preserve"> a s</w:t>
            </w:r>
            <w:r w:rsidRPr="00CA7A61">
              <w:rPr>
                <w:rFonts w:ascii="Arial" w:eastAsia="Segoe UI" w:hAnsi="Arial" w:cs="Arial"/>
                <w:color w:val="000000" w:themeColor="text1"/>
              </w:rPr>
              <w:t>trong drive to deliver and take</w:t>
            </w:r>
            <w:r w:rsidR="00F722EB" w:rsidRPr="00CA7A61">
              <w:rPr>
                <w:rFonts w:ascii="Arial" w:eastAsia="Segoe UI" w:hAnsi="Arial" w:cs="Arial"/>
                <w:color w:val="000000" w:themeColor="text1"/>
              </w:rPr>
              <w:t xml:space="preserve"> personal responsibility</w:t>
            </w:r>
            <w:r w:rsidR="00A2453D" w:rsidRPr="00CA7A61">
              <w:rPr>
                <w:rFonts w:ascii="Arial" w:eastAsia="Segoe UI" w:hAnsi="Arial" w:cs="Arial"/>
                <w:color w:val="000000" w:themeColor="text1"/>
              </w:rPr>
              <w:t>.</w:t>
            </w:r>
          </w:p>
          <w:p w14:paraId="25A9F6D8" w14:textId="1A6A9492" w:rsidR="00F722EB" w:rsidRPr="00CA7A61" w:rsidRDefault="004C752B" w:rsidP="00CA7A61">
            <w:pPr>
              <w:pStyle w:val="ListParagraph"/>
              <w:numPr>
                <w:ilvl w:val="0"/>
                <w:numId w:val="30"/>
              </w:numPr>
              <w:spacing w:after="0" w:line="240" w:lineRule="auto"/>
              <w:contextualSpacing w:val="0"/>
              <w:jc w:val="both"/>
              <w:rPr>
                <w:rFonts w:ascii="Arial" w:eastAsia="Segoe UI" w:hAnsi="Arial" w:cs="Arial"/>
                <w:color w:val="000000" w:themeColor="text1"/>
              </w:rPr>
            </w:pPr>
            <w:bookmarkStart w:id="2" w:name="_Hlk101784053"/>
            <w:r w:rsidRPr="00CA7A61">
              <w:rPr>
                <w:rFonts w:ascii="Arial" w:eastAsia="Segoe UI" w:hAnsi="Arial" w:cs="Arial"/>
                <w:color w:val="000000" w:themeColor="text1"/>
              </w:rPr>
              <w:t xml:space="preserve">Demonstrate </w:t>
            </w:r>
            <w:r w:rsidR="00F722EB" w:rsidRPr="00CA7A61">
              <w:rPr>
                <w:rFonts w:ascii="Arial" w:eastAsia="Segoe UI" w:hAnsi="Arial" w:cs="Arial"/>
                <w:color w:val="000000" w:themeColor="text1"/>
              </w:rPr>
              <w:t>self-aware</w:t>
            </w:r>
            <w:r w:rsidR="00803EF9" w:rsidRPr="00CA7A61">
              <w:rPr>
                <w:rFonts w:ascii="Arial" w:eastAsia="Segoe UI" w:hAnsi="Arial" w:cs="Arial"/>
                <w:color w:val="000000" w:themeColor="text1"/>
              </w:rPr>
              <w:t>ness</w:t>
            </w:r>
            <w:r w:rsidR="00F722EB" w:rsidRPr="00CA7A61">
              <w:rPr>
                <w:rFonts w:ascii="Arial" w:eastAsia="Segoe UI" w:hAnsi="Arial" w:cs="Arial"/>
                <w:color w:val="000000" w:themeColor="text1"/>
              </w:rPr>
              <w:t xml:space="preserve"> of </w:t>
            </w:r>
            <w:r w:rsidRPr="00CA7A61">
              <w:rPr>
                <w:rFonts w:ascii="Arial" w:eastAsia="Segoe UI" w:hAnsi="Arial" w:cs="Arial"/>
                <w:color w:val="000000" w:themeColor="text1"/>
              </w:rPr>
              <w:t xml:space="preserve">your </w:t>
            </w:r>
            <w:r w:rsidR="00F722EB" w:rsidRPr="00CA7A61">
              <w:rPr>
                <w:rFonts w:ascii="Arial" w:eastAsia="Segoe UI" w:hAnsi="Arial" w:cs="Arial"/>
                <w:color w:val="000000" w:themeColor="text1"/>
              </w:rPr>
              <w:t xml:space="preserve">impact on people and invests in </w:t>
            </w:r>
            <w:r w:rsidRPr="00CA7A61">
              <w:rPr>
                <w:rFonts w:ascii="Arial" w:eastAsia="Segoe UI" w:hAnsi="Arial" w:cs="Arial"/>
                <w:color w:val="000000" w:themeColor="text1"/>
              </w:rPr>
              <w:t xml:space="preserve">your </w:t>
            </w:r>
            <w:r w:rsidR="00F722EB" w:rsidRPr="00CA7A61">
              <w:rPr>
                <w:rFonts w:ascii="Arial" w:eastAsia="Segoe UI" w:hAnsi="Arial" w:cs="Arial"/>
                <w:color w:val="000000" w:themeColor="text1"/>
              </w:rPr>
              <w:t>own leadership practice to continuously grow and improve</w:t>
            </w:r>
            <w:r w:rsidR="00A2453D" w:rsidRPr="00CA7A61">
              <w:rPr>
                <w:rFonts w:ascii="Arial" w:eastAsia="Segoe UI" w:hAnsi="Arial" w:cs="Arial"/>
                <w:color w:val="000000" w:themeColor="text1"/>
              </w:rPr>
              <w:t>.</w:t>
            </w:r>
          </w:p>
          <w:bookmarkEnd w:id="2"/>
          <w:p w14:paraId="05D73C37" w14:textId="7DA9D6CE" w:rsidR="00DF3A52" w:rsidRPr="00CA7A61" w:rsidRDefault="004C752B" w:rsidP="00CA7A61">
            <w:pPr>
              <w:pStyle w:val="ListParagraph"/>
              <w:numPr>
                <w:ilvl w:val="0"/>
                <w:numId w:val="30"/>
              </w:numPr>
              <w:spacing w:after="0" w:line="240" w:lineRule="auto"/>
              <w:contextualSpacing w:val="0"/>
              <w:jc w:val="both"/>
              <w:rPr>
                <w:rFonts w:ascii="Arial" w:eastAsia="Segoe UI" w:hAnsi="Arial" w:cs="Arial"/>
                <w:color w:val="000000" w:themeColor="text1"/>
              </w:rPr>
            </w:pPr>
            <w:r w:rsidRPr="00CA7A61">
              <w:rPr>
                <w:rFonts w:ascii="Arial" w:eastAsia="Segoe UI" w:hAnsi="Arial" w:cs="Arial"/>
                <w:color w:val="000000" w:themeColor="text1"/>
              </w:rPr>
              <w:t>Demonstrate the highest standards of personal, professional and institutional behaviour through commitment, loyalty and integrity</w:t>
            </w:r>
            <w:r w:rsidR="00A2453D" w:rsidRPr="00CA7A61">
              <w:rPr>
                <w:rFonts w:ascii="Arial" w:eastAsia="Segoe UI" w:hAnsi="Arial" w:cs="Arial"/>
                <w:color w:val="000000" w:themeColor="text1"/>
              </w:rPr>
              <w:t>.</w:t>
            </w:r>
          </w:p>
          <w:p w14:paraId="29DA9A36" w14:textId="1741117F" w:rsidR="00533E82" w:rsidRPr="00CA7A61" w:rsidRDefault="00533E82" w:rsidP="00CA7A61">
            <w:pPr>
              <w:numPr>
                <w:ilvl w:val="0"/>
                <w:numId w:val="30"/>
              </w:numPr>
              <w:spacing w:after="0" w:line="240" w:lineRule="auto"/>
              <w:jc w:val="both"/>
              <w:rPr>
                <w:rFonts w:ascii="Arial" w:eastAsia="Times New Roman" w:hAnsi="Arial"/>
                <w:b/>
                <w:lang w:val="en-GB" w:eastAsia="en-AU"/>
              </w:rPr>
            </w:pPr>
            <w:r w:rsidRPr="00CA7A61">
              <w:rPr>
                <w:rFonts w:ascii="Arial" w:eastAsia="Times New Roman" w:hAnsi="Arial"/>
                <w:lang w:val="en-GB" w:eastAsia="en-AU"/>
              </w:rPr>
              <w:t>Demonstrate professional accountability within scope of practice</w:t>
            </w:r>
          </w:p>
          <w:p w14:paraId="425AC449" w14:textId="77777777" w:rsidR="00533E82" w:rsidRPr="00533E82" w:rsidRDefault="00533E82" w:rsidP="00CA7A61">
            <w:pPr>
              <w:numPr>
                <w:ilvl w:val="0"/>
                <w:numId w:val="30"/>
              </w:numPr>
              <w:spacing w:after="0" w:line="240" w:lineRule="auto"/>
              <w:jc w:val="both"/>
              <w:rPr>
                <w:rFonts w:ascii="Arial" w:eastAsia="Times New Roman" w:hAnsi="Arial"/>
                <w:b/>
                <w:lang w:val="en-GB" w:eastAsia="en-AU"/>
              </w:rPr>
            </w:pPr>
            <w:r w:rsidRPr="00533E82">
              <w:rPr>
                <w:rFonts w:ascii="Arial" w:eastAsia="Times New Roman" w:hAnsi="Arial"/>
                <w:lang w:val="en-GB" w:eastAsia="en-AU"/>
              </w:rPr>
              <w:t>Have a commitment to ongoing development of nursing skills and in-service education.</w:t>
            </w:r>
          </w:p>
          <w:p w14:paraId="2F2906FA" w14:textId="77777777" w:rsidR="00533E82" w:rsidRPr="00533E82" w:rsidRDefault="00533E82" w:rsidP="00CA7A61">
            <w:pPr>
              <w:numPr>
                <w:ilvl w:val="0"/>
                <w:numId w:val="30"/>
              </w:numPr>
              <w:spacing w:after="0" w:line="240" w:lineRule="auto"/>
              <w:jc w:val="both"/>
              <w:rPr>
                <w:rFonts w:ascii="Arial" w:eastAsia="Times New Roman" w:hAnsi="Arial"/>
                <w:b/>
                <w:lang w:val="en-GB" w:eastAsia="en-AU"/>
              </w:rPr>
            </w:pPr>
            <w:r w:rsidRPr="00533E82">
              <w:rPr>
                <w:rFonts w:ascii="Arial" w:eastAsia="Times New Roman" w:hAnsi="Arial"/>
                <w:lang w:val="en-GB" w:eastAsia="en-AU"/>
              </w:rPr>
              <w:lastRenderedPageBreak/>
              <w:t>Have excellent therapeutic communication skills.</w:t>
            </w:r>
          </w:p>
          <w:p w14:paraId="53FD7238" w14:textId="77777777" w:rsidR="00533E82" w:rsidRPr="00533E82" w:rsidRDefault="00533E82" w:rsidP="00CA7A61">
            <w:pPr>
              <w:numPr>
                <w:ilvl w:val="0"/>
                <w:numId w:val="30"/>
              </w:numPr>
              <w:spacing w:after="0" w:line="240" w:lineRule="auto"/>
              <w:jc w:val="both"/>
              <w:rPr>
                <w:rFonts w:ascii="Arial" w:eastAsia="Times New Roman" w:hAnsi="Arial"/>
                <w:b/>
                <w:lang w:val="en-GB" w:eastAsia="en-AU"/>
              </w:rPr>
            </w:pPr>
            <w:proofErr w:type="gramStart"/>
            <w:r w:rsidRPr="00533E82">
              <w:rPr>
                <w:rFonts w:ascii="Arial" w:eastAsia="Times New Roman" w:hAnsi="Arial"/>
                <w:lang w:val="en-GB" w:eastAsia="en-AU"/>
              </w:rPr>
              <w:t>Have the ability to</w:t>
            </w:r>
            <w:proofErr w:type="gramEnd"/>
            <w:r w:rsidRPr="00533E82">
              <w:rPr>
                <w:rFonts w:ascii="Arial" w:eastAsia="Times New Roman" w:hAnsi="Arial"/>
                <w:lang w:val="en-GB" w:eastAsia="en-AU"/>
              </w:rPr>
              <w:t xml:space="preserve"> work as part of </w:t>
            </w:r>
            <w:proofErr w:type="spellStart"/>
            <w:proofErr w:type="gramStart"/>
            <w:r w:rsidRPr="00533E82">
              <w:rPr>
                <w:rFonts w:ascii="Arial" w:eastAsia="Times New Roman" w:hAnsi="Arial"/>
                <w:lang w:val="en-GB" w:eastAsia="en-AU"/>
              </w:rPr>
              <w:t>a</w:t>
            </w:r>
            <w:proofErr w:type="spellEnd"/>
            <w:proofErr w:type="gramEnd"/>
            <w:r w:rsidRPr="00533E82">
              <w:rPr>
                <w:rFonts w:ascii="Arial" w:eastAsia="Times New Roman" w:hAnsi="Arial"/>
                <w:lang w:val="en-GB" w:eastAsia="en-AU"/>
              </w:rPr>
              <w:t xml:space="preserve"> interdisciplinary team.</w:t>
            </w:r>
          </w:p>
          <w:p w14:paraId="3D13C089" w14:textId="07EA6571" w:rsidR="00533E82" w:rsidRPr="00533E82" w:rsidRDefault="00533E82" w:rsidP="00CA7A61">
            <w:pPr>
              <w:numPr>
                <w:ilvl w:val="0"/>
                <w:numId w:val="30"/>
              </w:numPr>
              <w:spacing w:after="0" w:line="240" w:lineRule="auto"/>
              <w:jc w:val="both"/>
              <w:rPr>
                <w:rFonts w:ascii="Arial" w:eastAsia="Times New Roman" w:hAnsi="Arial"/>
                <w:b/>
                <w:lang w:val="en-GB" w:eastAsia="en-AU"/>
              </w:rPr>
            </w:pPr>
            <w:r w:rsidRPr="00533E82">
              <w:rPr>
                <w:rFonts w:ascii="Arial" w:eastAsia="Times New Roman" w:hAnsi="Arial"/>
                <w:lang w:val="en-GB" w:eastAsia="en-AU"/>
              </w:rPr>
              <w:t xml:space="preserve">Adhere to </w:t>
            </w:r>
            <w:r w:rsidRPr="00CA7A61">
              <w:rPr>
                <w:rFonts w:ascii="Arial" w:eastAsia="Times New Roman" w:hAnsi="Arial"/>
                <w:lang w:val="en-GB" w:eastAsia="en-AU"/>
              </w:rPr>
              <w:t>Health NZ’s</w:t>
            </w:r>
            <w:r w:rsidRPr="00533E82">
              <w:rPr>
                <w:rFonts w:ascii="Arial" w:eastAsia="Times New Roman" w:hAnsi="Arial"/>
                <w:lang w:val="en-GB" w:eastAsia="en-AU"/>
              </w:rPr>
              <w:t xml:space="preserve"> policies and procedures.</w:t>
            </w:r>
          </w:p>
          <w:p w14:paraId="302A76B2" w14:textId="39CE1AB7" w:rsidR="00533E82" w:rsidRPr="00CA7A61" w:rsidRDefault="00533E82" w:rsidP="00CA7A61">
            <w:pPr>
              <w:tabs>
                <w:tab w:val="left" w:pos="1134"/>
              </w:tabs>
              <w:spacing w:after="0" w:line="240" w:lineRule="auto"/>
              <w:ind w:left="720"/>
              <w:rPr>
                <w:rFonts w:ascii="Arial" w:hAnsi="Arial" w:cs="Arial"/>
              </w:rPr>
            </w:pPr>
          </w:p>
          <w:p w14:paraId="4F739B8B" w14:textId="2BCAE949" w:rsidR="00DF3A52" w:rsidRPr="00CA7A61" w:rsidRDefault="00DF3A52" w:rsidP="00CA7A61">
            <w:pPr>
              <w:pStyle w:val="ListParagraph"/>
              <w:spacing w:after="0" w:line="240" w:lineRule="auto"/>
              <w:contextualSpacing w:val="0"/>
              <w:jc w:val="both"/>
              <w:rPr>
                <w:rFonts w:ascii="Arial" w:hAnsi="Arial" w:cs="Arial"/>
              </w:rPr>
            </w:pPr>
          </w:p>
        </w:tc>
      </w:tr>
    </w:tbl>
    <w:p w14:paraId="2D46E5EA" w14:textId="77777777" w:rsidR="00DF3A52" w:rsidRPr="00CA7A61" w:rsidRDefault="00DF3A52" w:rsidP="00DF3A52">
      <w:pPr>
        <w:rPr>
          <w:rFonts w:ascii="Arial" w:hAnsi="Arial" w:cs="Arial"/>
          <w:b/>
          <w:color w:val="004074"/>
        </w:rPr>
      </w:pPr>
    </w:p>
    <w:p w14:paraId="660059FF" w14:textId="77777777" w:rsidR="00DF3A52" w:rsidRPr="002C4DDC" w:rsidRDefault="00DF3A52" w:rsidP="00DF3A52">
      <w:pPr>
        <w:autoSpaceDE w:val="0"/>
        <w:autoSpaceDN w:val="0"/>
        <w:adjustRightInd w:val="0"/>
        <w:spacing w:after="0" w:line="240" w:lineRule="auto"/>
        <w:rPr>
          <w:rFonts w:ascii="Arial" w:hAnsi="Arial" w:cs="Arial"/>
        </w:rPr>
      </w:pPr>
    </w:p>
    <w:p w14:paraId="3E366238" w14:textId="77777777" w:rsidR="00721D2C" w:rsidRPr="002C4DDC" w:rsidRDefault="00721D2C" w:rsidP="00721D2C">
      <w:pPr>
        <w:spacing w:after="0"/>
        <w:jc w:val="both"/>
        <w:rPr>
          <w:rFonts w:ascii="Arial" w:hAnsi="Arial" w:cs="Arial"/>
          <w:i/>
          <w:iCs/>
        </w:rPr>
      </w:pPr>
      <w:r w:rsidRPr="002C4DDC">
        <w:rPr>
          <w:rFonts w:ascii="Arial" w:hAnsi="Arial" w:cs="Arial"/>
          <w:i/>
          <w:iCs/>
        </w:rPr>
        <w:t xml:space="preserve">This position description is intended as an insight to the main tasks and responsibilities required in the role and is not intended to be exhaustive. It may be subject to change, in consultation with the job holder. </w:t>
      </w:r>
    </w:p>
    <w:p w14:paraId="3689815A" w14:textId="77777777" w:rsidR="00DF3A52" w:rsidRPr="003730EE" w:rsidRDefault="00DF3A52" w:rsidP="00DF3A52">
      <w:pPr>
        <w:rPr>
          <w:rFonts w:asciiTheme="minorHAnsi" w:hAnsiTheme="minorHAnsi" w:cstheme="minorHAnsi"/>
          <w:b/>
          <w:color w:val="004074"/>
        </w:rPr>
      </w:pPr>
    </w:p>
    <w:p w14:paraId="5B6240EB" w14:textId="77777777" w:rsidR="003B7B6C" w:rsidRPr="003730EE" w:rsidRDefault="003B7B6C">
      <w:pPr>
        <w:rPr>
          <w:rFonts w:asciiTheme="minorHAnsi" w:hAnsiTheme="minorHAnsi" w:cstheme="minorHAnsi"/>
        </w:rPr>
      </w:pPr>
    </w:p>
    <w:sectPr w:rsidR="003B7B6C" w:rsidRPr="003730E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2AAEE" w14:textId="77777777" w:rsidR="00633064" w:rsidRDefault="00633064" w:rsidP="00F31B43">
      <w:pPr>
        <w:spacing w:after="0" w:line="240" w:lineRule="auto"/>
      </w:pPr>
      <w:r>
        <w:separator/>
      </w:r>
    </w:p>
  </w:endnote>
  <w:endnote w:type="continuationSeparator" w:id="0">
    <w:p w14:paraId="637EAFFC" w14:textId="77777777" w:rsidR="00633064" w:rsidRDefault="00633064" w:rsidP="00F31B43">
      <w:pPr>
        <w:spacing w:after="0" w:line="240" w:lineRule="auto"/>
      </w:pPr>
      <w:r>
        <w:continuationSeparator/>
      </w:r>
    </w:p>
  </w:endnote>
  <w:endnote w:type="continuationNotice" w:id="1">
    <w:p w14:paraId="3862A186" w14:textId="77777777" w:rsidR="00633064" w:rsidRDefault="00633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79BA3" w14:textId="77777777" w:rsidR="002C4DDC" w:rsidRDefault="002C4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54822"/>
      <w:docPartObj>
        <w:docPartGallery w:val="Page Numbers (Bottom of Page)"/>
        <w:docPartUnique/>
      </w:docPartObj>
    </w:sdtPr>
    <w:sdtEndPr>
      <w:rPr>
        <w:rFonts w:ascii="Arial" w:hAnsi="Arial" w:cs="Arial"/>
        <w:noProof/>
      </w:rPr>
    </w:sdtEndPr>
    <w:sdtContent>
      <w:p w14:paraId="13A87B54" w14:textId="502A4938" w:rsidR="002C4DDC" w:rsidRPr="002C4DDC" w:rsidRDefault="002C4DDC">
        <w:pPr>
          <w:pStyle w:val="Footer"/>
          <w:jc w:val="right"/>
          <w:rPr>
            <w:rFonts w:ascii="Arial" w:hAnsi="Arial" w:cs="Arial"/>
          </w:rPr>
        </w:pPr>
        <w:r w:rsidRPr="002C4DDC">
          <w:rPr>
            <w:rFonts w:ascii="Arial" w:hAnsi="Arial" w:cs="Arial"/>
          </w:rPr>
          <w:fldChar w:fldCharType="begin"/>
        </w:r>
        <w:r w:rsidRPr="002C4DDC">
          <w:rPr>
            <w:rFonts w:ascii="Arial" w:hAnsi="Arial" w:cs="Arial"/>
          </w:rPr>
          <w:instrText xml:space="preserve"> PAGE   \* MERGEFORMAT </w:instrText>
        </w:r>
        <w:r w:rsidRPr="002C4DDC">
          <w:rPr>
            <w:rFonts w:ascii="Arial" w:hAnsi="Arial" w:cs="Arial"/>
          </w:rPr>
          <w:fldChar w:fldCharType="separate"/>
        </w:r>
        <w:r w:rsidRPr="002C4DDC">
          <w:rPr>
            <w:rFonts w:ascii="Arial" w:hAnsi="Arial" w:cs="Arial"/>
            <w:noProof/>
          </w:rPr>
          <w:t>2</w:t>
        </w:r>
        <w:r w:rsidRPr="002C4DDC">
          <w:rPr>
            <w:rFonts w:ascii="Arial" w:hAnsi="Arial" w:cs="Arial"/>
            <w:noProof/>
          </w:rPr>
          <w:fldChar w:fldCharType="end"/>
        </w:r>
      </w:p>
    </w:sdtContent>
  </w:sdt>
  <w:p w14:paraId="147E01C7" w14:textId="77777777" w:rsidR="002C4DDC" w:rsidRDefault="002C4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207FF" w14:textId="77777777" w:rsidR="002C4DDC" w:rsidRDefault="002C4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CFAC" w14:textId="77777777" w:rsidR="00633064" w:rsidRDefault="00633064" w:rsidP="00F31B43">
      <w:pPr>
        <w:spacing w:after="0" w:line="240" w:lineRule="auto"/>
      </w:pPr>
      <w:r>
        <w:separator/>
      </w:r>
    </w:p>
  </w:footnote>
  <w:footnote w:type="continuationSeparator" w:id="0">
    <w:p w14:paraId="203DBC2B" w14:textId="77777777" w:rsidR="00633064" w:rsidRDefault="00633064" w:rsidP="00F31B43">
      <w:pPr>
        <w:spacing w:after="0" w:line="240" w:lineRule="auto"/>
      </w:pPr>
      <w:r>
        <w:continuationSeparator/>
      </w:r>
    </w:p>
  </w:footnote>
  <w:footnote w:type="continuationNotice" w:id="1">
    <w:p w14:paraId="746DD3B8" w14:textId="77777777" w:rsidR="00633064" w:rsidRDefault="00633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87523" w14:textId="77777777" w:rsidR="002C4DDC" w:rsidRDefault="002C4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65537" w14:textId="77777777" w:rsidR="002C4DDC" w:rsidRDefault="002C4DDC" w:rsidP="002C4DDC">
    <w:pPr>
      <w:pStyle w:val="Header"/>
      <w:tabs>
        <w:tab w:val="clear" w:pos="4513"/>
        <w:tab w:val="clear" w:pos="9026"/>
        <w:tab w:val="left" w:pos="3603"/>
      </w:tabs>
    </w:pPr>
    <w:r>
      <w:rPr>
        <w:rFonts w:ascii="Poppins" w:eastAsia="Roboto" w:hAnsi="Poppins" w:cs="Poppins"/>
        <w:b/>
        <w:bCs/>
        <w:noProof/>
        <w:kern w:val="22"/>
        <w:sz w:val="48"/>
        <w:szCs w:val="48"/>
      </w:rPr>
      <w:drawing>
        <wp:anchor distT="0" distB="0" distL="114300" distR="114300" simplePos="0" relativeHeight="251661312" behindDoc="1" locked="0" layoutInCell="1" allowOverlap="1" wp14:anchorId="5E9002A2" wp14:editId="55C1F105">
          <wp:simplePos x="0" y="0"/>
          <wp:positionH relativeFrom="page">
            <wp:align>left</wp:align>
          </wp:positionH>
          <wp:positionV relativeFrom="paragraph">
            <wp:posOffset>-534670</wp:posOffset>
          </wp:positionV>
          <wp:extent cx="7553584" cy="9378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Pr="004B7053">
      <w:rPr>
        <w:rFonts w:ascii="Poppins" w:eastAsia="Roboto" w:hAnsi="Poppins" w:cs="Poppins"/>
        <w:b/>
        <w:bCs/>
        <w:noProof/>
        <w:kern w:val="22"/>
        <w:sz w:val="48"/>
        <w:szCs w:val="48"/>
      </w:rPr>
      <w:drawing>
        <wp:anchor distT="0" distB="0" distL="114300" distR="114300" simplePos="0" relativeHeight="251660288" behindDoc="1" locked="0" layoutInCell="1" allowOverlap="1" wp14:anchorId="0C482370" wp14:editId="46843244">
          <wp:simplePos x="0" y="0"/>
          <wp:positionH relativeFrom="column">
            <wp:posOffset>4251848</wp:posOffset>
          </wp:positionH>
          <wp:positionV relativeFrom="paragraph">
            <wp:posOffset>220980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7C215DC6" w14:textId="433F52C9" w:rsidR="00CA4ED5" w:rsidRDefault="00CA4ED5">
    <w:pPr>
      <w:pStyle w:val="Header"/>
    </w:pPr>
  </w:p>
  <w:p w14:paraId="4BDEBD63" w14:textId="64180D93" w:rsidR="00F31B43" w:rsidRDefault="00F31B43">
    <w:pPr>
      <w:pStyle w:val="Header"/>
    </w:pPr>
  </w:p>
  <w:p w14:paraId="191CC951" w14:textId="77777777" w:rsidR="002C4DDC" w:rsidRDefault="002C4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4893" w14:textId="77777777" w:rsidR="002C4DDC" w:rsidRDefault="002C4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5181E"/>
    <w:multiLevelType w:val="hybridMultilevel"/>
    <w:tmpl w:val="D98C62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D056CA2"/>
    <w:multiLevelType w:val="multilevel"/>
    <w:tmpl w:val="75965A5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290A1A11"/>
    <w:multiLevelType w:val="hybridMultilevel"/>
    <w:tmpl w:val="73D093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9B00F71"/>
    <w:multiLevelType w:val="multilevel"/>
    <w:tmpl w:val="75965A5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34ED1DB2"/>
    <w:multiLevelType w:val="hybridMultilevel"/>
    <w:tmpl w:val="C1CC2B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644AA5"/>
    <w:multiLevelType w:val="hybridMultilevel"/>
    <w:tmpl w:val="5DE6978A"/>
    <w:lvl w:ilvl="0" w:tplc="4BA8E1E8">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B9C2BDA4">
      <w:start w:val="1"/>
      <w:numFmt w:val="bullet"/>
      <w:lvlText w:val=""/>
      <w:lvlJc w:val="left"/>
      <w:pPr>
        <w:ind w:left="2160" w:hanging="360"/>
      </w:pPr>
      <w:rPr>
        <w:rFonts w:ascii="Wingdings" w:hAnsi="Wingdings" w:hint="default"/>
      </w:rPr>
    </w:lvl>
    <w:lvl w:ilvl="3" w:tplc="DD56C638">
      <w:start w:val="1"/>
      <w:numFmt w:val="bullet"/>
      <w:lvlText w:val=""/>
      <w:lvlJc w:val="left"/>
      <w:pPr>
        <w:ind w:left="2880" w:hanging="360"/>
      </w:pPr>
      <w:rPr>
        <w:rFonts w:ascii="Symbol" w:hAnsi="Symbol" w:hint="default"/>
      </w:rPr>
    </w:lvl>
    <w:lvl w:ilvl="4" w:tplc="D18EAB76">
      <w:start w:val="1"/>
      <w:numFmt w:val="bullet"/>
      <w:lvlText w:val="o"/>
      <w:lvlJc w:val="left"/>
      <w:pPr>
        <w:ind w:left="3600" w:hanging="360"/>
      </w:pPr>
      <w:rPr>
        <w:rFonts w:ascii="Courier New" w:hAnsi="Courier New" w:hint="default"/>
      </w:rPr>
    </w:lvl>
    <w:lvl w:ilvl="5" w:tplc="40B02DDC">
      <w:start w:val="1"/>
      <w:numFmt w:val="bullet"/>
      <w:lvlText w:val=""/>
      <w:lvlJc w:val="left"/>
      <w:pPr>
        <w:ind w:left="4320" w:hanging="360"/>
      </w:pPr>
      <w:rPr>
        <w:rFonts w:ascii="Wingdings" w:hAnsi="Wingdings" w:hint="default"/>
      </w:rPr>
    </w:lvl>
    <w:lvl w:ilvl="6" w:tplc="A9AC9E92">
      <w:start w:val="1"/>
      <w:numFmt w:val="bullet"/>
      <w:lvlText w:val=""/>
      <w:lvlJc w:val="left"/>
      <w:pPr>
        <w:ind w:left="5040" w:hanging="360"/>
      </w:pPr>
      <w:rPr>
        <w:rFonts w:ascii="Symbol" w:hAnsi="Symbol" w:hint="default"/>
      </w:rPr>
    </w:lvl>
    <w:lvl w:ilvl="7" w:tplc="EC809C5C">
      <w:start w:val="1"/>
      <w:numFmt w:val="bullet"/>
      <w:lvlText w:val="o"/>
      <w:lvlJc w:val="left"/>
      <w:pPr>
        <w:ind w:left="5760" w:hanging="360"/>
      </w:pPr>
      <w:rPr>
        <w:rFonts w:ascii="Courier New" w:hAnsi="Courier New" w:hint="default"/>
      </w:rPr>
    </w:lvl>
    <w:lvl w:ilvl="8" w:tplc="0AC69F22">
      <w:start w:val="1"/>
      <w:numFmt w:val="bullet"/>
      <w:lvlText w:val=""/>
      <w:lvlJc w:val="left"/>
      <w:pPr>
        <w:ind w:left="6480" w:hanging="360"/>
      </w:pPr>
      <w:rPr>
        <w:rFonts w:ascii="Wingdings" w:hAnsi="Wingdings" w:hint="default"/>
      </w:rPr>
    </w:lvl>
  </w:abstractNum>
  <w:abstractNum w:abstractNumId="7" w15:restartNumberingAfterBreak="0">
    <w:nsid w:val="3A79612C"/>
    <w:multiLevelType w:val="multilevel"/>
    <w:tmpl w:val="75965A5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3A8D78C3"/>
    <w:multiLevelType w:val="hybridMultilevel"/>
    <w:tmpl w:val="31C60088"/>
    <w:lvl w:ilvl="0" w:tplc="ADBA50DA">
      <w:start w:val="1"/>
      <w:numFmt w:val="bullet"/>
      <w:lvlText w:val=""/>
      <w:lvlJc w:val="left"/>
      <w:pPr>
        <w:ind w:left="720" w:hanging="360"/>
      </w:pPr>
      <w:rPr>
        <w:rFonts w:ascii="Symbol" w:hAnsi="Symbol" w:hint="default"/>
      </w:rPr>
    </w:lvl>
    <w:lvl w:ilvl="1" w:tplc="41BC3AF6">
      <w:start w:val="1"/>
      <w:numFmt w:val="bullet"/>
      <w:lvlText w:val="o"/>
      <w:lvlJc w:val="left"/>
      <w:pPr>
        <w:ind w:left="1440" w:hanging="360"/>
      </w:pPr>
      <w:rPr>
        <w:rFonts w:ascii="Courier New" w:hAnsi="Courier New" w:hint="default"/>
      </w:rPr>
    </w:lvl>
    <w:lvl w:ilvl="2" w:tplc="4FACF68E">
      <w:start w:val="1"/>
      <w:numFmt w:val="bullet"/>
      <w:lvlText w:val=""/>
      <w:lvlJc w:val="left"/>
      <w:pPr>
        <w:ind w:left="2160" w:hanging="360"/>
      </w:pPr>
      <w:rPr>
        <w:rFonts w:ascii="Wingdings" w:hAnsi="Wingdings" w:hint="default"/>
      </w:rPr>
    </w:lvl>
    <w:lvl w:ilvl="3" w:tplc="2D5C9882">
      <w:start w:val="1"/>
      <w:numFmt w:val="bullet"/>
      <w:lvlText w:val=""/>
      <w:lvlJc w:val="left"/>
      <w:pPr>
        <w:ind w:left="2880" w:hanging="360"/>
      </w:pPr>
      <w:rPr>
        <w:rFonts w:ascii="Symbol" w:hAnsi="Symbol" w:hint="default"/>
      </w:rPr>
    </w:lvl>
    <w:lvl w:ilvl="4" w:tplc="48C2C23C">
      <w:start w:val="1"/>
      <w:numFmt w:val="bullet"/>
      <w:lvlText w:val="o"/>
      <w:lvlJc w:val="left"/>
      <w:pPr>
        <w:ind w:left="3600" w:hanging="360"/>
      </w:pPr>
      <w:rPr>
        <w:rFonts w:ascii="Courier New" w:hAnsi="Courier New" w:hint="default"/>
      </w:rPr>
    </w:lvl>
    <w:lvl w:ilvl="5" w:tplc="F07EA8AA">
      <w:start w:val="1"/>
      <w:numFmt w:val="bullet"/>
      <w:lvlText w:val=""/>
      <w:lvlJc w:val="left"/>
      <w:pPr>
        <w:ind w:left="4320" w:hanging="360"/>
      </w:pPr>
      <w:rPr>
        <w:rFonts w:ascii="Wingdings" w:hAnsi="Wingdings" w:hint="default"/>
      </w:rPr>
    </w:lvl>
    <w:lvl w:ilvl="6" w:tplc="FEEC5912">
      <w:start w:val="1"/>
      <w:numFmt w:val="bullet"/>
      <w:lvlText w:val=""/>
      <w:lvlJc w:val="left"/>
      <w:pPr>
        <w:ind w:left="5040" w:hanging="360"/>
      </w:pPr>
      <w:rPr>
        <w:rFonts w:ascii="Symbol" w:hAnsi="Symbol" w:hint="default"/>
      </w:rPr>
    </w:lvl>
    <w:lvl w:ilvl="7" w:tplc="6B74CF50">
      <w:start w:val="1"/>
      <w:numFmt w:val="bullet"/>
      <w:lvlText w:val="o"/>
      <w:lvlJc w:val="left"/>
      <w:pPr>
        <w:ind w:left="5760" w:hanging="360"/>
      </w:pPr>
      <w:rPr>
        <w:rFonts w:ascii="Courier New" w:hAnsi="Courier New" w:hint="default"/>
      </w:rPr>
    </w:lvl>
    <w:lvl w:ilvl="8" w:tplc="D12E8918">
      <w:start w:val="1"/>
      <w:numFmt w:val="bullet"/>
      <w:lvlText w:val=""/>
      <w:lvlJc w:val="left"/>
      <w:pPr>
        <w:ind w:left="6480" w:hanging="360"/>
      </w:pPr>
      <w:rPr>
        <w:rFonts w:ascii="Wingdings" w:hAnsi="Wingdings" w:hint="default"/>
      </w:rPr>
    </w:lvl>
  </w:abstractNum>
  <w:abstractNum w:abstractNumId="9" w15:restartNumberingAfterBreak="0">
    <w:nsid w:val="3CE6130C"/>
    <w:multiLevelType w:val="hybridMultilevel"/>
    <w:tmpl w:val="D88E6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0ED7F10"/>
    <w:multiLevelType w:val="hybridMultilevel"/>
    <w:tmpl w:val="AAA2B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1191434"/>
    <w:multiLevelType w:val="multilevel"/>
    <w:tmpl w:val="75965A5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415F1544"/>
    <w:multiLevelType w:val="hybridMultilevel"/>
    <w:tmpl w:val="F378EB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1713B5F"/>
    <w:multiLevelType w:val="multilevel"/>
    <w:tmpl w:val="DF0C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971E49"/>
    <w:multiLevelType w:val="hybridMultilevel"/>
    <w:tmpl w:val="FDEE5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7CD43F9"/>
    <w:multiLevelType w:val="hybridMultilevel"/>
    <w:tmpl w:val="1D36E984"/>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6" w15:restartNumberingAfterBreak="0">
    <w:nsid w:val="52416183"/>
    <w:multiLevelType w:val="hybridMultilevel"/>
    <w:tmpl w:val="54826632"/>
    <w:lvl w:ilvl="0" w:tplc="05888EC8">
      <w:start w:val="1"/>
      <w:numFmt w:val="bullet"/>
      <w:lvlText w:val=""/>
      <w:lvlJc w:val="left"/>
      <w:pPr>
        <w:tabs>
          <w:tab w:val="num" w:pos="720"/>
        </w:tabs>
        <w:ind w:left="720" w:hanging="360"/>
      </w:pPr>
      <w:rPr>
        <w:rFonts w:ascii="Symbol" w:hAnsi="Symbol" w:hint="default"/>
      </w:rPr>
    </w:lvl>
    <w:lvl w:ilvl="1" w:tplc="15DCECBC" w:tentative="1">
      <w:start w:val="1"/>
      <w:numFmt w:val="bullet"/>
      <w:lvlText w:val=""/>
      <w:lvlJc w:val="left"/>
      <w:pPr>
        <w:tabs>
          <w:tab w:val="num" w:pos="1440"/>
        </w:tabs>
        <w:ind w:left="1440" w:hanging="360"/>
      </w:pPr>
      <w:rPr>
        <w:rFonts w:ascii="Symbol" w:hAnsi="Symbol" w:hint="default"/>
      </w:rPr>
    </w:lvl>
    <w:lvl w:ilvl="2" w:tplc="861C5EBC" w:tentative="1">
      <w:start w:val="1"/>
      <w:numFmt w:val="bullet"/>
      <w:lvlText w:val=""/>
      <w:lvlJc w:val="left"/>
      <w:pPr>
        <w:tabs>
          <w:tab w:val="num" w:pos="2160"/>
        </w:tabs>
        <w:ind w:left="2160" w:hanging="360"/>
      </w:pPr>
      <w:rPr>
        <w:rFonts w:ascii="Symbol" w:hAnsi="Symbol" w:hint="default"/>
      </w:rPr>
    </w:lvl>
    <w:lvl w:ilvl="3" w:tplc="E0408F8A" w:tentative="1">
      <w:start w:val="1"/>
      <w:numFmt w:val="bullet"/>
      <w:lvlText w:val=""/>
      <w:lvlJc w:val="left"/>
      <w:pPr>
        <w:tabs>
          <w:tab w:val="num" w:pos="2880"/>
        </w:tabs>
        <w:ind w:left="2880" w:hanging="360"/>
      </w:pPr>
      <w:rPr>
        <w:rFonts w:ascii="Symbol" w:hAnsi="Symbol" w:hint="default"/>
      </w:rPr>
    </w:lvl>
    <w:lvl w:ilvl="4" w:tplc="475E5334" w:tentative="1">
      <w:start w:val="1"/>
      <w:numFmt w:val="bullet"/>
      <w:lvlText w:val=""/>
      <w:lvlJc w:val="left"/>
      <w:pPr>
        <w:tabs>
          <w:tab w:val="num" w:pos="3600"/>
        </w:tabs>
        <w:ind w:left="3600" w:hanging="360"/>
      </w:pPr>
      <w:rPr>
        <w:rFonts w:ascii="Symbol" w:hAnsi="Symbol" w:hint="default"/>
      </w:rPr>
    </w:lvl>
    <w:lvl w:ilvl="5" w:tplc="52723B78" w:tentative="1">
      <w:start w:val="1"/>
      <w:numFmt w:val="bullet"/>
      <w:lvlText w:val=""/>
      <w:lvlJc w:val="left"/>
      <w:pPr>
        <w:tabs>
          <w:tab w:val="num" w:pos="4320"/>
        </w:tabs>
        <w:ind w:left="4320" w:hanging="360"/>
      </w:pPr>
      <w:rPr>
        <w:rFonts w:ascii="Symbol" w:hAnsi="Symbol" w:hint="default"/>
      </w:rPr>
    </w:lvl>
    <w:lvl w:ilvl="6" w:tplc="E99C8598" w:tentative="1">
      <w:start w:val="1"/>
      <w:numFmt w:val="bullet"/>
      <w:lvlText w:val=""/>
      <w:lvlJc w:val="left"/>
      <w:pPr>
        <w:tabs>
          <w:tab w:val="num" w:pos="5040"/>
        </w:tabs>
        <w:ind w:left="5040" w:hanging="360"/>
      </w:pPr>
      <w:rPr>
        <w:rFonts w:ascii="Symbol" w:hAnsi="Symbol" w:hint="default"/>
      </w:rPr>
    </w:lvl>
    <w:lvl w:ilvl="7" w:tplc="AD483334" w:tentative="1">
      <w:start w:val="1"/>
      <w:numFmt w:val="bullet"/>
      <w:lvlText w:val=""/>
      <w:lvlJc w:val="left"/>
      <w:pPr>
        <w:tabs>
          <w:tab w:val="num" w:pos="5760"/>
        </w:tabs>
        <w:ind w:left="5760" w:hanging="360"/>
      </w:pPr>
      <w:rPr>
        <w:rFonts w:ascii="Symbol" w:hAnsi="Symbol" w:hint="default"/>
      </w:rPr>
    </w:lvl>
    <w:lvl w:ilvl="8" w:tplc="B74691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6007962"/>
    <w:multiLevelType w:val="hybridMultilevel"/>
    <w:tmpl w:val="D360BBBC"/>
    <w:lvl w:ilvl="0" w:tplc="5CC0A5EC">
      <w:numFmt w:val="bullet"/>
      <w:lvlText w:val="•"/>
      <w:lvlJc w:val="left"/>
      <w:pPr>
        <w:ind w:left="360" w:hanging="360"/>
      </w:pPr>
      <w:rPr>
        <w:rFonts w:ascii="Poppins" w:eastAsia="Times New Roman" w:hAnsi="Poppins" w:hint="default"/>
        <w:sz w:val="2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A5B223E"/>
    <w:multiLevelType w:val="multilevel"/>
    <w:tmpl w:val="75965A5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15:restartNumberingAfterBreak="0">
    <w:nsid w:val="61302EF6"/>
    <w:multiLevelType w:val="hybridMultilevel"/>
    <w:tmpl w:val="7ABAD8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22C7F95"/>
    <w:multiLevelType w:val="multilevel"/>
    <w:tmpl w:val="75965A5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66435376"/>
    <w:multiLevelType w:val="hybridMultilevel"/>
    <w:tmpl w:val="92C4D5EE"/>
    <w:lvl w:ilvl="0" w:tplc="94D4F53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E5E5AF9"/>
    <w:multiLevelType w:val="hybridMultilevel"/>
    <w:tmpl w:val="BB960960"/>
    <w:lvl w:ilvl="0" w:tplc="2CDC75B8">
      <w:start w:val="1"/>
      <w:numFmt w:val="bullet"/>
      <w:lvlText w:val=""/>
      <w:lvlJc w:val="left"/>
      <w:pPr>
        <w:ind w:left="720" w:hanging="360"/>
      </w:pPr>
      <w:rPr>
        <w:rFonts w:ascii="Symbol" w:hAnsi="Symbol" w:hint="default"/>
      </w:rPr>
    </w:lvl>
    <w:lvl w:ilvl="1" w:tplc="86305F7E">
      <w:start w:val="1"/>
      <w:numFmt w:val="bullet"/>
      <w:lvlText w:val="o"/>
      <w:lvlJc w:val="left"/>
      <w:pPr>
        <w:ind w:left="1440" w:hanging="360"/>
      </w:pPr>
      <w:rPr>
        <w:rFonts w:ascii="Courier New" w:hAnsi="Courier New" w:hint="default"/>
      </w:rPr>
    </w:lvl>
    <w:lvl w:ilvl="2" w:tplc="D8305946">
      <w:start w:val="1"/>
      <w:numFmt w:val="bullet"/>
      <w:lvlText w:val=""/>
      <w:lvlJc w:val="left"/>
      <w:pPr>
        <w:ind w:left="2160" w:hanging="360"/>
      </w:pPr>
      <w:rPr>
        <w:rFonts w:ascii="Wingdings" w:hAnsi="Wingdings" w:hint="default"/>
      </w:rPr>
    </w:lvl>
    <w:lvl w:ilvl="3" w:tplc="5640473A">
      <w:start w:val="1"/>
      <w:numFmt w:val="bullet"/>
      <w:lvlText w:val=""/>
      <w:lvlJc w:val="left"/>
      <w:pPr>
        <w:ind w:left="2880" w:hanging="360"/>
      </w:pPr>
      <w:rPr>
        <w:rFonts w:ascii="Symbol" w:hAnsi="Symbol" w:hint="default"/>
      </w:rPr>
    </w:lvl>
    <w:lvl w:ilvl="4" w:tplc="DD78FFD8">
      <w:start w:val="1"/>
      <w:numFmt w:val="bullet"/>
      <w:lvlText w:val="o"/>
      <w:lvlJc w:val="left"/>
      <w:pPr>
        <w:ind w:left="3600" w:hanging="360"/>
      </w:pPr>
      <w:rPr>
        <w:rFonts w:ascii="Courier New" w:hAnsi="Courier New" w:hint="default"/>
      </w:rPr>
    </w:lvl>
    <w:lvl w:ilvl="5" w:tplc="A3160084">
      <w:start w:val="1"/>
      <w:numFmt w:val="bullet"/>
      <w:lvlText w:val=""/>
      <w:lvlJc w:val="left"/>
      <w:pPr>
        <w:ind w:left="4320" w:hanging="360"/>
      </w:pPr>
      <w:rPr>
        <w:rFonts w:ascii="Wingdings" w:hAnsi="Wingdings" w:hint="default"/>
      </w:rPr>
    </w:lvl>
    <w:lvl w:ilvl="6" w:tplc="3FF2899E">
      <w:start w:val="1"/>
      <w:numFmt w:val="bullet"/>
      <w:lvlText w:val=""/>
      <w:lvlJc w:val="left"/>
      <w:pPr>
        <w:ind w:left="5040" w:hanging="360"/>
      </w:pPr>
      <w:rPr>
        <w:rFonts w:ascii="Symbol" w:hAnsi="Symbol" w:hint="default"/>
      </w:rPr>
    </w:lvl>
    <w:lvl w:ilvl="7" w:tplc="DD6E4964">
      <w:start w:val="1"/>
      <w:numFmt w:val="bullet"/>
      <w:lvlText w:val="o"/>
      <w:lvlJc w:val="left"/>
      <w:pPr>
        <w:ind w:left="5760" w:hanging="360"/>
      </w:pPr>
      <w:rPr>
        <w:rFonts w:ascii="Courier New" w:hAnsi="Courier New" w:hint="default"/>
      </w:rPr>
    </w:lvl>
    <w:lvl w:ilvl="8" w:tplc="0C64D162">
      <w:start w:val="1"/>
      <w:numFmt w:val="bullet"/>
      <w:lvlText w:val=""/>
      <w:lvlJc w:val="left"/>
      <w:pPr>
        <w:ind w:left="6480" w:hanging="360"/>
      </w:pPr>
      <w:rPr>
        <w:rFonts w:ascii="Wingdings" w:hAnsi="Wingdings" w:hint="default"/>
      </w:rPr>
    </w:lvl>
  </w:abstractNum>
  <w:abstractNum w:abstractNumId="23" w15:restartNumberingAfterBreak="0">
    <w:nsid w:val="70F65FE4"/>
    <w:multiLevelType w:val="multilevel"/>
    <w:tmpl w:val="75965A5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15:restartNumberingAfterBreak="0">
    <w:nsid w:val="71F51654"/>
    <w:multiLevelType w:val="hybridMultilevel"/>
    <w:tmpl w:val="6088D2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D75DDF"/>
    <w:multiLevelType w:val="hybridMultilevel"/>
    <w:tmpl w:val="ED1CCD76"/>
    <w:lvl w:ilvl="0" w:tplc="D7A8D21A">
      <w:start w:val="1"/>
      <w:numFmt w:val="bullet"/>
      <w:lvlText w:val=""/>
      <w:lvlJc w:val="left"/>
      <w:pPr>
        <w:ind w:left="720" w:hanging="360"/>
      </w:pPr>
      <w:rPr>
        <w:rFonts w:ascii="Symbol" w:hAnsi="Symbol" w:hint="default"/>
      </w:rPr>
    </w:lvl>
    <w:lvl w:ilvl="1" w:tplc="E1E23FF6">
      <w:start w:val="1"/>
      <w:numFmt w:val="bullet"/>
      <w:lvlText w:val="o"/>
      <w:lvlJc w:val="left"/>
      <w:pPr>
        <w:ind w:left="1440" w:hanging="360"/>
      </w:pPr>
      <w:rPr>
        <w:rFonts w:ascii="Courier New" w:hAnsi="Courier New" w:hint="default"/>
      </w:rPr>
    </w:lvl>
    <w:lvl w:ilvl="2" w:tplc="159A1944">
      <w:start w:val="1"/>
      <w:numFmt w:val="bullet"/>
      <w:lvlText w:val=""/>
      <w:lvlJc w:val="left"/>
      <w:pPr>
        <w:ind w:left="2160" w:hanging="360"/>
      </w:pPr>
      <w:rPr>
        <w:rFonts w:ascii="Wingdings" w:hAnsi="Wingdings" w:hint="default"/>
      </w:rPr>
    </w:lvl>
    <w:lvl w:ilvl="3" w:tplc="A0C2D560">
      <w:start w:val="1"/>
      <w:numFmt w:val="bullet"/>
      <w:lvlText w:val=""/>
      <w:lvlJc w:val="left"/>
      <w:pPr>
        <w:ind w:left="2880" w:hanging="360"/>
      </w:pPr>
      <w:rPr>
        <w:rFonts w:ascii="Symbol" w:hAnsi="Symbol" w:hint="default"/>
      </w:rPr>
    </w:lvl>
    <w:lvl w:ilvl="4" w:tplc="436E5F56">
      <w:start w:val="1"/>
      <w:numFmt w:val="bullet"/>
      <w:lvlText w:val="o"/>
      <w:lvlJc w:val="left"/>
      <w:pPr>
        <w:ind w:left="3600" w:hanging="360"/>
      </w:pPr>
      <w:rPr>
        <w:rFonts w:ascii="Courier New" w:hAnsi="Courier New" w:hint="default"/>
      </w:rPr>
    </w:lvl>
    <w:lvl w:ilvl="5" w:tplc="04FECB0C">
      <w:start w:val="1"/>
      <w:numFmt w:val="bullet"/>
      <w:lvlText w:val=""/>
      <w:lvlJc w:val="left"/>
      <w:pPr>
        <w:ind w:left="4320" w:hanging="360"/>
      </w:pPr>
      <w:rPr>
        <w:rFonts w:ascii="Wingdings" w:hAnsi="Wingdings" w:hint="default"/>
      </w:rPr>
    </w:lvl>
    <w:lvl w:ilvl="6" w:tplc="4A0C3C02">
      <w:start w:val="1"/>
      <w:numFmt w:val="bullet"/>
      <w:lvlText w:val=""/>
      <w:lvlJc w:val="left"/>
      <w:pPr>
        <w:ind w:left="5040" w:hanging="360"/>
      </w:pPr>
      <w:rPr>
        <w:rFonts w:ascii="Symbol" w:hAnsi="Symbol" w:hint="default"/>
      </w:rPr>
    </w:lvl>
    <w:lvl w:ilvl="7" w:tplc="A79810D8">
      <w:start w:val="1"/>
      <w:numFmt w:val="bullet"/>
      <w:lvlText w:val="o"/>
      <w:lvlJc w:val="left"/>
      <w:pPr>
        <w:ind w:left="5760" w:hanging="360"/>
      </w:pPr>
      <w:rPr>
        <w:rFonts w:ascii="Courier New" w:hAnsi="Courier New" w:hint="default"/>
      </w:rPr>
    </w:lvl>
    <w:lvl w:ilvl="8" w:tplc="818C50AC">
      <w:start w:val="1"/>
      <w:numFmt w:val="bullet"/>
      <w:lvlText w:val=""/>
      <w:lvlJc w:val="left"/>
      <w:pPr>
        <w:ind w:left="6480" w:hanging="360"/>
      </w:pPr>
      <w:rPr>
        <w:rFonts w:ascii="Wingdings" w:hAnsi="Wingdings" w:hint="default"/>
      </w:rPr>
    </w:lvl>
  </w:abstractNum>
  <w:abstractNum w:abstractNumId="26" w15:restartNumberingAfterBreak="0">
    <w:nsid w:val="79A34160"/>
    <w:multiLevelType w:val="hybridMultilevel"/>
    <w:tmpl w:val="302C8504"/>
    <w:lvl w:ilvl="0" w:tplc="5CC0A5EC">
      <w:numFmt w:val="bullet"/>
      <w:lvlText w:val="•"/>
      <w:lvlJc w:val="left"/>
      <w:pPr>
        <w:ind w:left="720" w:hanging="360"/>
      </w:pPr>
      <w:rPr>
        <w:rFonts w:ascii="Poppins" w:eastAsia="Times New Roman" w:hAnsi="Poppins" w:hint="default"/>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F082B5E"/>
    <w:multiLevelType w:val="multilevel"/>
    <w:tmpl w:val="75965A5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7FE244A7"/>
    <w:multiLevelType w:val="hybridMultilevel"/>
    <w:tmpl w:val="FA58BBE8"/>
    <w:lvl w:ilvl="0" w:tplc="63B2185C">
      <w:start w:val="1"/>
      <w:numFmt w:val="bullet"/>
      <w:lvlText w:val=""/>
      <w:lvlJc w:val="left"/>
      <w:pPr>
        <w:ind w:left="720" w:hanging="360"/>
      </w:pPr>
      <w:rPr>
        <w:rFonts w:ascii="Symbol" w:hAnsi="Symbol" w:hint="default"/>
      </w:rPr>
    </w:lvl>
    <w:lvl w:ilvl="1" w:tplc="05EEEEE4">
      <w:start w:val="1"/>
      <w:numFmt w:val="bullet"/>
      <w:lvlText w:val="o"/>
      <w:lvlJc w:val="left"/>
      <w:pPr>
        <w:ind w:left="1440" w:hanging="360"/>
      </w:pPr>
      <w:rPr>
        <w:rFonts w:ascii="Courier New" w:hAnsi="Courier New" w:hint="default"/>
      </w:rPr>
    </w:lvl>
    <w:lvl w:ilvl="2" w:tplc="683E7AEE">
      <w:start w:val="1"/>
      <w:numFmt w:val="bullet"/>
      <w:lvlText w:val=""/>
      <w:lvlJc w:val="left"/>
      <w:pPr>
        <w:ind w:left="2160" w:hanging="360"/>
      </w:pPr>
      <w:rPr>
        <w:rFonts w:ascii="Wingdings" w:hAnsi="Wingdings" w:hint="default"/>
      </w:rPr>
    </w:lvl>
    <w:lvl w:ilvl="3" w:tplc="5D62E59A">
      <w:start w:val="1"/>
      <w:numFmt w:val="bullet"/>
      <w:lvlText w:val=""/>
      <w:lvlJc w:val="left"/>
      <w:pPr>
        <w:ind w:left="2880" w:hanging="360"/>
      </w:pPr>
      <w:rPr>
        <w:rFonts w:ascii="Symbol" w:hAnsi="Symbol" w:hint="default"/>
      </w:rPr>
    </w:lvl>
    <w:lvl w:ilvl="4" w:tplc="F3ACCFFC">
      <w:start w:val="1"/>
      <w:numFmt w:val="bullet"/>
      <w:lvlText w:val="o"/>
      <w:lvlJc w:val="left"/>
      <w:pPr>
        <w:ind w:left="3600" w:hanging="360"/>
      </w:pPr>
      <w:rPr>
        <w:rFonts w:ascii="Courier New" w:hAnsi="Courier New" w:hint="default"/>
      </w:rPr>
    </w:lvl>
    <w:lvl w:ilvl="5" w:tplc="89A85AB0">
      <w:start w:val="1"/>
      <w:numFmt w:val="bullet"/>
      <w:lvlText w:val=""/>
      <w:lvlJc w:val="left"/>
      <w:pPr>
        <w:ind w:left="4320" w:hanging="360"/>
      </w:pPr>
      <w:rPr>
        <w:rFonts w:ascii="Wingdings" w:hAnsi="Wingdings" w:hint="default"/>
      </w:rPr>
    </w:lvl>
    <w:lvl w:ilvl="6" w:tplc="94DAF93C">
      <w:start w:val="1"/>
      <w:numFmt w:val="bullet"/>
      <w:lvlText w:val=""/>
      <w:lvlJc w:val="left"/>
      <w:pPr>
        <w:ind w:left="5040" w:hanging="360"/>
      </w:pPr>
      <w:rPr>
        <w:rFonts w:ascii="Symbol" w:hAnsi="Symbol" w:hint="default"/>
      </w:rPr>
    </w:lvl>
    <w:lvl w:ilvl="7" w:tplc="F4BC87E6">
      <w:start w:val="1"/>
      <w:numFmt w:val="bullet"/>
      <w:lvlText w:val="o"/>
      <w:lvlJc w:val="left"/>
      <w:pPr>
        <w:ind w:left="5760" w:hanging="360"/>
      </w:pPr>
      <w:rPr>
        <w:rFonts w:ascii="Courier New" w:hAnsi="Courier New" w:hint="default"/>
      </w:rPr>
    </w:lvl>
    <w:lvl w:ilvl="8" w:tplc="28EC415E">
      <w:start w:val="1"/>
      <w:numFmt w:val="bullet"/>
      <w:lvlText w:val=""/>
      <w:lvlJc w:val="left"/>
      <w:pPr>
        <w:ind w:left="6480" w:hanging="360"/>
      </w:pPr>
      <w:rPr>
        <w:rFonts w:ascii="Wingdings" w:hAnsi="Wingdings" w:hint="default"/>
      </w:rPr>
    </w:lvl>
  </w:abstractNum>
  <w:num w:numId="1" w16cid:durableId="1074015216">
    <w:abstractNumId w:val="3"/>
  </w:num>
  <w:num w:numId="2" w16cid:durableId="764376816">
    <w:abstractNumId w:val="16"/>
  </w:num>
  <w:num w:numId="3" w16cid:durableId="1083718709">
    <w:abstractNumId w:val="14"/>
  </w:num>
  <w:num w:numId="4" w16cid:durableId="1315984603">
    <w:abstractNumId w:val="10"/>
  </w:num>
  <w:num w:numId="5" w16cid:durableId="2035109152">
    <w:abstractNumId w:val="15"/>
  </w:num>
  <w:num w:numId="6" w16cid:durableId="467168717">
    <w:abstractNumId w:val="28"/>
  </w:num>
  <w:num w:numId="7" w16cid:durableId="649821358">
    <w:abstractNumId w:val="6"/>
  </w:num>
  <w:num w:numId="8" w16cid:durableId="1302686193">
    <w:abstractNumId w:val="22"/>
  </w:num>
  <w:num w:numId="9" w16cid:durableId="1315571761">
    <w:abstractNumId w:val="8"/>
  </w:num>
  <w:num w:numId="10" w16cid:durableId="978729190">
    <w:abstractNumId w:val="25"/>
  </w:num>
  <w:num w:numId="11" w16cid:durableId="486627788">
    <w:abstractNumId w:val="5"/>
  </w:num>
  <w:num w:numId="12" w16cid:durableId="1465346095">
    <w:abstractNumId w:val="21"/>
  </w:num>
  <w:num w:numId="13" w16cid:durableId="273710781">
    <w:abstractNumId w:val="19"/>
  </w:num>
  <w:num w:numId="14" w16cid:durableId="264968860">
    <w:abstractNumId w:val="1"/>
  </w:num>
  <w:num w:numId="15" w16cid:durableId="302780392">
    <w:abstractNumId w:val="13"/>
  </w:num>
  <w:num w:numId="16" w16cid:durableId="11732402">
    <w:abstractNumId w:val="9"/>
  </w:num>
  <w:num w:numId="17" w16cid:durableId="1318805123">
    <w:abstractNumId w:val="26"/>
  </w:num>
  <w:num w:numId="18" w16cid:durableId="1967850721">
    <w:abstractNumId w:val="17"/>
  </w:num>
  <w:num w:numId="19" w16cid:durableId="1661039336">
    <w:abstractNumId w:val="20"/>
  </w:num>
  <w:num w:numId="20" w16cid:durableId="291641089">
    <w:abstractNumId w:val="4"/>
  </w:num>
  <w:num w:numId="21" w16cid:durableId="698243769">
    <w:abstractNumId w:val="27"/>
  </w:num>
  <w:num w:numId="22" w16cid:durableId="965234432">
    <w:abstractNumId w:val="23"/>
  </w:num>
  <w:num w:numId="23" w16cid:durableId="2110077459">
    <w:abstractNumId w:val="7"/>
  </w:num>
  <w:num w:numId="24" w16cid:durableId="614019146">
    <w:abstractNumId w:val="18"/>
  </w:num>
  <w:num w:numId="25" w16cid:durableId="1241909416">
    <w:abstractNumId w:val="11"/>
  </w:num>
  <w:num w:numId="26" w16cid:durableId="1153567147">
    <w:abstractNumId w:val="2"/>
  </w:num>
  <w:num w:numId="27" w16cid:durableId="1946619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16cid:durableId="233396221">
    <w:abstractNumId w:val="24"/>
  </w:num>
  <w:num w:numId="29" w16cid:durableId="21068062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16cid:durableId="19599499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52"/>
    <w:rsid w:val="000234C5"/>
    <w:rsid w:val="000304E5"/>
    <w:rsid w:val="000442CE"/>
    <w:rsid w:val="00055BF8"/>
    <w:rsid w:val="00075DBA"/>
    <w:rsid w:val="00081EC5"/>
    <w:rsid w:val="000A6849"/>
    <w:rsid w:val="000B3E62"/>
    <w:rsid w:val="000F661F"/>
    <w:rsid w:val="00132C49"/>
    <w:rsid w:val="00134292"/>
    <w:rsid w:val="001362E5"/>
    <w:rsid w:val="001437F7"/>
    <w:rsid w:val="001727F4"/>
    <w:rsid w:val="001B3D05"/>
    <w:rsid w:val="001D5DBB"/>
    <w:rsid w:val="002272EA"/>
    <w:rsid w:val="002534E3"/>
    <w:rsid w:val="0026064B"/>
    <w:rsid w:val="002675E7"/>
    <w:rsid w:val="00275DBE"/>
    <w:rsid w:val="00296A2A"/>
    <w:rsid w:val="002B0C85"/>
    <w:rsid w:val="002B0D20"/>
    <w:rsid w:val="002C4DDC"/>
    <w:rsid w:val="002D1098"/>
    <w:rsid w:val="003158F0"/>
    <w:rsid w:val="00330FF1"/>
    <w:rsid w:val="00345452"/>
    <w:rsid w:val="003730EE"/>
    <w:rsid w:val="00373B25"/>
    <w:rsid w:val="003B4D8D"/>
    <w:rsid w:val="003B7B6C"/>
    <w:rsid w:val="003E0531"/>
    <w:rsid w:val="00420C70"/>
    <w:rsid w:val="00422707"/>
    <w:rsid w:val="00423457"/>
    <w:rsid w:val="004573BA"/>
    <w:rsid w:val="0046488C"/>
    <w:rsid w:val="004C752B"/>
    <w:rsid w:val="004D54CC"/>
    <w:rsid w:val="005108E0"/>
    <w:rsid w:val="00533E82"/>
    <w:rsid w:val="00540453"/>
    <w:rsid w:val="005C4D1E"/>
    <w:rsid w:val="005D14B9"/>
    <w:rsid w:val="005F03E8"/>
    <w:rsid w:val="0062687E"/>
    <w:rsid w:val="0063289F"/>
    <w:rsid w:val="00633064"/>
    <w:rsid w:val="0065237B"/>
    <w:rsid w:val="00672887"/>
    <w:rsid w:val="00677A1F"/>
    <w:rsid w:val="00683E66"/>
    <w:rsid w:val="0069612F"/>
    <w:rsid w:val="006B018F"/>
    <w:rsid w:val="00721D2C"/>
    <w:rsid w:val="00747C28"/>
    <w:rsid w:val="00755A01"/>
    <w:rsid w:val="0078274A"/>
    <w:rsid w:val="007C79C4"/>
    <w:rsid w:val="007D0B99"/>
    <w:rsid w:val="00803EF9"/>
    <w:rsid w:val="00827DEE"/>
    <w:rsid w:val="008307EC"/>
    <w:rsid w:val="00851491"/>
    <w:rsid w:val="008671C9"/>
    <w:rsid w:val="00882418"/>
    <w:rsid w:val="008A51B0"/>
    <w:rsid w:val="008B697F"/>
    <w:rsid w:val="008C18D3"/>
    <w:rsid w:val="008F78FB"/>
    <w:rsid w:val="00901A7F"/>
    <w:rsid w:val="00951C6A"/>
    <w:rsid w:val="00952FB0"/>
    <w:rsid w:val="00955E2F"/>
    <w:rsid w:val="00974809"/>
    <w:rsid w:val="0099474D"/>
    <w:rsid w:val="009A1B20"/>
    <w:rsid w:val="009A21B3"/>
    <w:rsid w:val="009B40C5"/>
    <w:rsid w:val="009B455D"/>
    <w:rsid w:val="009D7067"/>
    <w:rsid w:val="009F18E5"/>
    <w:rsid w:val="00A2453D"/>
    <w:rsid w:val="00A34D57"/>
    <w:rsid w:val="00A66606"/>
    <w:rsid w:val="00A74821"/>
    <w:rsid w:val="00A941AB"/>
    <w:rsid w:val="00AA0253"/>
    <w:rsid w:val="00AA63A0"/>
    <w:rsid w:val="00AB235F"/>
    <w:rsid w:val="00AD31C5"/>
    <w:rsid w:val="00B05B12"/>
    <w:rsid w:val="00B21F4A"/>
    <w:rsid w:val="00B77E41"/>
    <w:rsid w:val="00C5193A"/>
    <w:rsid w:val="00C56804"/>
    <w:rsid w:val="00C70196"/>
    <w:rsid w:val="00C70264"/>
    <w:rsid w:val="00C75E6F"/>
    <w:rsid w:val="00CA4ED5"/>
    <w:rsid w:val="00CA7A61"/>
    <w:rsid w:val="00CC16BB"/>
    <w:rsid w:val="00CE7B5C"/>
    <w:rsid w:val="00CE7BAF"/>
    <w:rsid w:val="00D2709C"/>
    <w:rsid w:val="00D327E7"/>
    <w:rsid w:val="00D448C7"/>
    <w:rsid w:val="00D50A0F"/>
    <w:rsid w:val="00D52287"/>
    <w:rsid w:val="00D549CB"/>
    <w:rsid w:val="00D62956"/>
    <w:rsid w:val="00DF3A52"/>
    <w:rsid w:val="00DF753A"/>
    <w:rsid w:val="00E030ED"/>
    <w:rsid w:val="00E0419E"/>
    <w:rsid w:val="00E30D4E"/>
    <w:rsid w:val="00EA2B10"/>
    <w:rsid w:val="00ED0B37"/>
    <w:rsid w:val="00F31B43"/>
    <w:rsid w:val="00F5300E"/>
    <w:rsid w:val="00F722EB"/>
    <w:rsid w:val="00F969D1"/>
    <w:rsid w:val="00FB42A7"/>
    <w:rsid w:val="00FC2114"/>
    <w:rsid w:val="00FC2E5B"/>
    <w:rsid w:val="00FC3FD6"/>
    <w:rsid w:val="00FC4AEB"/>
    <w:rsid w:val="00FC4BFC"/>
    <w:rsid w:val="00FC67B8"/>
    <w:rsid w:val="00FD7EE0"/>
    <w:rsid w:val="00FF1877"/>
    <w:rsid w:val="29DD276A"/>
    <w:rsid w:val="703BC5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B5DA949"/>
  <w15:docId w15:val="{4934F231-EE59-4C16-AFA9-E7F38A96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52"/>
    <w:rPr>
      <w:rFonts w:ascii="Calibri" w:eastAsia="Calibri" w:hAnsi="Calibri" w:cs="Times New Roman"/>
    </w:rPr>
  </w:style>
  <w:style w:type="paragraph" w:styleId="Heading1">
    <w:name w:val="heading 1"/>
    <w:basedOn w:val="Normal"/>
    <w:next w:val="Normal"/>
    <w:link w:val="Heading1Char"/>
    <w:uiPriority w:val="9"/>
    <w:qFormat/>
    <w:rsid w:val="00DF3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F3A52"/>
    <w:pPr>
      <w:keepNext/>
      <w:keepLines/>
      <w:spacing w:after="0" w:line="240" w:lineRule="auto"/>
      <w:outlineLvl w:val="1"/>
    </w:pPr>
    <w:rPr>
      <w:rFonts w:eastAsia="Times New Roman"/>
      <w:b/>
      <w:caps/>
      <w:color w:val="00569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F3A52"/>
    <w:rPr>
      <w:rFonts w:ascii="Calibri" w:eastAsia="Times New Roman" w:hAnsi="Calibri" w:cs="Times New Roman"/>
      <w:b/>
      <w:caps/>
      <w:color w:val="00569C"/>
      <w:sz w:val="26"/>
      <w:szCs w:val="26"/>
    </w:rPr>
  </w:style>
  <w:style w:type="paragraph" w:styleId="NoSpacing">
    <w:name w:val="No Spacing"/>
    <w:uiPriority w:val="99"/>
    <w:qFormat/>
    <w:rsid w:val="00DF3A52"/>
    <w:pPr>
      <w:spacing w:after="0" w:line="240" w:lineRule="auto"/>
    </w:pPr>
    <w:rPr>
      <w:rFonts w:ascii="Calibri" w:eastAsia="Calibri" w:hAnsi="Calibri" w:cs="Times New Roman"/>
      <w:sz w:val="20"/>
    </w:rPr>
  </w:style>
  <w:style w:type="paragraph" w:styleId="ListParagraph">
    <w:name w:val="List Paragraph"/>
    <w:aliases w:val="Bullet Normal,List Paragraph numbered,Body,Level 3,List Paragraph1,List Bullet indent,List 1,Other List,Quotations,List Paragraph11,TOC style,lp1,Bullet OSM,Proposal Bullet List,Bullets,Rec para,Dot pt,F5 List Paragraph,No Spacing1,L,列出段落"/>
    <w:basedOn w:val="Normal"/>
    <w:link w:val="ListParagraphChar"/>
    <w:uiPriority w:val="34"/>
    <w:qFormat/>
    <w:rsid w:val="00DF3A52"/>
    <w:pPr>
      <w:ind w:left="720"/>
      <w:contextualSpacing/>
    </w:pPr>
  </w:style>
  <w:style w:type="paragraph" w:customStyle="1" w:styleId="msonospacing0">
    <w:name w:val="msonospacing"/>
    <w:uiPriority w:val="99"/>
    <w:rsid w:val="00DF3A52"/>
    <w:pPr>
      <w:spacing w:after="0" w:line="240" w:lineRule="auto"/>
    </w:pPr>
    <w:rPr>
      <w:rFonts w:ascii="Calibri" w:eastAsia="Times New Roman" w:hAnsi="Calibri" w:cs="Times New Roman"/>
      <w:sz w:val="20"/>
      <w:lang w:val="en-GB"/>
    </w:rPr>
  </w:style>
  <w:style w:type="character" w:customStyle="1" w:styleId="Heading1Char">
    <w:name w:val="Heading 1 Char"/>
    <w:basedOn w:val="DefaultParagraphFont"/>
    <w:link w:val="Heading1"/>
    <w:uiPriority w:val="9"/>
    <w:rsid w:val="00DF3A5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F3A52"/>
    <w:rPr>
      <w:sz w:val="16"/>
      <w:szCs w:val="16"/>
    </w:rPr>
  </w:style>
  <w:style w:type="paragraph" w:styleId="CommentText">
    <w:name w:val="annotation text"/>
    <w:basedOn w:val="Normal"/>
    <w:link w:val="CommentTextChar"/>
    <w:uiPriority w:val="99"/>
    <w:unhideWhenUsed/>
    <w:rsid w:val="00DF3A52"/>
    <w:pPr>
      <w:spacing w:before="80" w:after="80" w:line="240" w:lineRule="auto"/>
    </w:pPr>
    <w:rPr>
      <w:rFonts w:ascii="Segoe UI" w:eastAsia="Times New Roman" w:hAnsi="Segoe UI" w:cs="Segoe UI"/>
      <w:noProof/>
      <w:sz w:val="21"/>
      <w:szCs w:val="25"/>
      <w:lang w:eastAsia="en-NZ"/>
    </w:rPr>
  </w:style>
  <w:style w:type="character" w:customStyle="1" w:styleId="CommentTextChar">
    <w:name w:val="Comment Text Char"/>
    <w:basedOn w:val="DefaultParagraphFont"/>
    <w:link w:val="CommentText"/>
    <w:uiPriority w:val="99"/>
    <w:rsid w:val="00DF3A52"/>
    <w:rPr>
      <w:rFonts w:ascii="Segoe UI" w:eastAsia="Times New Roman" w:hAnsi="Segoe UI" w:cs="Segoe UI"/>
      <w:noProof/>
      <w:sz w:val="21"/>
      <w:szCs w:val="25"/>
      <w:lang w:eastAsia="en-NZ"/>
    </w:rPr>
  </w:style>
  <w:style w:type="paragraph" w:styleId="CommentSubject">
    <w:name w:val="annotation subject"/>
    <w:basedOn w:val="CommentText"/>
    <w:next w:val="CommentText"/>
    <w:link w:val="CommentSubjectChar"/>
    <w:uiPriority w:val="99"/>
    <w:semiHidden/>
    <w:unhideWhenUsed/>
    <w:rsid w:val="00A74821"/>
    <w:pPr>
      <w:spacing w:before="0" w:after="160"/>
    </w:pPr>
    <w:rPr>
      <w:rFonts w:ascii="Calibri" w:eastAsia="Calibri" w:hAnsi="Calibri" w:cs="Times New Roman"/>
      <w:b/>
      <w:bCs/>
      <w:noProof w:val="0"/>
      <w:sz w:val="20"/>
      <w:szCs w:val="20"/>
      <w:lang w:eastAsia="en-US"/>
    </w:rPr>
  </w:style>
  <w:style w:type="character" w:customStyle="1" w:styleId="CommentSubjectChar">
    <w:name w:val="Comment Subject Char"/>
    <w:basedOn w:val="CommentTextChar"/>
    <w:link w:val="CommentSubject"/>
    <w:uiPriority w:val="99"/>
    <w:semiHidden/>
    <w:rsid w:val="00A74821"/>
    <w:rPr>
      <w:rFonts w:ascii="Calibri" w:eastAsia="Calibri" w:hAnsi="Calibri" w:cs="Times New Roman"/>
      <w:b/>
      <w:bCs/>
      <w:noProof/>
      <w:sz w:val="20"/>
      <w:szCs w:val="20"/>
      <w:lang w:eastAsia="en-NZ"/>
    </w:rPr>
  </w:style>
  <w:style w:type="paragraph" w:styleId="NormalWeb">
    <w:name w:val="Normal (Web)"/>
    <w:basedOn w:val="Normal"/>
    <w:uiPriority w:val="99"/>
    <w:semiHidden/>
    <w:unhideWhenUsed/>
    <w:rsid w:val="0067288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qFormat/>
    <w:locked/>
    <w:rsid w:val="004D54CC"/>
    <w:rPr>
      <w:rFonts w:ascii="Calibri" w:eastAsia="Calibri" w:hAnsi="Calibri" w:cs="Times New Roman"/>
    </w:rPr>
  </w:style>
  <w:style w:type="paragraph" w:styleId="BalloonText">
    <w:name w:val="Balloon Text"/>
    <w:basedOn w:val="Normal"/>
    <w:link w:val="BalloonTextChar"/>
    <w:uiPriority w:val="99"/>
    <w:semiHidden/>
    <w:unhideWhenUsed/>
    <w:rsid w:val="0037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EE"/>
    <w:rPr>
      <w:rFonts w:ascii="Tahoma" w:eastAsia="Calibri" w:hAnsi="Tahoma" w:cs="Tahoma"/>
      <w:sz w:val="16"/>
      <w:szCs w:val="16"/>
    </w:rPr>
  </w:style>
  <w:style w:type="table" w:styleId="TableGrid">
    <w:name w:val="Table Grid"/>
    <w:basedOn w:val="TableNormal"/>
    <w:uiPriority w:val="39"/>
    <w:rsid w:val="00AD31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3"/>
    <w:rPr>
      <w:rFonts w:ascii="Calibri" w:eastAsia="Calibri" w:hAnsi="Calibri" w:cs="Times New Roman"/>
    </w:rPr>
  </w:style>
  <w:style w:type="paragraph" w:styleId="Footer">
    <w:name w:val="footer"/>
    <w:basedOn w:val="Normal"/>
    <w:link w:val="FooterChar"/>
    <w:uiPriority w:val="99"/>
    <w:unhideWhenUsed/>
    <w:rsid w:val="00F3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3"/>
    <w:rPr>
      <w:rFonts w:ascii="Calibri" w:eastAsia="Calibri" w:hAnsi="Calibri" w:cs="Times New Roman"/>
    </w:rPr>
  </w:style>
  <w:style w:type="paragraph" w:styleId="BodyText2">
    <w:name w:val="Body Text 2"/>
    <w:basedOn w:val="Normal"/>
    <w:link w:val="BodyText2Char"/>
    <w:rsid w:val="00CE7B5C"/>
    <w:pPr>
      <w:spacing w:after="0" w:line="240" w:lineRule="auto"/>
    </w:pPr>
    <w:rPr>
      <w:rFonts w:ascii="Arial" w:eastAsia="Times New Roman" w:hAnsi="Arial"/>
      <w:szCs w:val="20"/>
      <w:lang w:val="en-GB" w:eastAsia="en-AU"/>
    </w:rPr>
  </w:style>
  <w:style w:type="character" w:customStyle="1" w:styleId="BodyText2Char">
    <w:name w:val="Body Text 2 Char"/>
    <w:basedOn w:val="DefaultParagraphFont"/>
    <w:link w:val="BodyText2"/>
    <w:rsid w:val="00CE7B5C"/>
    <w:rPr>
      <w:rFonts w:ascii="Arial" w:eastAsia="Times New Roman" w:hAnsi="Arial" w:cs="Times New Roman"/>
      <w:szCs w:val="20"/>
      <w:lang w:val="en-GB" w:eastAsia="en-AU"/>
    </w:rPr>
  </w:style>
  <w:style w:type="paragraph" w:styleId="BodyText3">
    <w:name w:val="Body Text 3"/>
    <w:basedOn w:val="Normal"/>
    <w:link w:val="BodyText3Char"/>
    <w:uiPriority w:val="99"/>
    <w:semiHidden/>
    <w:unhideWhenUsed/>
    <w:rsid w:val="00CE7B5C"/>
    <w:pPr>
      <w:spacing w:after="120"/>
    </w:pPr>
    <w:rPr>
      <w:sz w:val="16"/>
      <w:szCs w:val="16"/>
    </w:rPr>
  </w:style>
  <w:style w:type="character" w:customStyle="1" w:styleId="BodyText3Char">
    <w:name w:val="Body Text 3 Char"/>
    <w:basedOn w:val="DefaultParagraphFont"/>
    <w:link w:val="BodyText3"/>
    <w:uiPriority w:val="99"/>
    <w:semiHidden/>
    <w:rsid w:val="00CE7B5C"/>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3932">
      <w:bodyDiv w:val="1"/>
      <w:marLeft w:val="0"/>
      <w:marRight w:val="0"/>
      <w:marTop w:val="0"/>
      <w:marBottom w:val="0"/>
      <w:divBdr>
        <w:top w:val="none" w:sz="0" w:space="0" w:color="auto"/>
        <w:left w:val="none" w:sz="0" w:space="0" w:color="auto"/>
        <w:bottom w:val="none" w:sz="0" w:space="0" w:color="auto"/>
        <w:right w:val="none" w:sz="0" w:space="0" w:color="auto"/>
      </w:divBdr>
    </w:div>
    <w:div w:id="616714096">
      <w:bodyDiv w:val="1"/>
      <w:marLeft w:val="0"/>
      <w:marRight w:val="0"/>
      <w:marTop w:val="0"/>
      <w:marBottom w:val="0"/>
      <w:divBdr>
        <w:top w:val="none" w:sz="0" w:space="0" w:color="auto"/>
        <w:left w:val="none" w:sz="0" w:space="0" w:color="auto"/>
        <w:bottom w:val="none" w:sz="0" w:space="0" w:color="auto"/>
        <w:right w:val="none" w:sz="0" w:space="0" w:color="auto"/>
      </w:divBdr>
      <w:divsChild>
        <w:div w:id="444465986">
          <w:marLeft w:val="0"/>
          <w:marRight w:val="0"/>
          <w:marTop w:val="0"/>
          <w:marBottom w:val="0"/>
          <w:divBdr>
            <w:top w:val="none" w:sz="0" w:space="0" w:color="auto"/>
            <w:left w:val="none" w:sz="0" w:space="0" w:color="auto"/>
            <w:bottom w:val="none" w:sz="0" w:space="0" w:color="auto"/>
            <w:right w:val="none" w:sz="0" w:space="0" w:color="auto"/>
          </w:divBdr>
        </w:div>
        <w:div w:id="155927506">
          <w:marLeft w:val="0"/>
          <w:marRight w:val="0"/>
          <w:marTop w:val="0"/>
          <w:marBottom w:val="0"/>
          <w:divBdr>
            <w:top w:val="none" w:sz="0" w:space="0" w:color="auto"/>
            <w:left w:val="none" w:sz="0" w:space="0" w:color="auto"/>
            <w:bottom w:val="none" w:sz="0" w:space="0" w:color="auto"/>
            <w:right w:val="none" w:sz="0" w:space="0" w:color="auto"/>
          </w:divBdr>
        </w:div>
        <w:div w:id="1622766177">
          <w:marLeft w:val="0"/>
          <w:marRight w:val="0"/>
          <w:marTop w:val="0"/>
          <w:marBottom w:val="0"/>
          <w:divBdr>
            <w:top w:val="none" w:sz="0" w:space="0" w:color="auto"/>
            <w:left w:val="none" w:sz="0" w:space="0" w:color="auto"/>
            <w:bottom w:val="none" w:sz="0" w:space="0" w:color="auto"/>
            <w:right w:val="none" w:sz="0" w:space="0" w:color="auto"/>
          </w:divBdr>
        </w:div>
        <w:div w:id="225655259">
          <w:marLeft w:val="0"/>
          <w:marRight w:val="0"/>
          <w:marTop w:val="0"/>
          <w:marBottom w:val="0"/>
          <w:divBdr>
            <w:top w:val="none" w:sz="0" w:space="0" w:color="auto"/>
            <w:left w:val="none" w:sz="0" w:space="0" w:color="auto"/>
            <w:bottom w:val="none" w:sz="0" w:space="0" w:color="auto"/>
            <w:right w:val="none" w:sz="0" w:space="0" w:color="auto"/>
          </w:divBdr>
          <w:divsChild>
            <w:div w:id="1608653045">
              <w:marLeft w:val="0"/>
              <w:marRight w:val="0"/>
              <w:marTop w:val="30"/>
              <w:marBottom w:val="30"/>
              <w:divBdr>
                <w:top w:val="none" w:sz="0" w:space="0" w:color="auto"/>
                <w:left w:val="none" w:sz="0" w:space="0" w:color="auto"/>
                <w:bottom w:val="none" w:sz="0" w:space="0" w:color="auto"/>
                <w:right w:val="none" w:sz="0" w:space="0" w:color="auto"/>
              </w:divBdr>
              <w:divsChild>
                <w:div w:id="42565326">
                  <w:marLeft w:val="0"/>
                  <w:marRight w:val="0"/>
                  <w:marTop w:val="0"/>
                  <w:marBottom w:val="0"/>
                  <w:divBdr>
                    <w:top w:val="none" w:sz="0" w:space="0" w:color="auto"/>
                    <w:left w:val="none" w:sz="0" w:space="0" w:color="auto"/>
                    <w:bottom w:val="none" w:sz="0" w:space="0" w:color="auto"/>
                    <w:right w:val="none" w:sz="0" w:space="0" w:color="auto"/>
                  </w:divBdr>
                  <w:divsChild>
                    <w:div w:id="470682344">
                      <w:marLeft w:val="0"/>
                      <w:marRight w:val="0"/>
                      <w:marTop w:val="0"/>
                      <w:marBottom w:val="0"/>
                      <w:divBdr>
                        <w:top w:val="none" w:sz="0" w:space="0" w:color="auto"/>
                        <w:left w:val="none" w:sz="0" w:space="0" w:color="auto"/>
                        <w:bottom w:val="none" w:sz="0" w:space="0" w:color="auto"/>
                        <w:right w:val="none" w:sz="0" w:space="0" w:color="auto"/>
                      </w:divBdr>
                    </w:div>
                  </w:divsChild>
                </w:div>
                <w:div w:id="1904364672">
                  <w:marLeft w:val="0"/>
                  <w:marRight w:val="0"/>
                  <w:marTop w:val="0"/>
                  <w:marBottom w:val="0"/>
                  <w:divBdr>
                    <w:top w:val="none" w:sz="0" w:space="0" w:color="auto"/>
                    <w:left w:val="none" w:sz="0" w:space="0" w:color="auto"/>
                    <w:bottom w:val="none" w:sz="0" w:space="0" w:color="auto"/>
                    <w:right w:val="none" w:sz="0" w:space="0" w:color="auto"/>
                  </w:divBdr>
                  <w:divsChild>
                    <w:div w:id="1298562443">
                      <w:marLeft w:val="0"/>
                      <w:marRight w:val="0"/>
                      <w:marTop w:val="0"/>
                      <w:marBottom w:val="0"/>
                      <w:divBdr>
                        <w:top w:val="none" w:sz="0" w:space="0" w:color="auto"/>
                        <w:left w:val="none" w:sz="0" w:space="0" w:color="auto"/>
                        <w:bottom w:val="none" w:sz="0" w:space="0" w:color="auto"/>
                        <w:right w:val="none" w:sz="0" w:space="0" w:color="auto"/>
                      </w:divBdr>
                    </w:div>
                  </w:divsChild>
                </w:div>
                <w:div w:id="776171978">
                  <w:marLeft w:val="0"/>
                  <w:marRight w:val="0"/>
                  <w:marTop w:val="0"/>
                  <w:marBottom w:val="0"/>
                  <w:divBdr>
                    <w:top w:val="none" w:sz="0" w:space="0" w:color="auto"/>
                    <w:left w:val="none" w:sz="0" w:space="0" w:color="auto"/>
                    <w:bottom w:val="none" w:sz="0" w:space="0" w:color="auto"/>
                    <w:right w:val="none" w:sz="0" w:space="0" w:color="auto"/>
                  </w:divBdr>
                  <w:divsChild>
                    <w:div w:id="2040350786">
                      <w:marLeft w:val="0"/>
                      <w:marRight w:val="0"/>
                      <w:marTop w:val="0"/>
                      <w:marBottom w:val="0"/>
                      <w:divBdr>
                        <w:top w:val="none" w:sz="0" w:space="0" w:color="auto"/>
                        <w:left w:val="none" w:sz="0" w:space="0" w:color="auto"/>
                        <w:bottom w:val="none" w:sz="0" w:space="0" w:color="auto"/>
                        <w:right w:val="none" w:sz="0" w:space="0" w:color="auto"/>
                      </w:divBdr>
                    </w:div>
                  </w:divsChild>
                </w:div>
                <w:div w:id="120810243">
                  <w:marLeft w:val="0"/>
                  <w:marRight w:val="0"/>
                  <w:marTop w:val="0"/>
                  <w:marBottom w:val="0"/>
                  <w:divBdr>
                    <w:top w:val="none" w:sz="0" w:space="0" w:color="auto"/>
                    <w:left w:val="none" w:sz="0" w:space="0" w:color="auto"/>
                    <w:bottom w:val="none" w:sz="0" w:space="0" w:color="auto"/>
                    <w:right w:val="none" w:sz="0" w:space="0" w:color="auto"/>
                  </w:divBdr>
                  <w:divsChild>
                    <w:div w:id="1875728230">
                      <w:marLeft w:val="0"/>
                      <w:marRight w:val="0"/>
                      <w:marTop w:val="0"/>
                      <w:marBottom w:val="0"/>
                      <w:divBdr>
                        <w:top w:val="none" w:sz="0" w:space="0" w:color="auto"/>
                        <w:left w:val="none" w:sz="0" w:space="0" w:color="auto"/>
                        <w:bottom w:val="none" w:sz="0" w:space="0" w:color="auto"/>
                        <w:right w:val="none" w:sz="0" w:space="0" w:color="auto"/>
                      </w:divBdr>
                    </w:div>
                  </w:divsChild>
                </w:div>
                <w:div w:id="903444569">
                  <w:marLeft w:val="0"/>
                  <w:marRight w:val="0"/>
                  <w:marTop w:val="0"/>
                  <w:marBottom w:val="0"/>
                  <w:divBdr>
                    <w:top w:val="none" w:sz="0" w:space="0" w:color="auto"/>
                    <w:left w:val="none" w:sz="0" w:space="0" w:color="auto"/>
                    <w:bottom w:val="none" w:sz="0" w:space="0" w:color="auto"/>
                    <w:right w:val="none" w:sz="0" w:space="0" w:color="auto"/>
                  </w:divBdr>
                  <w:divsChild>
                    <w:div w:id="96297689">
                      <w:marLeft w:val="0"/>
                      <w:marRight w:val="0"/>
                      <w:marTop w:val="0"/>
                      <w:marBottom w:val="0"/>
                      <w:divBdr>
                        <w:top w:val="none" w:sz="0" w:space="0" w:color="auto"/>
                        <w:left w:val="none" w:sz="0" w:space="0" w:color="auto"/>
                        <w:bottom w:val="none" w:sz="0" w:space="0" w:color="auto"/>
                        <w:right w:val="none" w:sz="0" w:space="0" w:color="auto"/>
                      </w:divBdr>
                    </w:div>
                  </w:divsChild>
                </w:div>
                <w:div w:id="1623341313">
                  <w:marLeft w:val="0"/>
                  <w:marRight w:val="0"/>
                  <w:marTop w:val="0"/>
                  <w:marBottom w:val="0"/>
                  <w:divBdr>
                    <w:top w:val="none" w:sz="0" w:space="0" w:color="auto"/>
                    <w:left w:val="none" w:sz="0" w:space="0" w:color="auto"/>
                    <w:bottom w:val="none" w:sz="0" w:space="0" w:color="auto"/>
                    <w:right w:val="none" w:sz="0" w:space="0" w:color="auto"/>
                  </w:divBdr>
                  <w:divsChild>
                    <w:div w:id="244464473">
                      <w:marLeft w:val="0"/>
                      <w:marRight w:val="0"/>
                      <w:marTop w:val="0"/>
                      <w:marBottom w:val="0"/>
                      <w:divBdr>
                        <w:top w:val="none" w:sz="0" w:space="0" w:color="auto"/>
                        <w:left w:val="none" w:sz="0" w:space="0" w:color="auto"/>
                        <w:bottom w:val="none" w:sz="0" w:space="0" w:color="auto"/>
                        <w:right w:val="none" w:sz="0" w:space="0" w:color="auto"/>
                      </w:divBdr>
                    </w:div>
                  </w:divsChild>
                </w:div>
                <w:div w:id="1105343759">
                  <w:marLeft w:val="0"/>
                  <w:marRight w:val="0"/>
                  <w:marTop w:val="0"/>
                  <w:marBottom w:val="0"/>
                  <w:divBdr>
                    <w:top w:val="none" w:sz="0" w:space="0" w:color="auto"/>
                    <w:left w:val="none" w:sz="0" w:space="0" w:color="auto"/>
                    <w:bottom w:val="none" w:sz="0" w:space="0" w:color="auto"/>
                    <w:right w:val="none" w:sz="0" w:space="0" w:color="auto"/>
                  </w:divBdr>
                  <w:divsChild>
                    <w:div w:id="2042124306">
                      <w:marLeft w:val="0"/>
                      <w:marRight w:val="0"/>
                      <w:marTop w:val="0"/>
                      <w:marBottom w:val="0"/>
                      <w:divBdr>
                        <w:top w:val="none" w:sz="0" w:space="0" w:color="auto"/>
                        <w:left w:val="none" w:sz="0" w:space="0" w:color="auto"/>
                        <w:bottom w:val="none" w:sz="0" w:space="0" w:color="auto"/>
                        <w:right w:val="none" w:sz="0" w:space="0" w:color="auto"/>
                      </w:divBdr>
                    </w:div>
                  </w:divsChild>
                </w:div>
                <w:div w:id="863592084">
                  <w:marLeft w:val="0"/>
                  <w:marRight w:val="0"/>
                  <w:marTop w:val="0"/>
                  <w:marBottom w:val="0"/>
                  <w:divBdr>
                    <w:top w:val="none" w:sz="0" w:space="0" w:color="auto"/>
                    <w:left w:val="none" w:sz="0" w:space="0" w:color="auto"/>
                    <w:bottom w:val="none" w:sz="0" w:space="0" w:color="auto"/>
                    <w:right w:val="none" w:sz="0" w:space="0" w:color="auto"/>
                  </w:divBdr>
                  <w:divsChild>
                    <w:div w:id="263147287">
                      <w:marLeft w:val="0"/>
                      <w:marRight w:val="0"/>
                      <w:marTop w:val="0"/>
                      <w:marBottom w:val="0"/>
                      <w:divBdr>
                        <w:top w:val="none" w:sz="0" w:space="0" w:color="auto"/>
                        <w:left w:val="none" w:sz="0" w:space="0" w:color="auto"/>
                        <w:bottom w:val="none" w:sz="0" w:space="0" w:color="auto"/>
                        <w:right w:val="none" w:sz="0" w:space="0" w:color="auto"/>
                      </w:divBdr>
                    </w:div>
                  </w:divsChild>
                </w:div>
                <w:div w:id="1880703617">
                  <w:marLeft w:val="0"/>
                  <w:marRight w:val="0"/>
                  <w:marTop w:val="0"/>
                  <w:marBottom w:val="0"/>
                  <w:divBdr>
                    <w:top w:val="none" w:sz="0" w:space="0" w:color="auto"/>
                    <w:left w:val="none" w:sz="0" w:space="0" w:color="auto"/>
                    <w:bottom w:val="none" w:sz="0" w:space="0" w:color="auto"/>
                    <w:right w:val="none" w:sz="0" w:space="0" w:color="auto"/>
                  </w:divBdr>
                  <w:divsChild>
                    <w:div w:id="1980070356">
                      <w:marLeft w:val="0"/>
                      <w:marRight w:val="0"/>
                      <w:marTop w:val="0"/>
                      <w:marBottom w:val="0"/>
                      <w:divBdr>
                        <w:top w:val="none" w:sz="0" w:space="0" w:color="auto"/>
                        <w:left w:val="none" w:sz="0" w:space="0" w:color="auto"/>
                        <w:bottom w:val="none" w:sz="0" w:space="0" w:color="auto"/>
                        <w:right w:val="none" w:sz="0" w:space="0" w:color="auto"/>
                      </w:divBdr>
                    </w:div>
                  </w:divsChild>
                </w:div>
                <w:div w:id="37316834">
                  <w:marLeft w:val="0"/>
                  <w:marRight w:val="0"/>
                  <w:marTop w:val="0"/>
                  <w:marBottom w:val="0"/>
                  <w:divBdr>
                    <w:top w:val="none" w:sz="0" w:space="0" w:color="auto"/>
                    <w:left w:val="none" w:sz="0" w:space="0" w:color="auto"/>
                    <w:bottom w:val="none" w:sz="0" w:space="0" w:color="auto"/>
                    <w:right w:val="none" w:sz="0" w:space="0" w:color="auto"/>
                  </w:divBdr>
                  <w:divsChild>
                    <w:div w:id="1577012473">
                      <w:marLeft w:val="0"/>
                      <w:marRight w:val="0"/>
                      <w:marTop w:val="0"/>
                      <w:marBottom w:val="0"/>
                      <w:divBdr>
                        <w:top w:val="none" w:sz="0" w:space="0" w:color="auto"/>
                        <w:left w:val="none" w:sz="0" w:space="0" w:color="auto"/>
                        <w:bottom w:val="none" w:sz="0" w:space="0" w:color="auto"/>
                        <w:right w:val="none" w:sz="0" w:space="0" w:color="auto"/>
                      </w:divBdr>
                    </w:div>
                  </w:divsChild>
                </w:div>
                <w:div w:id="1385640394">
                  <w:marLeft w:val="0"/>
                  <w:marRight w:val="0"/>
                  <w:marTop w:val="0"/>
                  <w:marBottom w:val="0"/>
                  <w:divBdr>
                    <w:top w:val="none" w:sz="0" w:space="0" w:color="auto"/>
                    <w:left w:val="none" w:sz="0" w:space="0" w:color="auto"/>
                    <w:bottom w:val="none" w:sz="0" w:space="0" w:color="auto"/>
                    <w:right w:val="none" w:sz="0" w:space="0" w:color="auto"/>
                  </w:divBdr>
                  <w:divsChild>
                    <w:div w:id="1558933711">
                      <w:marLeft w:val="0"/>
                      <w:marRight w:val="0"/>
                      <w:marTop w:val="0"/>
                      <w:marBottom w:val="0"/>
                      <w:divBdr>
                        <w:top w:val="none" w:sz="0" w:space="0" w:color="auto"/>
                        <w:left w:val="none" w:sz="0" w:space="0" w:color="auto"/>
                        <w:bottom w:val="none" w:sz="0" w:space="0" w:color="auto"/>
                        <w:right w:val="none" w:sz="0" w:space="0" w:color="auto"/>
                      </w:divBdr>
                    </w:div>
                  </w:divsChild>
                </w:div>
                <w:div w:id="404571444">
                  <w:marLeft w:val="0"/>
                  <w:marRight w:val="0"/>
                  <w:marTop w:val="0"/>
                  <w:marBottom w:val="0"/>
                  <w:divBdr>
                    <w:top w:val="none" w:sz="0" w:space="0" w:color="auto"/>
                    <w:left w:val="none" w:sz="0" w:space="0" w:color="auto"/>
                    <w:bottom w:val="none" w:sz="0" w:space="0" w:color="auto"/>
                    <w:right w:val="none" w:sz="0" w:space="0" w:color="auto"/>
                  </w:divBdr>
                  <w:divsChild>
                    <w:div w:id="5321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10841">
      <w:bodyDiv w:val="1"/>
      <w:marLeft w:val="0"/>
      <w:marRight w:val="0"/>
      <w:marTop w:val="0"/>
      <w:marBottom w:val="0"/>
      <w:divBdr>
        <w:top w:val="none" w:sz="0" w:space="0" w:color="auto"/>
        <w:left w:val="none" w:sz="0" w:space="0" w:color="auto"/>
        <w:bottom w:val="none" w:sz="0" w:space="0" w:color="auto"/>
        <w:right w:val="none" w:sz="0" w:space="0" w:color="auto"/>
      </w:divBdr>
    </w:div>
    <w:div w:id="1646012876">
      <w:bodyDiv w:val="1"/>
      <w:marLeft w:val="0"/>
      <w:marRight w:val="0"/>
      <w:marTop w:val="0"/>
      <w:marBottom w:val="0"/>
      <w:divBdr>
        <w:top w:val="none" w:sz="0" w:space="0" w:color="auto"/>
        <w:left w:val="none" w:sz="0" w:space="0" w:color="auto"/>
        <w:bottom w:val="none" w:sz="0" w:space="0" w:color="auto"/>
        <w:right w:val="none" w:sz="0" w:space="0" w:color="auto"/>
      </w:divBdr>
      <w:divsChild>
        <w:div w:id="1995839475">
          <w:marLeft w:val="547"/>
          <w:marRight w:val="0"/>
          <w:marTop w:val="120"/>
          <w:marBottom w:val="0"/>
          <w:divBdr>
            <w:top w:val="none" w:sz="0" w:space="0" w:color="auto"/>
            <w:left w:val="none" w:sz="0" w:space="0" w:color="auto"/>
            <w:bottom w:val="none" w:sz="0" w:space="0" w:color="auto"/>
            <w:right w:val="none" w:sz="0" w:space="0" w:color="auto"/>
          </w:divBdr>
        </w:div>
      </w:divsChild>
    </w:div>
    <w:div w:id="20603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143DE15D4582A44D8C48637AE793BB4A0031C04C187FB5554190D5DDEC811CAACD" ma:contentTypeVersion="13" ma:contentTypeDescription="Document Content type for Intranet Documents" ma:contentTypeScope="" ma:versionID="813397ff0e4d1f80b1836866468c0417">
  <xsd:schema xmlns:xsd="http://www.w3.org/2001/XMLSchema" xmlns:xs="http://www.w3.org/2001/XMLSchema" xmlns:p="http://schemas.microsoft.com/office/2006/metadata/properties" xmlns:ns2="9253c88c-d550-4ff1-afdc-d5dc691f60b0" xmlns:ns3="c1047d0b-30b4-4aec-aa3b-50e979ff81ae" targetNamespace="http://schemas.microsoft.com/office/2006/metadata/properties" ma:root="true" ma:fieldsID="66053d465c036d6ed2a63030a2fda39d" ns2:_="" ns3:_="">
    <xsd:import namespace="9253c88c-d550-4ff1-afdc-d5dc691f60b0"/>
    <xsd:import namespace="c1047d0b-30b4-4aec-aa3b-50e979ff81ae"/>
    <xsd:element name="properties">
      <xsd:complexType>
        <xsd:sequence>
          <xsd:element name="documentManagement">
            <xsd:complexType>
              <xsd:all>
                <xsd:element ref="ns2:HNZContentOwner" minOccurs="0"/>
                <xsd:element ref="ns2:HNZReviewDate" minOccurs="0"/>
                <xsd:element ref="ns2:HNZExpiryDate" minOccurs="0"/>
                <xsd:element ref="ns2:i3a0fe6035df47329f66088a682fd9d2" minOccurs="0"/>
                <xsd:element ref="ns2:TaxCatchAll" minOccurs="0"/>
                <xsd:element ref="ns2:TaxCatchAllLabel" minOccurs="0"/>
                <xsd:element ref="ns2:o0b0fca0fe5341709012cd4bcbbca983" minOccurs="0"/>
                <xsd:element ref="ns2:ka9b207035bc48f2a4f6a2bfed7195b7" minOccurs="0"/>
                <xsd:element ref="ns2:p7110e5651294189b89368865130750f" minOccurs="0"/>
                <xsd:element ref="ns2:p777f0da518742b188a1f7fd5ee91810" minOccurs="0"/>
                <xsd:element ref="ns2:p4f69562ce3c40efbbfeedf3a8194efa" minOccurs="0"/>
                <xsd:element ref="ns2:n8128ef9d86a48218e7d4eb27073e602" minOccurs="0"/>
                <xsd:element ref="ns3: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ContentOwner" ma:index="8" nillable="true" ma:displayName="Content Owner" ma:description="Content Owner for Intranet pages" ma:list="UserInfo" ma:SharePointGroup="0" ma:internalName="HNZ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NZReviewDate" ma:index="9" nillable="true" ma:displayName="Review Date" ma:description="Review Date for content" ma:format="DateOnly" ma:internalName="HNZReviewDate">
      <xsd:simpleType>
        <xsd:restriction base="dms:DateTime"/>
      </xsd:simpleType>
    </xsd:element>
    <xsd:element name="HNZExpiryDate" ma:index="10" nillable="true" ma:displayName="Expiry Date" ma:description="Expiry Date for Intranet content" ma:format="DateOnly" ma:internalName="HNZExpiryDate">
      <xsd:simpleType>
        <xsd:restriction base="dms:DateTime"/>
      </xsd:simpleType>
    </xsd:element>
    <xsd:element name="i3a0fe6035df47329f66088a682fd9d2" ma:index="11" nillable="true" ma:taxonomy="true" ma:internalName="i3a0fe6035df47329f66088a682fd9d2" ma:taxonomyFieldName="HNZLocation" ma:displayName="Office Location" ma:readOnly="false" ma:default="" ma:fieldId="{23a0fe60-35df-4732-9f66-088a682fd9d2}" ma:sspId="ebf29b3f-1e51-457b-ae0c-362182e58074" ma:termSetId="41de797a-d210-41f6-9446-1829d3e6ed3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baa18350-6f24-4ce0-8ce4-198772f302c6}" ma:internalName="TaxCatchAll" ma:showField="CatchAllData" ma:web="c1047d0b-30b4-4aec-aa3b-50e979ff81a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aa18350-6f24-4ce0-8ce4-198772f302c6}" ma:internalName="TaxCatchAllLabel" ma:readOnly="true" ma:showField="CatchAllDataLabel" ma:web="c1047d0b-30b4-4aec-aa3b-50e979ff81ae">
      <xsd:complexType>
        <xsd:complexContent>
          <xsd:extension base="dms:MultiChoiceLookup">
            <xsd:sequence>
              <xsd:element name="Value" type="dms:Lookup" maxOccurs="unbounded" minOccurs="0" nillable="true"/>
            </xsd:sequence>
          </xsd:extension>
        </xsd:complexContent>
      </xsd:complexType>
    </xsd:element>
    <xsd:element name="o0b0fca0fe5341709012cd4bcbbca983" ma:index="15" nillable="true" ma:taxonomy="true" ma:internalName="o0b0fca0fe5341709012cd4bcbbca983" ma:taxonomyFieldName="HNZTeam" ma:displayName="Team" ma:default="" ma:fieldId="{80b0fca0-fe53-4170-9012-cd4bcbbca983}" ma:sspId="ebf29b3f-1e51-457b-ae0c-362182e58074" ma:termSetId="915ba26e-dcc6-4357-a81c-20de3db7c0f9" ma:anchorId="00000000-0000-0000-0000-000000000000" ma:open="false" ma:isKeyword="false">
      <xsd:complexType>
        <xsd:sequence>
          <xsd:element ref="pc:Terms" minOccurs="0" maxOccurs="1"/>
        </xsd:sequence>
      </xsd:complexType>
    </xsd:element>
    <xsd:element name="ka9b207035bc48f2a4f6a2bfed7195b7" ma:index="17" nillable="true" ma:taxonomy="true" ma:internalName="ka9b207035bc48f2a4f6a2bfed7195b7" ma:taxonomyFieldName="BusinessFunction" ma:displayName="Business Function" ma:default=""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p7110e5651294189b89368865130750f" ma:index="19"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1"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p4f69562ce3c40efbbfeedf3a8194efa" ma:index="23" nillable="true" ma:taxonomy="true" ma:internalName="p4f69562ce3c40efbbfeedf3a8194efa" ma:taxonomyFieldName="HNZBusinessUnit" ma:displayName="Business Unit" ma:fieldId="{94f69562-ce3c-40ef-bbfe-edf3a8194efa}" ma:sspId="ebf29b3f-1e51-457b-ae0c-362182e58074" ma:termSetId="8c10729a-85a2-4382-90e6-6068eaeb9990" ma:anchorId="00000000-0000-0000-0000-000000000000" ma:open="false" ma:isKeyword="false">
      <xsd:complexType>
        <xsd:sequence>
          <xsd:element ref="pc:Terms" minOccurs="0" maxOccurs="1"/>
        </xsd:sequence>
      </xsd:complexType>
    </xsd:element>
    <xsd:element name="n8128ef9d86a48218e7d4eb27073e602" ma:index="25" nillable="true" ma:taxonomy="true" ma:internalName="n8128ef9d86a48218e7d4eb27073e602" ma:taxonomyFieldName="HNZDocumentType" ma:displayName="Document Type" ma:fieldId="{78128ef9-d86a-4821-8e7d-4eb27073e602}" ma:sspId="ebf29b3f-1e51-457b-ae0c-362182e58074" ma:termSetId="583c985e-9bf8-4af7-9579-69fdafa0d73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047d0b-30b4-4aec-aa3b-50e979ff81ae" elementFormDefault="qualified">
    <xsd:import namespace="http://schemas.microsoft.com/office/2006/documentManagement/types"/>
    <xsd:import namespace="http://schemas.microsoft.com/office/infopath/2007/PartnerControls"/>
    <xsd:element name="TaxKeywordTaxHTField" ma:index="27" nillable="true" ma:taxonomy="true" ma:internalName="TaxKeywordTaxHTField" ma:taxonomyFieldName="TaxKeyword" ma:displayName="Enterprise Keywords" ma:fieldId="{23f27201-bee3-471e-b2e7-b64fd8b7ca38}" ma:taxonomyMulti="true" ma:sspId="ebf29b3f-1e51-457b-ae0c-362182e58074" ma:termSetId="00000000-0000-0000-0000-000000000000" ma:anchorId="00000000-0000-0000-0000-000000000000" ma:open="true" ma:isKeyword="true">
      <xsd:complexType>
        <xsd:sequence>
          <xsd:element ref="pc:Terms" minOccurs="0" maxOccurs="1"/>
        </xsd:sequence>
      </xsd:complex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bf29b3f-1e51-457b-ae0c-362182e58074" ContentTypeId="0x010100143DE15D4582A44D8C48637AE793BB4A"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c1047d0b-30b4-4aec-aa3b-50e979ff81ae">MYHR-1771588388-194</_dlc_DocId>
    <TaxCatchAll xmlns="9253c88c-d550-4ff1-afdc-d5dc691f60b0" xsi:nil="true"/>
    <i3a0fe6035df47329f66088a682fd9d2 xmlns="9253c88c-d550-4ff1-afdc-d5dc691f60b0">
      <Terms xmlns="http://schemas.microsoft.com/office/infopath/2007/PartnerControls"/>
    </i3a0fe6035df47329f66088a682fd9d2>
    <TaxKeywordTaxHTField xmlns="c1047d0b-30b4-4aec-aa3b-50e979ff81ae">
      <Terms xmlns="http://schemas.microsoft.com/office/infopath/2007/PartnerControls"/>
    </TaxKeywordTaxHTField>
    <o0b0fca0fe5341709012cd4bcbbca983 xmlns="9253c88c-d550-4ff1-afdc-d5dc691f60b0">
      <Terms xmlns="http://schemas.microsoft.com/office/infopath/2007/PartnerControls"/>
    </o0b0fca0fe5341709012cd4bcbbca983>
    <_dlc_DocIdUrl xmlns="c1047d0b-30b4-4aec-aa3b-50e979ff81ae">
      <Url>https://hauoraaotearoa.sharepoint.com/sites/MyHR/_layouts/15/DocIdRedir.aspx?ID=MYHR-1771588388-194</Url>
      <Description>MYHR-1771588388-194</Description>
    </_dlc_DocIdUrl>
    <HNZExpiryDate xmlns="9253c88c-d550-4ff1-afdc-d5dc691f60b0" xsi:nil="true"/>
    <HNZReviewDate xmlns="9253c88c-d550-4ff1-afdc-d5dc691f60b0" xsi:nil="true"/>
    <HNZContentOwner xmlns="9253c88c-d550-4ff1-afdc-d5dc691f60b0">
      <UserInfo>
        <DisplayName/>
        <AccountId xsi:nil="true"/>
        <AccountType/>
      </UserInfo>
    </HNZContentOwner>
    <p4f69562ce3c40efbbfeedf3a8194efa xmlns="9253c88c-d550-4ff1-afdc-d5dc691f60b0">
      <Terms xmlns="http://schemas.microsoft.com/office/infopath/2007/PartnerControls"/>
    </p4f69562ce3c40efbbfeedf3a8194efa>
    <ka9b207035bc48f2a4f6a2bfed7195b7 xmlns="9253c88c-d550-4ff1-afdc-d5dc691f60b0">
      <Terms xmlns="http://schemas.microsoft.com/office/infopath/2007/PartnerControls"/>
    </ka9b207035bc48f2a4f6a2bfed7195b7>
    <n8128ef9d86a48218e7d4eb27073e602 xmlns="9253c88c-d550-4ff1-afdc-d5dc691f60b0">
      <Terms xmlns="http://schemas.microsoft.com/office/infopath/2007/PartnerControls"/>
    </n8128ef9d86a48218e7d4eb27073e602>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4A5DFD-DA6F-4BDB-91F4-296878B41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c88c-d550-4ff1-afdc-d5dc691f60b0"/>
    <ds:schemaRef ds:uri="c1047d0b-30b4-4aec-aa3b-50e979ff8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52E8A-3807-4FE4-A034-283DC670BF9B}">
  <ds:schemaRefs>
    <ds:schemaRef ds:uri="Microsoft.SharePoint.Taxonomy.ContentTypeSync"/>
  </ds:schemaRefs>
</ds:datastoreItem>
</file>

<file path=customXml/itemProps3.xml><?xml version="1.0" encoding="utf-8"?>
<ds:datastoreItem xmlns:ds="http://schemas.openxmlformats.org/officeDocument/2006/customXml" ds:itemID="{D1474571-F07E-43CC-988F-FCA23A31B302}">
  <ds:schemaRefs>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9253c88c-d550-4ff1-afdc-d5dc691f60b0"/>
    <ds:schemaRef ds:uri="http://purl.org/dc/dcmitype/"/>
    <ds:schemaRef ds:uri="c1047d0b-30b4-4aec-aa3b-50e979ff81a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98022B4-E8F5-409B-8742-8C99172CC65F}">
  <ds:schemaRefs>
    <ds:schemaRef ds:uri="http://schemas.microsoft.com/sharepoint/v3/contenttype/forms"/>
  </ds:schemaRefs>
</ds:datastoreItem>
</file>

<file path=customXml/itemProps5.xml><?xml version="1.0" encoding="utf-8"?>
<ds:datastoreItem xmlns:ds="http://schemas.openxmlformats.org/officeDocument/2006/customXml" ds:itemID="{3E948B1D-318F-4726-98F5-3B497B68D3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2194</Words>
  <Characters>12506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Sewell</dc:creator>
  <cp:lastModifiedBy>Natalie Gaunt</cp:lastModifiedBy>
  <cp:revision>2</cp:revision>
  <dcterms:created xsi:type="dcterms:W3CDTF">2025-09-16T03:30:00Z</dcterms:created>
  <dcterms:modified xsi:type="dcterms:W3CDTF">2025-09-16T03:30:00Z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HNZLocation">
    <vt:lpwstr/>
  </property>
  <property fmtid="{D5CDD505-2E9C-101B-9397-08002B2CF9AE}" pid="4" name="MediaServiceImageTags">
    <vt:lpwstr/>
  </property>
  <property fmtid="{D5CDD505-2E9C-101B-9397-08002B2CF9AE}" pid="5" name="ContentTypeId">
    <vt:lpwstr>0x010100143DE15D4582A44D8C48637AE793BB4A0031C04C187FB5554190D5DDEC811CAACD</vt:lpwstr>
  </property>
  <property fmtid="{D5CDD505-2E9C-101B-9397-08002B2CF9AE}" pid="6" name="lcf76f155ced4ddcb4097134ff3c332f">
    <vt:lpwstr/>
  </property>
  <property fmtid="{D5CDD505-2E9C-101B-9397-08002B2CF9AE}" pid="7" name="HNZImageCategory">
    <vt:lpwstr/>
  </property>
  <property fmtid="{D5CDD505-2E9C-101B-9397-08002B2CF9AE}" pid="8" name="HNZTeam">
    <vt:lpwstr/>
  </property>
  <property fmtid="{D5CDD505-2E9C-101B-9397-08002B2CF9AE}" pid="9" name="_dlc_DocIdItemGuid">
    <vt:lpwstr>d9aebd02-9a60-4202-9aec-42f2627cdcf3</vt:lpwstr>
  </property>
  <property fmtid="{D5CDD505-2E9C-101B-9397-08002B2CF9AE}" pid="10" name="HNZImageLicenceType">
    <vt:lpwstr/>
  </property>
  <property fmtid="{D5CDD505-2E9C-101B-9397-08002B2CF9AE}" pid="11" name="AlternateThumbnailUrl">
    <vt:lpwstr>, </vt:lpwstr>
  </property>
  <property fmtid="{D5CDD505-2E9C-101B-9397-08002B2CF9AE}" pid="12" name="n8842703a3bf4e039a9dd9539f7868eb">
    <vt:lpwstr/>
  </property>
  <property fmtid="{D5CDD505-2E9C-101B-9397-08002B2CF9AE}" pid="13" name="m93555d02fc84543be6ad39b8f5331ef">
    <vt:lpwstr/>
  </property>
  <property fmtid="{D5CDD505-2E9C-101B-9397-08002B2CF9AE}" pid="14" name="BusinessFunction">
    <vt:lpwstr/>
  </property>
  <property fmtid="{D5CDD505-2E9C-101B-9397-08002B2CF9AE}" pid="15" name="HNZDocumentType">
    <vt:lpwstr/>
  </property>
  <property fmtid="{D5CDD505-2E9C-101B-9397-08002B2CF9AE}" pid="16" name="HNZBusinessUnit">
    <vt:lpwstr/>
  </property>
  <property fmtid="{D5CDD505-2E9C-101B-9397-08002B2CF9AE}" pid="17" name="HNZLocalArea">
    <vt:lpwstr/>
  </property>
  <property fmtid="{D5CDD505-2E9C-101B-9397-08002B2CF9AE}" pid="18" name="HNZRegion">
    <vt:lpwstr/>
  </property>
</Properties>
</file>