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E8E6"/>
  <w:body>
    <w:p w14:paraId="305AAD19" w14:textId="77777777" w:rsidR="00D52296" w:rsidRPr="00171AF5" w:rsidRDefault="00D52296" w:rsidP="00154D51">
      <w:pPr>
        <w:pStyle w:val="Heading2"/>
        <w:tabs>
          <w:tab w:val="left" w:pos="3564"/>
        </w:tabs>
        <w:spacing w:after="0" w:line="20" w:lineRule="exact"/>
        <w:ind w:left="0"/>
        <w:jc w:val="both"/>
        <w:rPr>
          <w:rFonts w:ascii="Calibri" w:hAnsi="Calibri"/>
        </w:rPr>
      </w:pPr>
    </w:p>
    <w:tbl>
      <w:tblPr>
        <w:tblStyle w:val="CDHBTable"/>
        <w:tblW w:w="9755" w:type="dxa"/>
        <w:tblInd w:w="-459" w:type="dxa"/>
        <w:tblLayout w:type="fixed"/>
        <w:tblLook w:val="04A0" w:firstRow="1" w:lastRow="0" w:firstColumn="1" w:lastColumn="0" w:noHBand="0" w:noVBand="1"/>
      </w:tblPr>
      <w:tblGrid>
        <w:gridCol w:w="2100"/>
        <w:gridCol w:w="7655"/>
      </w:tblGrid>
      <w:tr w:rsidR="00D52296" w:rsidRPr="00171AF5" w14:paraId="3D90606B" w14:textId="77777777" w:rsidTr="00F7098F">
        <w:tc>
          <w:tcPr>
            <w:tcW w:w="2100" w:type="dxa"/>
            <w:hideMark/>
          </w:tcPr>
          <w:p w14:paraId="21AF6E54" w14:textId="77777777" w:rsidR="00D52296" w:rsidRPr="00171AF5" w:rsidRDefault="00EB79EB" w:rsidP="00154D51">
            <w:pPr>
              <w:pStyle w:val="NoSpacing"/>
              <w:jc w:val="both"/>
              <w:rPr>
                <w:rFonts w:ascii="Calibri" w:hAnsi="Calibri"/>
              </w:rPr>
            </w:pPr>
            <w:r w:rsidRPr="5846DEAA">
              <w:rPr>
                <w:rFonts w:ascii="Calibri" w:hAnsi="Calibri"/>
              </w:rPr>
              <w:t>T</w:t>
            </w:r>
            <w:r w:rsidR="5411AF83" w:rsidRPr="5846DEAA">
              <w:rPr>
                <w:rFonts w:ascii="Calibri" w:hAnsi="Calibri"/>
              </w:rPr>
              <w:t>EAM</w:t>
            </w:r>
          </w:p>
        </w:tc>
        <w:tc>
          <w:tcPr>
            <w:tcW w:w="7655" w:type="dxa"/>
          </w:tcPr>
          <w:p w14:paraId="6228429D" w14:textId="77777777" w:rsidR="00D52296" w:rsidRPr="00154D51" w:rsidRDefault="13FCFFC0" w:rsidP="00154D51">
            <w:pPr>
              <w:shd w:val="clear" w:color="auto" w:fill="FFFFFF" w:themeFill="background1"/>
              <w:spacing w:after="40" w:line="240" w:lineRule="auto"/>
              <w:jc w:val="both"/>
              <w:rPr>
                <w:rFonts w:asciiTheme="minorHAnsi" w:hAnsiTheme="minorHAnsi" w:cstheme="minorBidi"/>
                <w:sz w:val="20"/>
                <w:szCs w:val="20"/>
                <w:lang w:val="en-AU"/>
              </w:rPr>
            </w:pPr>
            <w:r w:rsidRPr="00154D51">
              <w:rPr>
                <w:rFonts w:asciiTheme="minorHAnsi" w:hAnsiTheme="minorHAnsi" w:cstheme="minorBidi"/>
                <w:sz w:val="20"/>
                <w:szCs w:val="20"/>
                <w:lang w:val="en-AU"/>
              </w:rPr>
              <w:t xml:space="preserve">Maternity Service, </w:t>
            </w:r>
            <w:r w:rsidR="1FAF8D13" w:rsidRPr="00154D51">
              <w:rPr>
                <w:rFonts w:asciiTheme="minorHAnsi" w:hAnsiTheme="minorHAnsi" w:cstheme="minorBidi"/>
                <w:sz w:val="20"/>
                <w:szCs w:val="20"/>
                <w:lang w:val="en-AU"/>
              </w:rPr>
              <w:t>Women’s Health</w:t>
            </w:r>
          </w:p>
        </w:tc>
      </w:tr>
      <w:tr w:rsidR="00755FF4" w:rsidRPr="00171AF5" w14:paraId="2BAD30FB" w14:textId="77777777" w:rsidTr="00F7098F">
        <w:tc>
          <w:tcPr>
            <w:tcW w:w="2100" w:type="dxa"/>
            <w:hideMark/>
          </w:tcPr>
          <w:p w14:paraId="66CFCB7A" w14:textId="77777777" w:rsidR="00755FF4" w:rsidRPr="00171AF5" w:rsidRDefault="01C2DA12" w:rsidP="00154D51">
            <w:pPr>
              <w:pStyle w:val="NoSpacing"/>
              <w:jc w:val="both"/>
              <w:rPr>
                <w:rFonts w:ascii="Calibri" w:hAnsi="Calibri"/>
              </w:rPr>
            </w:pPr>
            <w:r w:rsidRPr="5846DEAA">
              <w:rPr>
                <w:rFonts w:ascii="Calibri" w:hAnsi="Calibri"/>
              </w:rPr>
              <w:t xml:space="preserve">ROLE </w:t>
            </w:r>
            <w:r w:rsidR="00755FF4" w:rsidRPr="5846DEAA">
              <w:rPr>
                <w:rFonts w:ascii="Calibri" w:hAnsi="Calibri"/>
              </w:rPr>
              <w:t>TITLE</w:t>
            </w:r>
          </w:p>
        </w:tc>
        <w:tc>
          <w:tcPr>
            <w:tcW w:w="7655" w:type="dxa"/>
            <w:hideMark/>
          </w:tcPr>
          <w:p w14:paraId="4CBDE2A8" w14:textId="77777777" w:rsidR="00755FF4" w:rsidRPr="00154D51" w:rsidRDefault="005830CA" w:rsidP="00154D51">
            <w:pPr>
              <w:shd w:val="clear" w:color="auto" w:fill="FFFFFF" w:themeFill="background1"/>
              <w:spacing w:after="40" w:line="240" w:lineRule="auto"/>
              <w:jc w:val="both"/>
              <w:rPr>
                <w:rFonts w:ascii="Calibri" w:hAnsi="Calibri"/>
                <w:b/>
                <w:bCs/>
                <w:sz w:val="20"/>
                <w:szCs w:val="20"/>
                <w:lang w:val="en-AU"/>
              </w:rPr>
            </w:pPr>
            <w:r>
              <w:rPr>
                <w:rFonts w:ascii="Calibri" w:hAnsi="Calibri"/>
                <w:b/>
                <w:bCs/>
                <w:sz w:val="20"/>
                <w:szCs w:val="20"/>
                <w:lang w:val="en-AU"/>
              </w:rPr>
              <w:t>Registered Midwife</w:t>
            </w:r>
          </w:p>
        </w:tc>
      </w:tr>
      <w:tr w:rsidR="00755FF4" w:rsidRPr="00171AF5" w14:paraId="4321738D" w14:textId="77777777" w:rsidTr="00F7098F">
        <w:tc>
          <w:tcPr>
            <w:tcW w:w="2100" w:type="dxa"/>
            <w:hideMark/>
          </w:tcPr>
          <w:p w14:paraId="2E3CE0E1" w14:textId="77777777" w:rsidR="00E215D6" w:rsidRPr="00171AF5" w:rsidRDefault="00755FF4" w:rsidP="00154D51">
            <w:pPr>
              <w:pStyle w:val="NoSpacing"/>
              <w:jc w:val="both"/>
              <w:rPr>
                <w:rFonts w:ascii="Calibri" w:hAnsi="Calibri"/>
              </w:rPr>
            </w:pPr>
            <w:r w:rsidRPr="5846DEAA">
              <w:rPr>
                <w:rFonts w:ascii="Calibri" w:hAnsi="Calibri"/>
              </w:rPr>
              <w:t>REPORTS TO</w:t>
            </w:r>
          </w:p>
        </w:tc>
        <w:tc>
          <w:tcPr>
            <w:tcW w:w="7655" w:type="dxa"/>
            <w:hideMark/>
          </w:tcPr>
          <w:p w14:paraId="708BED74" w14:textId="77777777" w:rsidR="00B50CCC" w:rsidRPr="00F374E8" w:rsidRDefault="003A22D2" w:rsidP="00F374E8">
            <w:pPr>
              <w:shd w:val="clear" w:color="auto" w:fill="FFFFFF" w:themeFill="background1"/>
              <w:spacing w:after="40" w:line="240" w:lineRule="auto"/>
              <w:jc w:val="both"/>
              <w:rPr>
                <w:rFonts w:asciiTheme="minorHAnsi" w:hAnsiTheme="minorHAnsi" w:cstheme="minorBidi"/>
                <w:bCs/>
                <w:sz w:val="20"/>
                <w:szCs w:val="20"/>
                <w:lang w:val="en-AU"/>
              </w:rPr>
            </w:pPr>
            <w:r>
              <w:rPr>
                <w:rFonts w:asciiTheme="minorHAnsi" w:hAnsiTheme="minorHAnsi" w:cstheme="minorBidi"/>
                <w:bCs/>
                <w:sz w:val="20"/>
                <w:szCs w:val="20"/>
                <w:lang w:val="en-AU"/>
              </w:rPr>
              <w:t>C</w:t>
            </w:r>
            <w:r w:rsidR="00035A68">
              <w:rPr>
                <w:rFonts w:asciiTheme="minorHAnsi" w:hAnsiTheme="minorHAnsi" w:cstheme="minorBidi"/>
                <w:bCs/>
                <w:sz w:val="20"/>
                <w:szCs w:val="20"/>
                <w:lang w:val="en-AU"/>
              </w:rPr>
              <w:t>linical</w:t>
            </w:r>
            <w:r>
              <w:rPr>
                <w:rFonts w:asciiTheme="minorHAnsi" w:hAnsiTheme="minorHAnsi" w:cstheme="minorBidi"/>
                <w:bCs/>
                <w:sz w:val="20"/>
                <w:szCs w:val="20"/>
                <w:lang w:val="en-AU"/>
              </w:rPr>
              <w:t xml:space="preserve"> Midwife Manager/nominated </w:t>
            </w:r>
            <w:r w:rsidR="00035A68">
              <w:rPr>
                <w:rFonts w:asciiTheme="minorHAnsi" w:hAnsiTheme="minorHAnsi" w:cstheme="minorBidi"/>
                <w:bCs/>
                <w:sz w:val="20"/>
                <w:szCs w:val="20"/>
                <w:lang w:val="en-AU"/>
              </w:rPr>
              <w:t>CMC</w:t>
            </w:r>
          </w:p>
        </w:tc>
      </w:tr>
      <w:tr w:rsidR="00F374E8" w:rsidRPr="00171AF5" w14:paraId="2EFF3946" w14:textId="77777777" w:rsidTr="00F7098F">
        <w:tc>
          <w:tcPr>
            <w:tcW w:w="2100" w:type="dxa"/>
          </w:tcPr>
          <w:p w14:paraId="755ABE2A" w14:textId="77777777" w:rsidR="00F374E8" w:rsidRPr="5846DEAA" w:rsidRDefault="00F374E8" w:rsidP="00154D51">
            <w:pPr>
              <w:pStyle w:val="NoSpacing"/>
              <w:jc w:val="both"/>
              <w:rPr>
                <w:rFonts w:ascii="Calibri" w:hAnsi="Calibri"/>
              </w:rPr>
            </w:pPr>
            <w:r>
              <w:rPr>
                <w:rFonts w:ascii="Calibri" w:hAnsi="Calibri"/>
              </w:rPr>
              <w:t>DIRECT REPORTS</w:t>
            </w:r>
          </w:p>
        </w:tc>
        <w:tc>
          <w:tcPr>
            <w:tcW w:w="7655" w:type="dxa"/>
          </w:tcPr>
          <w:p w14:paraId="353E3836" w14:textId="77777777" w:rsidR="00F374E8" w:rsidRPr="005C4A0A" w:rsidRDefault="005830CA" w:rsidP="00154D51">
            <w:pPr>
              <w:shd w:val="clear" w:color="auto" w:fill="FFFFFF" w:themeFill="background1"/>
              <w:spacing w:after="40" w:line="240" w:lineRule="auto"/>
              <w:jc w:val="both"/>
              <w:rPr>
                <w:rFonts w:asciiTheme="minorHAnsi" w:hAnsiTheme="minorHAnsi" w:cstheme="minorBidi"/>
                <w:bCs/>
                <w:sz w:val="20"/>
                <w:szCs w:val="20"/>
                <w:lang w:val="en-AU"/>
              </w:rPr>
            </w:pPr>
            <w:r>
              <w:rPr>
                <w:rFonts w:asciiTheme="minorHAnsi" w:hAnsiTheme="minorHAnsi" w:cstheme="minorBidi"/>
                <w:bCs/>
                <w:sz w:val="20"/>
                <w:szCs w:val="20"/>
                <w:lang w:val="en-AU"/>
              </w:rPr>
              <w:t>N/A</w:t>
            </w:r>
          </w:p>
        </w:tc>
      </w:tr>
      <w:tr w:rsidR="00F374E8" w:rsidRPr="00171AF5" w14:paraId="71986716" w14:textId="77777777" w:rsidTr="00F7098F">
        <w:tc>
          <w:tcPr>
            <w:tcW w:w="2100" w:type="dxa"/>
          </w:tcPr>
          <w:p w14:paraId="1044FB1D" w14:textId="77777777" w:rsidR="00F374E8" w:rsidRDefault="00F374E8" w:rsidP="00154D51">
            <w:pPr>
              <w:pStyle w:val="NoSpacing"/>
              <w:jc w:val="both"/>
              <w:rPr>
                <w:rFonts w:ascii="Calibri" w:hAnsi="Calibri"/>
              </w:rPr>
            </w:pPr>
            <w:r>
              <w:rPr>
                <w:rFonts w:ascii="Calibri" w:hAnsi="Calibri"/>
              </w:rPr>
              <w:t>BUDGET</w:t>
            </w:r>
          </w:p>
        </w:tc>
        <w:tc>
          <w:tcPr>
            <w:tcW w:w="7655" w:type="dxa"/>
          </w:tcPr>
          <w:p w14:paraId="4162425B" w14:textId="77777777" w:rsidR="00F374E8" w:rsidRDefault="007736AB" w:rsidP="00154D51">
            <w:pPr>
              <w:shd w:val="clear" w:color="auto" w:fill="FFFFFF" w:themeFill="background1"/>
              <w:spacing w:after="40" w:line="240" w:lineRule="auto"/>
              <w:jc w:val="both"/>
              <w:rPr>
                <w:rFonts w:asciiTheme="minorHAnsi" w:hAnsiTheme="minorHAnsi" w:cstheme="minorBidi"/>
                <w:bCs/>
                <w:sz w:val="20"/>
                <w:szCs w:val="20"/>
                <w:lang w:val="en-AU"/>
              </w:rPr>
            </w:pPr>
            <w:r>
              <w:rPr>
                <w:rFonts w:asciiTheme="minorHAnsi" w:hAnsiTheme="minorHAnsi" w:cstheme="minorBidi"/>
                <w:bCs/>
                <w:sz w:val="20"/>
                <w:szCs w:val="20"/>
                <w:lang w:val="en-AU"/>
              </w:rPr>
              <w:t>N/A</w:t>
            </w:r>
          </w:p>
        </w:tc>
      </w:tr>
    </w:tbl>
    <w:p w14:paraId="7EB7A283" w14:textId="77777777" w:rsidR="00E03BF4" w:rsidRPr="00171AF5" w:rsidRDefault="00E03BF4" w:rsidP="00154D51">
      <w:pPr>
        <w:spacing w:line="240" w:lineRule="auto"/>
        <w:jc w:val="both"/>
        <w:rPr>
          <w:rFonts w:ascii="Calibri" w:hAnsi="Calibri"/>
          <w:sz w:val="18"/>
          <w:szCs w:val="18"/>
        </w:rPr>
      </w:pPr>
    </w:p>
    <w:tbl>
      <w:tblPr>
        <w:tblStyle w:val="CDHBTable"/>
        <w:tblW w:w="9755" w:type="dxa"/>
        <w:tblInd w:w="-459" w:type="dxa"/>
        <w:tblLayout w:type="fixed"/>
        <w:tblLook w:val="04A0" w:firstRow="1" w:lastRow="0" w:firstColumn="1" w:lastColumn="0" w:noHBand="0" w:noVBand="1"/>
      </w:tblPr>
      <w:tblGrid>
        <w:gridCol w:w="1959"/>
        <w:gridCol w:w="7796"/>
      </w:tblGrid>
      <w:tr w:rsidR="007242A5" w:rsidRPr="00171AF5" w14:paraId="1CFFE637" w14:textId="77777777" w:rsidTr="00F7098F">
        <w:tc>
          <w:tcPr>
            <w:tcW w:w="1959" w:type="dxa"/>
            <w:hideMark/>
          </w:tcPr>
          <w:p w14:paraId="65E26E9A" w14:textId="77777777" w:rsidR="000E16D0" w:rsidRDefault="000E16D0" w:rsidP="00154D51">
            <w:pPr>
              <w:pStyle w:val="NoSpacing"/>
              <w:jc w:val="both"/>
              <w:rPr>
                <w:rFonts w:ascii="Calibri" w:hAnsi="Calibri"/>
              </w:rPr>
            </w:pPr>
            <w:r>
              <w:rPr>
                <w:rFonts w:ascii="Calibri" w:hAnsi="Calibri"/>
              </w:rPr>
              <w:t>OUR CULTURE</w:t>
            </w:r>
          </w:p>
          <w:p w14:paraId="3ABA0341" w14:textId="77777777" w:rsidR="000E16D0" w:rsidRDefault="000E16D0" w:rsidP="00154D51">
            <w:pPr>
              <w:pStyle w:val="NoSpacing"/>
              <w:jc w:val="both"/>
              <w:rPr>
                <w:rFonts w:ascii="Calibri" w:hAnsi="Calibri"/>
              </w:rPr>
            </w:pPr>
          </w:p>
          <w:p w14:paraId="0D1BB161" w14:textId="77777777" w:rsidR="000E16D0" w:rsidRDefault="000E16D0" w:rsidP="00154D51">
            <w:pPr>
              <w:pStyle w:val="NoSpacing"/>
              <w:jc w:val="both"/>
              <w:rPr>
                <w:rFonts w:ascii="Calibri" w:hAnsi="Calibri"/>
              </w:rPr>
            </w:pPr>
          </w:p>
          <w:p w14:paraId="7A7084C4" w14:textId="77777777" w:rsidR="000E16D0" w:rsidRDefault="000E16D0" w:rsidP="00154D51">
            <w:pPr>
              <w:pStyle w:val="NoSpacing"/>
              <w:jc w:val="both"/>
              <w:rPr>
                <w:rFonts w:ascii="Calibri" w:hAnsi="Calibri"/>
              </w:rPr>
            </w:pPr>
          </w:p>
          <w:p w14:paraId="49A24BB0" w14:textId="77777777" w:rsidR="000E16D0" w:rsidRDefault="000E16D0" w:rsidP="00154D51">
            <w:pPr>
              <w:pStyle w:val="NoSpacing"/>
              <w:jc w:val="both"/>
              <w:rPr>
                <w:rFonts w:ascii="Calibri" w:hAnsi="Calibri"/>
              </w:rPr>
            </w:pPr>
          </w:p>
          <w:p w14:paraId="723E7BC5" w14:textId="77777777" w:rsidR="000E16D0" w:rsidRDefault="000E16D0" w:rsidP="00154D51">
            <w:pPr>
              <w:pStyle w:val="NoSpacing"/>
              <w:jc w:val="both"/>
              <w:rPr>
                <w:rFonts w:ascii="Calibri" w:hAnsi="Calibri"/>
              </w:rPr>
            </w:pPr>
          </w:p>
          <w:p w14:paraId="621F36CA" w14:textId="77777777" w:rsidR="000E16D0" w:rsidRDefault="000E16D0" w:rsidP="00154D51">
            <w:pPr>
              <w:pStyle w:val="NoSpacing"/>
              <w:jc w:val="both"/>
              <w:rPr>
                <w:rFonts w:ascii="Calibri" w:hAnsi="Calibri"/>
              </w:rPr>
            </w:pPr>
          </w:p>
          <w:p w14:paraId="6285D7E5" w14:textId="77777777" w:rsidR="000E16D0" w:rsidRDefault="000E16D0" w:rsidP="00154D51">
            <w:pPr>
              <w:pStyle w:val="NoSpacing"/>
              <w:jc w:val="both"/>
              <w:rPr>
                <w:rFonts w:ascii="Calibri" w:hAnsi="Calibri"/>
              </w:rPr>
            </w:pPr>
          </w:p>
          <w:p w14:paraId="43B85757" w14:textId="77777777" w:rsidR="003F26FE" w:rsidRPr="003F26FE" w:rsidRDefault="003F26FE" w:rsidP="003F26FE">
            <w:pPr>
              <w:pStyle w:val="NoSpacing"/>
              <w:rPr>
                <w:rFonts w:asciiTheme="minorHAnsi" w:hAnsiTheme="minorHAnsi" w:cstheme="minorHAnsi"/>
              </w:rPr>
            </w:pPr>
            <w:r w:rsidRPr="003F26FE">
              <w:rPr>
                <w:rFonts w:asciiTheme="minorHAnsi" w:hAnsiTheme="minorHAnsi" w:cstheme="minorHAnsi"/>
              </w:rPr>
              <w:t>THE MATERNITY STRATEGY FRAMEWORK</w:t>
            </w:r>
          </w:p>
          <w:p w14:paraId="11FB74B5" w14:textId="77777777" w:rsidR="003F26FE" w:rsidRDefault="003F26FE" w:rsidP="00154D51">
            <w:pPr>
              <w:pStyle w:val="NoSpacing"/>
              <w:rPr>
                <w:rFonts w:ascii="Calibri" w:hAnsi="Calibri"/>
              </w:rPr>
            </w:pPr>
          </w:p>
          <w:p w14:paraId="76B8FDE5" w14:textId="77777777" w:rsidR="003F26FE" w:rsidRDefault="003F26FE" w:rsidP="00154D51">
            <w:pPr>
              <w:pStyle w:val="NoSpacing"/>
              <w:rPr>
                <w:rFonts w:ascii="Calibri" w:hAnsi="Calibri"/>
              </w:rPr>
            </w:pPr>
          </w:p>
          <w:p w14:paraId="31F13899" w14:textId="77777777" w:rsidR="003F26FE" w:rsidRDefault="003F26FE" w:rsidP="00154D51">
            <w:pPr>
              <w:pStyle w:val="NoSpacing"/>
              <w:rPr>
                <w:rFonts w:ascii="Calibri" w:hAnsi="Calibri"/>
              </w:rPr>
            </w:pPr>
          </w:p>
          <w:p w14:paraId="0E15098C" w14:textId="77777777" w:rsidR="003F26FE" w:rsidRDefault="003F26FE" w:rsidP="00154D51">
            <w:pPr>
              <w:pStyle w:val="NoSpacing"/>
              <w:rPr>
                <w:rFonts w:ascii="Calibri" w:hAnsi="Calibri"/>
              </w:rPr>
            </w:pPr>
          </w:p>
          <w:p w14:paraId="581BE9AB" w14:textId="77777777" w:rsidR="003F26FE" w:rsidRDefault="003F26FE" w:rsidP="00154D51">
            <w:pPr>
              <w:pStyle w:val="NoSpacing"/>
              <w:rPr>
                <w:rFonts w:ascii="Calibri" w:hAnsi="Calibri"/>
              </w:rPr>
            </w:pPr>
          </w:p>
          <w:p w14:paraId="41E02C99" w14:textId="77777777" w:rsidR="003F26FE" w:rsidRDefault="003F26FE" w:rsidP="00154D51">
            <w:pPr>
              <w:pStyle w:val="NoSpacing"/>
              <w:rPr>
                <w:rFonts w:ascii="Calibri" w:hAnsi="Calibri"/>
              </w:rPr>
            </w:pPr>
          </w:p>
          <w:p w14:paraId="501BBD80" w14:textId="77777777" w:rsidR="003F26FE" w:rsidRDefault="003F26FE" w:rsidP="00154D51">
            <w:pPr>
              <w:pStyle w:val="NoSpacing"/>
              <w:rPr>
                <w:rFonts w:ascii="Calibri" w:hAnsi="Calibri"/>
              </w:rPr>
            </w:pPr>
          </w:p>
          <w:p w14:paraId="5341C21F" w14:textId="77777777" w:rsidR="003F26FE" w:rsidRDefault="003F26FE" w:rsidP="00154D51">
            <w:pPr>
              <w:pStyle w:val="NoSpacing"/>
              <w:rPr>
                <w:rFonts w:ascii="Calibri" w:hAnsi="Calibri"/>
              </w:rPr>
            </w:pPr>
          </w:p>
          <w:p w14:paraId="1CC10B50" w14:textId="77777777" w:rsidR="003F26FE" w:rsidRDefault="003F26FE" w:rsidP="00154D51">
            <w:pPr>
              <w:pStyle w:val="NoSpacing"/>
              <w:rPr>
                <w:rFonts w:ascii="Calibri" w:hAnsi="Calibri"/>
              </w:rPr>
            </w:pPr>
          </w:p>
          <w:p w14:paraId="34DBACB1" w14:textId="77777777" w:rsidR="003F26FE" w:rsidRDefault="003F26FE" w:rsidP="00154D51">
            <w:pPr>
              <w:pStyle w:val="NoSpacing"/>
              <w:rPr>
                <w:rFonts w:ascii="Calibri" w:hAnsi="Calibri"/>
              </w:rPr>
            </w:pPr>
          </w:p>
          <w:p w14:paraId="6A7CD7B7" w14:textId="77777777" w:rsidR="003F26FE" w:rsidRDefault="003F26FE" w:rsidP="00154D51">
            <w:pPr>
              <w:pStyle w:val="NoSpacing"/>
              <w:rPr>
                <w:rFonts w:ascii="Calibri" w:hAnsi="Calibri"/>
              </w:rPr>
            </w:pPr>
          </w:p>
          <w:p w14:paraId="526C8A61" w14:textId="77777777" w:rsidR="003F26FE" w:rsidRDefault="003F26FE" w:rsidP="00154D51">
            <w:pPr>
              <w:pStyle w:val="NoSpacing"/>
              <w:rPr>
                <w:rFonts w:ascii="Calibri" w:hAnsi="Calibri"/>
              </w:rPr>
            </w:pPr>
          </w:p>
          <w:p w14:paraId="29059198" w14:textId="77777777" w:rsidR="003F26FE" w:rsidRDefault="003F26FE" w:rsidP="00154D51">
            <w:pPr>
              <w:pStyle w:val="NoSpacing"/>
              <w:rPr>
                <w:rFonts w:ascii="Calibri" w:hAnsi="Calibri"/>
              </w:rPr>
            </w:pPr>
          </w:p>
          <w:p w14:paraId="55AF2C57" w14:textId="77777777" w:rsidR="009D7616" w:rsidRDefault="009D7616" w:rsidP="00154D51">
            <w:pPr>
              <w:pStyle w:val="NoSpacing"/>
              <w:rPr>
                <w:rFonts w:ascii="Calibri" w:hAnsi="Calibri"/>
              </w:rPr>
            </w:pPr>
          </w:p>
          <w:p w14:paraId="3C44E151" w14:textId="77777777" w:rsidR="009D7616" w:rsidRDefault="009D7616" w:rsidP="00154D51">
            <w:pPr>
              <w:pStyle w:val="NoSpacing"/>
              <w:rPr>
                <w:rFonts w:ascii="Calibri" w:hAnsi="Calibri"/>
              </w:rPr>
            </w:pPr>
          </w:p>
          <w:p w14:paraId="3984C6DA" w14:textId="77777777" w:rsidR="003F26FE" w:rsidRDefault="003F26FE" w:rsidP="00154D51">
            <w:pPr>
              <w:pStyle w:val="NoSpacing"/>
              <w:rPr>
                <w:rFonts w:ascii="Calibri" w:hAnsi="Calibri"/>
              </w:rPr>
            </w:pPr>
          </w:p>
          <w:p w14:paraId="35CD7EA6" w14:textId="77777777" w:rsidR="000E16D0" w:rsidRPr="00171AF5" w:rsidRDefault="000E16D0" w:rsidP="00F374E8">
            <w:pPr>
              <w:pStyle w:val="NoSpacing"/>
              <w:rPr>
                <w:rFonts w:ascii="Calibri" w:hAnsi="Calibri"/>
              </w:rPr>
            </w:pPr>
          </w:p>
        </w:tc>
        <w:tc>
          <w:tcPr>
            <w:tcW w:w="7796" w:type="dxa"/>
          </w:tcPr>
          <w:p w14:paraId="27807DE6" w14:textId="77777777" w:rsidR="000E16D0" w:rsidRDefault="4B2FC8BE" w:rsidP="00154D51">
            <w:pPr>
              <w:pStyle w:val="paragraph"/>
              <w:spacing w:before="0" w:beforeAutospacing="0" w:after="0" w:afterAutospacing="0"/>
              <w:jc w:val="both"/>
              <w:rPr>
                <w:rStyle w:val="normaltextrun"/>
                <w:rFonts w:ascii="Calibri" w:eastAsiaTheme="majorEastAsia" w:hAnsi="Calibri" w:cs="Calibri"/>
                <w:sz w:val="20"/>
                <w:szCs w:val="20"/>
                <w:lang w:val="en-AU"/>
              </w:rPr>
            </w:pPr>
            <w:r w:rsidRPr="4218D8C0">
              <w:rPr>
                <w:rFonts w:ascii="Calibri" w:eastAsia="Calibri" w:hAnsi="Calibri" w:cs="Calibri"/>
                <w:color w:val="000000" w:themeColor="text1"/>
                <w:sz w:val="20"/>
                <w:szCs w:val="20"/>
              </w:rPr>
              <w:t xml:space="preserve">At our DHB, we are committed to honouring the principles of Te Tiriti o Waitangi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4218D8C0">
              <w:rPr>
                <w:rFonts w:ascii="Calibri" w:eastAsia="Calibri" w:hAnsi="Calibri" w:cs="Calibri"/>
                <w:color w:val="313537"/>
                <w:sz w:val="20"/>
                <w:szCs w:val="20"/>
              </w:rPr>
              <w:t>demonstrate care and concern for our own and others wellbeing</w:t>
            </w:r>
            <w:r w:rsidRPr="4218D8C0">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0BD1C38A" w:rsidRPr="4218D8C0">
              <w:rPr>
                <w:rFonts w:ascii="Calibri" w:eastAsia="Calibri" w:hAnsi="Calibri" w:cs="Calibri"/>
                <w:color w:val="000000" w:themeColor="text1"/>
                <w:sz w:val="20"/>
                <w:szCs w:val="20"/>
              </w:rPr>
              <w:t>.</w:t>
            </w:r>
            <w:r w:rsidRPr="207BBD20">
              <w:t xml:space="preserve"> </w:t>
            </w:r>
            <w:r w:rsidR="000E16D0" w:rsidRPr="207BBD20">
              <w:rPr>
                <w:rStyle w:val="eop"/>
                <w:rFonts w:asciiTheme="minorHAnsi" w:hAnsiTheme="minorHAnsi" w:cstheme="minorBidi"/>
                <w:color w:val="000000"/>
                <w:sz w:val="20"/>
                <w:szCs w:val="20"/>
                <w:shd w:val="clear" w:color="auto" w:fill="FFFFFF"/>
              </w:rPr>
              <w:t> </w:t>
            </w:r>
          </w:p>
          <w:p w14:paraId="076AA0FF" w14:textId="77777777" w:rsidR="00F7098F" w:rsidRDefault="00F7098F" w:rsidP="00F7098F">
            <w:pPr>
              <w:rPr>
                <w:rStyle w:val="normaltextrun"/>
                <w:rFonts w:asciiTheme="minorHAnsi" w:hAnsiTheme="minorHAnsi" w:cstheme="minorHAnsi"/>
                <w:sz w:val="20"/>
                <w:szCs w:val="20"/>
              </w:rPr>
            </w:pPr>
          </w:p>
          <w:p w14:paraId="20AF1235" w14:textId="77777777" w:rsidR="003F26FE" w:rsidRPr="005927F4" w:rsidRDefault="00486C4A" w:rsidP="003F26FE">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r>
              <w:rPr>
                <w:rStyle w:val="normaltextrun"/>
                <w:rFonts w:asciiTheme="minorHAnsi" w:hAnsiTheme="minorHAnsi" w:cstheme="minorHAnsi"/>
                <w:noProof/>
                <w:sz w:val="20"/>
                <w:szCs w:val="20"/>
              </w:rPr>
              <w:drawing>
                <wp:anchor distT="0" distB="0" distL="114300" distR="114300" simplePos="0" relativeHeight="251659264" behindDoc="0" locked="0" layoutInCell="1" allowOverlap="1" wp14:anchorId="4C74EF85" wp14:editId="3D15AAAB">
                  <wp:simplePos x="0" y="0"/>
                  <wp:positionH relativeFrom="column">
                    <wp:posOffset>417830</wp:posOffset>
                  </wp:positionH>
                  <wp:positionV relativeFrom="paragraph">
                    <wp:posOffset>448408</wp:posOffset>
                  </wp:positionV>
                  <wp:extent cx="3442970" cy="340804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2970" cy="3408045"/>
                          </a:xfrm>
                          <a:prstGeom prst="rect">
                            <a:avLst/>
                          </a:prstGeom>
                          <a:noFill/>
                        </pic:spPr>
                      </pic:pic>
                    </a:graphicData>
                  </a:graphic>
                  <wp14:sizeRelH relativeFrom="margin">
                    <wp14:pctWidth>0</wp14:pctWidth>
                  </wp14:sizeRelH>
                  <wp14:sizeRelV relativeFrom="margin">
                    <wp14:pctHeight>0</wp14:pctHeight>
                  </wp14:sizeRelV>
                </wp:anchor>
              </w:drawing>
            </w:r>
            <w:r w:rsidR="003F26FE" w:rsidRPr="005927F4">
              <w:rPr>
                <w:rStyle w:val="normaltextrun"/>
                <w:rFonts w:ascii="Calibri" w:eastAsiaTheme="majorEastAsia" w:hAnsi="Calibri" w:cs="Calibri"/>
                <w:sz w:val="20"/>
                <w:szCs w:val="20"/>
                <w:lang w:val="en-AU"/>
              </w:rPr>
              <w:t xml:space="preserve">The Maternity Strategy puts māmā and pēpi at the centre of what we do and what we want to achieve.  Māmā and pēpi are supported by whānau, who are the people the māmā identifies as her support network.  </w:t>
            </w:r>
          </w:p>
          <w:p w14:paraId="775A3E3D" w14:textId="77777777" w:rsidR="003F26FE" w:rsidRDefault="003F26FE" w:rsidP="00F7098F">
            <w:pPr>
              <w:rPr>
                <w:rStyle w:val="normaltextrun"/>
                <w:rFonts w:asciiTheme="minorHAnsi" w:hAnsiTheme="minorHAnsi" w:cstheme="minorHAnsi"/>
                <w:sz w:val="20"/>
                <w:szCs w:val="20"/>
              </w:rPr>
            </w:pPr>
          </w:p>
          <w:p w14:paraId="5C1292D5" w14:textId="77777777" w:rsidR="003F26FE" w:rsidRDefault="003F26FE" w:rsidP="00F7098F">
            <w:pPr>
              <w:rPr>
                <w:rStyle w:val="normaltextrun"/>
                <w:rFonts w:asciiTheme="minorHAnsi" w:hAnsiTheme="minorHAnsi" w:cstheme="minorHAnsi"/>
                <w:sz w:val="20"/>
                <w:szCs w:val="20"/>
              </w:rPr>
            </w:pPr>
          </w:p>
          <w:p w14:paraId="4F97EC24" w14:textId="77777777" w:rsidR="003F26FE" w:rsidRDefault="003F26FE" w:rsidP="00F7098F">
            <w:pPr>
              <w:rPr>
                <w:rStyle w:val="normaltextrun"/>
                <w:rFonts w:asciiTheme="minorHAnsi" w:hAnsiTheme="minorHAnsi" w:cstheme="minorHAnsi"/>
                <w:sz w:val="20"/>
                <w:szCs w:val="20"/>
              </w:rPr>
            </w:pPr>
          </w:p>
          <w:p w14:paraId="124AF719" w14:textId="77777777" w:rsidR="003F26FE" w:rsidRDefault="003F26FE" w:rsidP="00F7098F">
            <w:pPr>
              <w:rPr>
                <w:rStyle w:val="normaltextrun"/>
                <w:rFonts w:asciiTheme="minorHAnsi" w:hAnsiTheme="minorHAnsi" w:cstheme="minorHAnsi"/>
                <w:sz w:val="20"/>
                <w:szCs w:val="20"/>
              </w:rPr>
            </w:pPr>
          </w:p>
          <w:p w14:paraId="60F641A3" w14:textId="77777777" w:rsidR="003F26FE" w:rsidRDefault="003F26FE" w:rsidP="00F7098F">
            <w:pPr>
              <w:rPr>
                <w:rStyle w:val="normaltextrun"/>
                <w:rFonts w:asciiTheme="minorHAnsi" w:hAnsiTheme="minorHAnsi" w:cstheme="minorHAnsi"/>
                <w:sz w:val="20"/>
                <w:szCs w:val="20"/>
              </w:rPr>
            </w:pPr>
          </w:p>
          <w:p w14:paraId="6240F5F6" w14:textId="77777777" w:rsidR="003F26FE" w:rsidRDefault="003F26FE" w:rsidP="00F7098F">
            <w:pPr>
              <w:rPr>
                <w:rStyle w:val="normaltextrun"/>
                <w:rFonts w:asciiTheme="minorHAnsi" w:hAnsiTheme="minorHAnsi" w:cstheme="minorHAnsi"/>
                <w:sz w:val="20"/>
                <w:szCs w:val="20"/>
              </w:rPr>
            </w:pPr>
          </w:p>
          <w:p w14:paraId="7128BFD9" w14:textId="77777777" w:rsidR="003F26FE" w:rsidRDefault="003F26FE" w:rsidP="00F7098F">
            <w:pPr>
              <w:rPr>
                <w:rStyle w:val="normaltextrun"/>
                <w:rFonts w:asciiTheme="minorHAnsi" w:hAnsiTheme="minorHAnsi" w:cstheme="minorHAnsi"/>
                <w:sz w:val="20"/>
                <w:szCs w:val="20"/>
              </w:rPr>
            </w:pPr>
          </w:p>
          <w:p w14:paraId="4354CDBC" w14:textId="77777777" w:rsidR="003F26FE" w:rsidRDefault="003F26FE" w:rsidP="00F7098F">
            <w:pPr>
              <w:rPr>
                <w:rStyle w:val="normaltextrun"/>
                <w:rFonts w:asciiTheme="minorHAnsi" w:hAnsiTheme="minorHAnsi" w:cstheme="minorHAnsi"/>
                <w:sz w:val="20"/>
                <w:szCs w:val="20"/>
              </w:rPr>
            </w:pPr>
          </w:p>
          <w:p w14:paraId="27658056" w14:textId="77777777" w:rsidR="003F26FE" w:rsidRDefault="003F26FE" w:rsidP="00F7098F">
            <w:pPr>
              <w:rPr>
                <w:rStyle w:val="normaltextrun"/>
                <w:rFonts w:asciiTheme="minorHAnsi" w:hAnsiTheme="minorHAnsi" w:cstheme="minorHAnsi"/>
                <w:sz w:val="20"/>
                <w:szCs w:val="20"/>
              </w:rPr>
            </w:pPr>
          </w:p>
          <w:p w14:paraId="7BF93150" w14:textId="77777777" w:rsidR="003F26FE" w:rsidRDefault="003F26FE" w:rsidP="00F7098F">
            <w:pPr>
              <w:rPr>
                <w:rStyle w:val="normaltextrun"/>
                <w:rFonts w:asciiTheme="minorHAnsi" w:hAnsiTheme="minorHAnsi" w:cstheme="minorHAnsi"/>
                <w:sz w:val="20"/>
                <w:szCs w:val="20"/>
              </w:rPr>
            </w:pPr>
          </w:p>
          <w:p w14:paraId="21E5D49B" w14:textId="77777777" w:rsidR="003F26FE" w:rsidRDefault="003F26FE" w:rsidP="00F7098F">
            <w:pPr>
              <w:rPr>
                <w:rStyle w:val="normaltextrun"/>
                <w:rFonts w:asciiTheme="minorHAnsi" w:hAnsiTheme="minorHAnsi" w:cstheme="minorHAnsi"/>
                <w:sz w:val="20"/>
                <w:szCs w:val="20"/>
              </w:rPr>
            </w:pPr>
          </w:p>
          <w:p w14:paraId="091A129B" w14:textId="77777777" w:rsidR="003F26FE" w:rsidRDefault="003F26FE" w:rsidP="00F7098F">
            <w:pPr>
              <w:rPr>
                <w:rStyle w:val="normaltextrun"/>
                <w:rFonts w:asciiTheme="minorHAnsi" w:hAnsiTheme="minorHAnsi" w:cstheme="minorHAnsi"/>
                <w:sz w:val="20"/>
                <w:szCs w:val="20"/>
              </w:rPr>
            </w:pPr>
          </w:p>
          <w:p w14:paraId="4848850C" w14:textId="77777777" w:rsidR="003F26FE" w:rsidRDefault="003F26FE" w:rsidP="00F7098F">
            <w:pPr>
              <w:rPr>
                <w:rStyle w:val="normaltextrun"/>
                <w:rFonts w:asciiTheme="minorHAnsi" w:hAnsiTheme="minorHAnsi" w:cstheme="minorHAnsi"/>
                <w:sz w:val="20"/>
                <w:szCs w:val="20"/>
              </w:rPr>
            </w:pPr>
          </w:p>
          <w:p w14:paraId="2124F4CE" w14:textId="77777777" w:rsidR="003F26FE" w:rsidRDefault="003F26FE" w:rsidP="00F7098F">
            <w:pPr>
              <w:rPr>
                <w:rStyle w:val="normaltextrun"/>
                <w:rFonts w:asciiTheme="minorHAnsi" w:hAnsiTheme="minorHAnsi" w:cstheme="minorHAnsi"/>
                <w:sz w:val="20"/>
                <w:szCs w:val="20"/>
              </w:rPr>
            </w:pPr>
          </w:p>
          <w:p w14:paraId="21D03557" w14:textId="77777777" w:rsidR="003F26FE" w:rsidRDefault="003F26FE" w:rsidP="00F7098F">
            <w:pPr>
              <w:rPr>
                <w:rStyle w:val="normaltextrun"/>
                <w:rFonts w:asciiTheme="minorHAnsi" w:hAnsiTheme="minorHAnsi" w:cstheme="minorHAnsi"/>
                <w:sz w:val="20"/>
                <w:szCs w:val="20"/>
              </w:rPr>
            </w:pPr>
          </w:p>
          <w:p w14:paraId="4B9B0E6A" w14:textId="77777777" w:rsidR="003F26FE" w:rsidRDefault="003F26FE" w:rsidP="00F7098F">
            <w:pPr>
              <w:rPr>
                <w:rStyle w:val="normaltextrun"/>
                <w:rFonts w:asciiTheme="minorHAnsi" w:hAnsiTheme="minorHAnsi" w:cstheme="minorHAnsi"/>
                <w:sz w:val="20"/>
                <w:szCs w:val="20"/>
              </w:rPr>
            </w:pPr>
          </w:p>
          <w:p w14:paraId="1684E11C" w14:textId="77777777" w:rsidR="003F26FE" w:rsidRDefault="003F26FE" w:rsidP="00F7098F">
            <w:pPr>
              <w:rPr>
                <w:rStyle w:val="normaltextrun"/>
                <w:rFonts w:asciiTheme="minorHAnsi" w:hAnsiTheme="minorHAnsi" w:cstheme="minorHAnsi"/>
                <w:sz w:val="20"/>
                <w:szCs w:val="20"/>
              </w:rPr>
            </w:pPr>
          </w:p>
          <w:p w14:paraId="02BCB888" w14:textId="77777777" w:rsidR="000E16D0" w:rsidRPr="00486C4A" w:rsidRDefault="000E16D0" w:rsidP="00486C4A">
            <w:pPr>
              <w:spacing w:after="160" w:line="252" w:lineRule="auto"/>
              <w:rPr>
                <w:rFonts w:asciiTheme="minorHAnsi" w:eastAsia="Times New Roman" w:hAnsiTheme="minorHAnsi" w:cstheme="minorHAnsi"/>
                <w:sz w:val="20"/>
                <w:szCs w:val="20"/>
              </w:rPr>
            </w:pPr>
          </w:p>
        </w:tc>
      </w:tr>
    </w:tbl>
    <w:p w14:paraId="202F974A" w14:textId="77777777" w:rsidR="00486C4A" w:rsidRPr="00486C4A" w:rsidRDefault="00486C4A">
      <w:pPr>
        <w:rPr>
          <w:sz w:val="12"/>
        </w:rPr>
      </w:pPr>
    </w:p>
    <w:tbl>
      <w:tblPr>
        <w:tblStyle w:val="CDHBTable"/>
        <w:tblW w:w="9924" w:type="dxa"/>
        <w:tblInd w:w="-486" w:type="dxa"/>
        <w:tblLayout w:type="fixed"/>
        <w:tblLook w:val="04A0" w:firstRow="1" w:lastRow="0" w:firstColumn="1" w:lastColumn="0" w:noHBand="0" w:noVBand="1"/>
      </w:tblPr>
      <w:tblGrid>
        <w:gridCol w:w="27"/>
        <w:gridCol w:w="1932"/>
        <w:gridCol w:w="27"/>
        <w:gridCol w:w="3942"/>
        <w:gridCol w:w="3854"/>
        <w:gridCol w:w="142"/>
      </w:tblGrid>
      <w:tr w:rsidR="00486C4A" w:rsidRPr="00171AF5" w14:paraId="435E42DA" w14:textId="77777777" w:rsidTr="00486C4A">
        <w:tc>
          <w:tcPr>
            <w:tcW w:w="1959" w:type="dxa"/>
            <w:gridSpan w:val="2"/>
            <w:hideMark/>
          </w:tcPr>
          <w:p w14:paraId="5CCBAB0D" w14:textId="77777777" w:rsidR="00486C4A" w:rsidRPr="00171AF5" w:rsidRDefault="00486C4A" w:rsidP="00BF6A83">
            <w:pPr>
              <w:pStyle w:val="NoSpacing"/>
              <w:spacing w:after="0"/>
              <w:rPr>
                <w:rFonts w:ascii="Calibri" w:hAnsi="Calibri"/>
              </w:rPr>
            </w:pPr>
          </w:p>
        </w:tc>
        <w:tc>
          <w:tcPr>
            <w:tcW w:w="7965" w:type="dxa"/>
            <w:gridSpan w:val="4"/>
            <w:hideMark/>
          </w:tcPr>
          <w:p w14:paraId="0C6E0245" w14:textId="77777777" w:rsidR="00CB1CA5" w:rsidRPr="00A301EA" w:rsidRDefault="00CB1CA5" w:rsidP="00CB1CA5">
            <w:pPr>
              <w:pStyle w:val="paragraph"/>
              <w:spacing w:before="0" w:beforeAutospacing="0" w:after="0" w:afterAutospacing="0"/>
              <w:jc w:val="both"/>
              <w:textAlignment w:val="baseline"/>
              <w:rPr>
                <w:rFonts w:ascii="Calibri" w:eastAsiaTheme="majorEastAsia" w:hAnsi="Calibri" w:cs="Calibri"/>
                <w:sz w:val="20"/>
                <w:szCs w:val="20"/>
                <w:lang w:val="en-AU"/>
              </w:rPr>
            </w:pPr>
            <w:r w:rsidRPr="002B5257">
              <w:rPr>
                <w:rStyle w:val="normaltextrun"/>
                <w:rFonts w:ascii="Calibri" w:eastAsiaTheme="majorEastAsia" w:hAnsi="Calibri" w:cs="Calibri"/>
                <w:sz w:val="20"/>
                <w:szCs w:val="20"/>
                <w:lang w:val="en-AU"/>
              </w:rPr>
              <w:t>As member</w:t>
            </w:r>
            <w:r>
              <w:rPr>
                <w:rStyle w:val="normaltextrun"/>
                <w:rFonts w:ascii="Calibri" w:eastAsiaTheme="majorEastAsia" w:hAnsi="Calibri" w:cs="Calibri"/>
                <w:sz w:val="20"/>
                <w:szCs w:val="20"/>
                <w:lang w:val="en-AU"/>
              </w:rPr>
              <w:t>s of the Women’s Health Team, we all act in alignment with the values of our maternity service at all times.</w:t>
            </w:r>
          </w:p>
          <w:p w14:paraId="54D325CE" w14:textId="77777777" w:rsidR="00486C4A" w:rsidRPr="00902A68" w:rsidRDefault="00486C4A" w:rsidP="00BF6A83">
            <w:pPr>
              <w:pStyle w:val="paragraph"/>
              <w:spacing w:before="0" w:beforeAutospacing="0" w:after="0" w:afterAutospacing="0"/>
              <w:jc w:val="both"/>
              <w:textAlignment w:val="baseline"/>
              <w:rPr>
                <w:rStyle w:val="normaltextrun"/>
                <w:rFonts w:ascii="Calibri" w:eastAsia="?? ??" w:hAnsi="Calibri" w:cs="Calibri"/>
                <w:sz w:val="12"/>
                <w:szCs w:val="12"/>
              </w:rPr>
            </w:pPr>
          </w:p>
        </w:tc>
      </w:tr>
      <w:tr w:rsidR="00486C4A" w:rsidRPr="00171AF5" w14:paraId="01539DD9" w14:textId="77777777" w:rsidTr="00486C4A">
        <w:tc>
          <w:tcPr>
            <w:tcW w:w="1959" w:type="dxa"/>
            <w:gridSpan w:val="2"/>
          </w:tcPr>
          <w:p w14:paraId="12377812" w14:textId="77777777" w:rsidR="00486C4A" w:rsidRPr="00171AF5" w:rsidRDefault="00486C4A" w:rsidP="00BF6A83">
            <w:pPr>
              <w:pStyle w:val="NoSpacing"/>
              <w:spacing w:after="0"/>
              <w:rPr>
                <w:rFonts w:ascii="Calibri" w:hAnsi="Calibri"/>
              </w:rPr>
            </w:pPr>
          </w:p>
        </w:tc>
        <w:tc>
          <w:tcPr>
            <w:tcW w:w="3969" w:type="dxa"/>
            <w:gridSpan w:val="2"/>
          </w:tcPr>
          <w:p w14:paraId="7505F9F7" w14:textId="77777777" w:rsidR="00486C4A" w:rsidRDefault="00486C4A" w:rsidP="00BF6A83">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2B5257">
              <w:rPr>
                <w:rFonts w:asciiTheme="minorHAnsi" w:hAnsiTheme="minorHAnsi" w:cstheme="minorHAnsi"/>
                <w:b/>
                <w:sz w:val="20"/>
                <w:szCs w:val="20"/>
              </w:rPr>
              <w:t>Ōritetanga</w:t>
            </w:r>
            <w:proofErr w:type="spellEnd"/>
            <w:r w:rsidRPr="00F7098F">
              <w:rPr>
                <w:rFonts w:asciiTheme="minorHAnsi" w:hAnsiTheme="minorHAnsi" w:cstheme="minorHAnsi"/>
                <w:sz w:val="20"/>
                <w:szCs w:val="20"/>
              </w:rPr>
              <w:t xml:space="preserve"> (Equity)</w:t>
            </w:r>
          </w:p>
          <w:p w14:paraId="0153781D" w14:textId="77777777" w:rsidR="00486C4A" w:rsidRDefault="00486C4A" w:rsidP="00BF6A83">
            <w:pPr>
              <w:pStyle w:val="paragraph"/>
              <w:spacing w:before="0" w:beforeAutospacing="0" w:after="0" w:afterAutospacing="0"/>
              <w:jc w:val="both"/>
              <w:textAlignment w:val="baseline"/>
              <w:rPr>
                <w:rFonts w:asciiTheme="minorHAnsi" w:hAnsiTheme="minorHAnsi" w:cstheme="minorHAnsi"/>
                <w:sz w:val="20"/>
                <w:szCs w:val="20"/>
              </w:rPr>
            </w:pPr>
            <w:r w:rsidRPr="002B5257">
              <w:rPr>
                <w:rFonts w:asciiTheme="minorHAnsi" w:hAnsiTheme="minorHAnsi" w:cstheme="minorHAnsi"/>
                <w:b/>
                <w:sz w:val="20"/>
                <w:szCs w:val="20"/>
              </w:rPr>
              <w:t>Whanaungatanga</w:t>
            </w:r>
            <w:r w:rsidRPr="00F7098F">
              <w:rPr>
                <w:rFonts w:asciiTheme="minorHAnsi" w:hAnsiTheme="minorHAnsi" w:cstheme="minorHAnsi"/>
                <w:sz w:val="20"/>
                <w:szCs w:val="20"/>
              </w:rPr>
              <w:t xml:space="preserve"> (Everyone belongs)</w:t>
            </w:r>
          </w:p>
          <w:p w14:paraId="7A339BEA" w14:textId="77777777" w:rsidR="00486C4A" w:rsidRPr="00D92E60" w:rsidRDefault="00486C4A" w:rsidP="00BF6A83">
            <w:pPr>
              <w:pStyle w:val="paragraph"/>
              <w:spacing w:before="0" w:beforeAutospacing="0" w:after="0" w:afterAutospacing="0"/>
              <w:jc w:val="both"/>
              <w:textAlignment w:val="baseline"/>
              <w:rPr>
                <w:rStyle w:val="normaltextrun"/>
                <w:rFonts w:ascii="Calibri" w:eastAsia="?? ??" w:hAnsi="Calibri" w:cs="Calibri"/>
                <w:sz w:val="22"/>
                <w:szCs w:val="22"/>
              </w:rPr>
            </w:pPr>
            <w:r w:rsidRPr="002B5257">
              <w:rPr>
                <w:rFonts w:asciiTheme="minorHAnsi" w:hAnsiTheme="minorHAnsi" w:cstheme="minorHAnsi"/>
                <w:b/>
                <w:sz w:val="20"/>
                <w:szCs w:val="20"/>
              </w:rPr>
              <w:t>Tino rangatiratanga</w:t>
            </w:r>
            <w:r w:rsidRPr="00F7098F">
              <w:rPr>
                <w:rFonts w:asciiTheme="minorHAnsi" w:hAnsiTheme="minorHAnsi" w:cstheme="minorHAnsi"/>
                <w:sz w:val="20"/>
                <w:szCs w:val="20"/>
              </w:rPr>
              <w:t xml:space="preserve"> (Empowering whānau)</w:t>
            </w:r>
          </w:p>
        </w:tc>
        <w:tc>
          <w:tcPr>
            <w:tcW w:w="3996" w:type="dxa"/>
            <w:gridSpan w:val="2"/>
          </w:tcPr>
          <w:p w14:paraId="28F166BB" w14:textId="77777777" w:rsidR="00486C4A" w:rsidRDefault="00486C4A" w:rsidP="00BF6A83">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2B5257">
              <w:rPr>
                <w:rFonts w:asciiTheme="minorHAnsi" w:hAnsiTheme="minorHAnsi" w:cstheme="minorHAnsi"/>
                <w:b/>
                <w:sz w:val="20"/>
                <w:szCs w:val="20"/>
              </w:rPr>
              <w:t>Oranga</w:t>
            </w:r>
            <w:proofErr w:type="spellEnd"/>
            <w:r w:rsidRPr="002B5257">
              <w:rPr>
                <w:rFonts w:asciiTheme="minorHAnsi" w:hAnsiTheme="minorHAnsi" w:cstheme="minorHAnsi"/>
                <w:b/>
                <w:sz w:val="20"/>
                <w:szCs w:val="20"/>
              </w:rPr>
              <w:t xml:space="preserve"> </w:t>
            </w:r>
            <w:proofErr w:type="spellStart"/>
            <w:r w:rsidRPr="002B5257">
              <w:rPr>
                <w:rFonts w:asciiTheme="minorHAnsi" w:hAnsiTheme="minorHAnsi" w:cstheme="minorHAnsi"/>
                <w:b/>
                <w:sz w:val="20"/>
                <w:szCs w:val="20"/>
              </w:rPr>
              <w:t>tonutanga</w:t>
            </w:r>
            <w:proofErr w:type="spellEnd"/>
            <w:r w:rsidRPr="00F7098F">
              <w:rPr>
                <w:rFonts w:asciiTheme="minorHAnsi" w:hAnsiTheme="minorHAnsi" w:cstheme="minorHAnsi"/>
                <w:sz w:val="20"/>
                <w:szCs w:val="20"/>
              </w:rPr>
              <w:t xml:space="preserve"> (Health and Wellbeing)</w:t>
            </w:r>
          </w:p>
          <w:p w14:paraId="4FFEE993" w14:textId="77777777" w:rsidR="00486C4A" w:rsidRPr="00D92E60" w:rsidRDefault="00486C4A" w:rsidP="00BF6A83">
            <w:pPr>
              <w:pStyle w:val="paragraph"/>
              <w:spacing w:before="0" w:beforeAutospacing="0" w:after="0" w:afterAutospacing="0"/>
              <w:jc w:val="both"/>
              <w:textAlignment w:val="baseline"/>
              <w:rPr>
                <w:rStyle w:val="normaltextrun"/>
                <w:rFonts w:ascii="Calibri" w:eastAsia="?? ??" w:hAnsi="Calibri" w:cs="Calibri"/>
                <w:sz w:val="22"/>
                <w:szCs w:val="22"/>
              </w:rPr>
            </w:pPr>
            <w:r w:rsidRPr="002B5257">
              <w:rPr>
                <w:rFonts w:asciiTheme="minorHAnsi" w:hAnsiTheme="minorHAnsi" w:cstheme="minorHAnsi"/>
                <w:b/>
                <w:sz w:val="20"/>
                <w:szCs w:val="20"/>
              </w:rPr>
              <w:t>Aroha</w:t>
            </w:r>
            <w:r w:rsidRPr="00F7098F">
              <w:rPr>
                <w:rFonts w:asciiTheme="minorHAnsi" w:hAnsiTheme="minorHAnsi" w:cstheme="minorHAnsi"/>
                <w:sz w:val="20"/>
                <w:szCs w:val="20"/>
              </w:rPr>
              <w:t xml:space="preserve"> (Love and Empathy)</w:t>
            </w:r>
          </w:p>
        </w:tc>
      </w:tr>
      <w:tr w:rsidR="00486C4A" w:rsidRPr="00171AF5" w14:paraId="22C2DFFD" w14:textId="77777777" w:rsidTr="00486C4A">
        <w:trPr>
          <w:gridBefore w:val="1"/>
          <w:gridAfter w:val="1"/>
          <w:wBefore w:w="27" w:type="dxa"/>
          <w:wAfter w:w="142" w:type="dxa"/>
        </w:trPr>
        <w:tc>
          <w:tcPr>
            <w:tcW w:w="1959" w:type="dxa"/>
            <w:gridSpan w:val="2"/>
          </w:tcPr>
          <w:p w14:paraId="7FDB4174" w14:textId="77777777" w:rsidR="00486C4A" w:rsidRDefault="00486C4A" w:rsidP="00486C4A">
            <w:pPr>
              <w:pStyle w:val="NoSpacing"/>
              <w:rPr>
                <w:rFonts w:ascii="Calibri" w:hAnsi="Calibri"/>
              </w:rPr>
            </w:pPr>
            <w:r w:rsidRPr="00171AF5">
              <w:rPr>
                <w:rFonts w:ascii="Calibri" w:hAnsi="Calibri"/>
              </w:rPr>
              <w:lastRenderedPageBreak/>
              <w:t>OUR TEAM ACCOUNTABILITY</w:t>
            </w:r>
          </w:p>
        </w:tc>
        <w:tc>
          <w:tcPr>
            <w:tcW w:w="7796" w:type="dxa"/>
            <w:gridSpan w:val="2"/>
          </w:tcPr>
          <w:p w14:paraId="196B051E" w14:textId="77777777" w:rsidR="00486C4A" w:rsidRDefault="00486C4A" w:rsidP="00486C4A">
            <w:pPr>
              <w:rPr>
                <w:rStyle w:val="eop"/>
              </w:rPr>
            </w:pPr>
            <w:r>
              <w:rPr>
                <w:rStyle w:val="normaltextrun"/>
                <w:rFonts w:asciiTheme="minorHAnsi" w:hAnsiTheme="minorHAnsi" w:cstheme="minorHAnsi"/>
                <w:sz w:val="20"/>
                <w:szCs w:val="20"/>
              </w:rPr>
              <w:t xml:space="preserve">You will </w:t>
            </w:r>
            <w:r w:rsidRPr="00F7098F">
              <w:rPr>
                <w:rStyle w:val="normaltextrun"/>
                <w:rFonts w:asciiTheme="minorHAnsi" w:hAnsiTheme="minorHAnsi" w:cstheme="minorHAnsi"/>
                <w:sz w:val="20"/>
                <w:szCs w:val="20"/>
              </w:rPr>
              <w:t>have shared accountability for:</w:t>
            </w:r>
          </w:p>
          <w:p w14:paraId="39B00639" w14:textId="77777777" w:rsidR="00486C4A" w:rsidRPr="000F121C" w:rsidRDefault="00486C4A" w:rsidP="00486C4A">
            <w:pPr>
              <w:spacing w:line="240" w:lineRule="auto"/>
              <w:rPr>
                <w:rStyle w:val="eop"/>
                <w:rFonts w:asciiTheme="minorHAnsi" w:eastAsiaTheme="minorHAnsi" w:hAnsiTheme="minorHAnsi" w:cstheme="minorHAnsi"/>
                <w:sz w:val="20"/>
                <w:szCs w:val="20"/>
              </w:rPr>
            </w:pPr>
          </w:p>
          <w:p w14:paraId="30EB86A2" w14:textId="05B70590" w:rsidR="00486C4A" w:rsidRPr="00F7098F" w:rsidRDefault="00486C4A" w:rsidP="00486C4A">
            <w:pPr>
              <w:pStyle w:val="ListParagraph"/>
              <w:numPr>
                <w:ilvl w:val="0"/>
                <w:numId w:val="22"/>
              </w:numPr>
              <w:spacing w:after="160" w:line="252" w:lineRule="auto"/>
              <w:ind w:left="360"/>
              <w:rPr>
                <w:rFonts w:asciiTheme="minorHAnsi" w:eastAsia="Times New Roman" w:hAnsiTheme="minorHAnsi" w:cstheme="minorHAnsi"/>
              </w:rPr>
            </w:pPr>
            <w:r w:rsidRPr="00F7098F">
              <w:rPr>
                <w:rFonts w:asciiTheme="minorHAnsi" w:eastAsia="Times New Roman" w:hAnsiTheme="minorHAnsi" w:cstheme="minorHAnsi"/>
                <w:sz w:val="20"/>
                <w:szCs w:val="20"/>
              </w:rPr>
              <w:t xml:space="preserve">Providing culturally appropriate guidance to enable </w:t>
            </w:r>
            <w:proofErr w:type="spellStart"/>
            <w:r w:rsidRPr="00F7098F">
              <w:rPr>
                <w:rFonts w:asciiTheme="minorHAnsi" w:eastAsia="Times New Roman" w:hAnsiTheme="minorHAnsi" w:cstheme="minorHAnsi"/>
                <w:sz w:val="20"/>
                <w:szCs w:val="20"/>
              </w:rPr>
              <w:t>māmā</w:t>
            </w:r>
            <w:proofErr w:type="spellEnd"/>
            <w:r w:rsidRPr="00F7098F">
              <w:rPr>
                <w:rFonts w:asciiTheme="minorHAnsi" w:eastAsia="Times New Roman" w:hAnsiTheme="minorHAnsi" w:cstheme="minorHAnsi"/>
                <w:sz w:val="20"/>
                <w:szCs w:val="20"/>
              </w:rPr>
              <w:t xml:space="preserve">, </w:t>
            </w:r>
            <w:proofErr w:type="spellStart"/>
            <w:r w:rsidRPr="00F7098F">
              <w:rPr>
                <w:rFonts w:asciiTheme="minorHAnsi" w:eastAsia="Times New Roman" w:hAnsiTheme="minorHAnsi" w:cstheme="minorHAnsi"/>
                <w:sz w:val="20"/>
                <w:szCs w:val="20"/>
              </w:rPr>
              <w:t>pāpā</w:t>
            </w:r>
            <w:proofErr w:type="spellEnd"/>
            <w:r w:rsidRPr="00F7098F">
              <w:rPr>
                <w:rFonts w:asciiTheme="minorHAnsi" w:eastAsia="Times New Roman" w:hAnsiTheme="minorHAnsi" w:cstheme="minorHAnsi"/>
                <w:sz w:val="20"/>
                <w:szCs w:val="20"/>
              </w:rPr>
              <w:t>/partner and support people to feel confident in making informed decisions choices about becoming parents through access to education and improved health literacy and resources.</w:t>
            </w:r>
          </w:p>
          <w:p w14:paraId="5698CB18" w14:textId="77777777" w:rsidR="00486C4A" w:rsidRPr="00F7098F" w:rsidRDefault="00486C4A" w:rsidP="00486C4A">
            <w:pPr>
              <w:pStyle w:val="ListParagraph"/>
              <w:numPr>
                <w:ilvl w:val="0"/>
                <w:numId w:val="22"/>
              </w:numPr>
              <w:spacing w:after="160" w:line="252"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 xml:space="preserve">Assisting all </w:t>
            </w:r>
            <w:proofErr w:type="spellStart"/>
            <w:r w:rsidRPr="00F7098F">
              <w:rPr>
                <w:rFonts w:asciiTheme="minorHAnsi" w:eastAsia="Times New Roman" w:hAnsiTheme="minorHAnsi" w:cstheme="minorHAnsi"/>
                <w:sz w:val="20"/>
                <w:szCs w:val="20"/>
              </w:rPr>
              <w:t>wāhine</w:t>
            </w:r>
            <w:proofErr w:type="spellEnd"/>
            <w:r w:rsidRPr="00F7098F">
              <w:rPr>
                <w:rFonts w:asciiTheme="minorHAnsi" w:eastAsia="Times New Roman" w:hAnsiTheme="minorHAnsi" w:cstheme="minorHAnsi"/>
                <w:sz w:val="20"/>
                <w:szCs w:val="20"/>
              </w:rPr>
              <w:t xml:space="preserve"> and whānau to have access to adequate and culturally appropriate resources that enable healthy lifestyles and optimal health before becoming pregnant.</w:t>
            </w:r>
          </w:p>
          <w:p w14:paraId="3EB4342E" w14:textId="77777777" w:rsidR="00486C4A" w:rsidRPr="00F7098F" w:rsidRDefault="00486C4A" w:rsidP="00486C4A">
            <w:pPr>
              <w:pStyle w:val="ListParagraph"/>
              <w:numPr>
                <w:ilvl w:val="0"/>
                <w:numId w:val="22"/>
              </w:numPr>
              <w:spacing w:after="160" w:line="252"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 xml:space="preserve">Enabling </w:t>
            </w:r>
            <w:proofErr w:type="spellStart"/>
            <w:r w:rsidRPr="00F7098F">
              <w:rPr>
                <w:rFonts w:asciiTheme="minorHAnsi" w:eastAsia="Times New Roman" w:hAnsiTheme="minorHAnsi" w:cstheme="minorHAnsi"/>
                <w:sz w:val="20"/>
                <w:szCs w:val="20"/>
              </w:rPr>
              <w:t>māmā</w:t>
            </w:r>
            <w:proofErr w:type="spellEnd"/>
            <w:r w:rsidRPr="00F7098F">
              <w:rPr>
                <w:rFonts w:asciiTheme="minorHAnsi" w:eastAsia="Times New Roman" w:hAnsiTheme="minorHAnsi" w:cstheme="minorHAnsi"/>
                <w:sz w:val="20"/>
                <w:szCs w:val="20"/>
              </w:rPr>
              <w:t xml:space="preserve"> to confidently access the right care, in the right place and at the right time, for themselves and their unborn </w:t>
            </w:r>
            <w:proofErr w:type="spellStart"/>
            <w:r w:rsidRPr="00F7098F">
              <w:rPr>
                <w:rFonts w:asciiTheme="minorHAnsi" w:eastAsia="Times New Roman" w:hAnsiTheme="minorHAnsi" w:cstheme="minorHAnsi"/>
                <w:sz w:val="20"/>
                <w:szCs w:val="20"/>
              </w:rPr>
              <w:t>pēpi</w:t>
            </w:r>
            <w:proofErr w:type="spellEnd"/>
            <w:r w:rsidRPr="00F7098F">
              <w:rPr>
                <w:rFonts w:asciiTheme="minorHAnsi" w:eastAsia="Times New Roman" w:hAnsiTheme="minorHAnsi" w:cstheme="minorHAnsi"/>
                <w:sz w:val="20"/>
                <w:szCs w:val="20"/>
              </w:rPr>
              <w:t>.</w:t>
            </w:r>
          </w:p>
          <w:p w14:paraId="2242A819" w14:textId="77777777" w:rsidR="00486C4A" w:rsidRPr="00F7098F" w:rsidRDefault="00486C4A" w:rsidP="00486C4A">
            <w:pPr>
              <w:pStyle w:val="ListParagraph"/>
              <w:numPr>
                <w:ilvl w:val="0"/>
                <w:numId w:val="22"/>
              </w:numPr>
              <w:spacing w:after="160" w:line="252"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 xml:space="preserve">Supporting the use of </w:t>
            </w:r>
            <w:proofErr w:type="spellStart"/>
            <w:r w:rsidRPr="00F7098F">
              <w:rPr>
                <w:rFonts w:asciiTheme="minorHAnsi" w:eastAsia="Times New Roman" w:hAnsiTheme="minorHAnsi" w:cstheme="minorHAnsi"/>
                <w:sz w:val="20"/>
                <w:szCs w:val="20"/>
              </w:rPr>
              <w:t>rongoā</w:t>
            </w:r>
            <w:proofErr w:type="spellEnd"/>
            <w:r w:rsidRPr="00F7098F">
              <w:rPr>
                <w:rFonts w:asciiTheme="minorHAnsi" w:eastAsia="Times New Roman" w:hAnsiTheme="minorHAnsi" w:cstheme="minorHAnsi"/>
                <w:sz w:val="20"/>
                <w:szCs w:val="20"/>
              </w:rPr>
              <w:t xml:space="preserve"> and other traditional practices within whānau as part of acknowledging the cultural diversity within our community.</w:t>
            </w:r>
          </w:p>
          <w:p w14:paraId="72378352" w14:textId="77777777" w:rsidR="00486C4A" w:rsidRPr="00F7098F" w:rsidRDefault="00486C4A" w:rsidP="00486C4A">
            <w:pPr>
              <w:pStyle w:val="ListParagraph"/>
              <w:numPr>
                <w:ilvl w:val="0"/>
                <w:numId w:val="22"/>
              </w:numPr>
              <w:spacing w:after="160" w:line="252"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 xml:space="preserve">Providing appropriate pregnancy support within the community and/or tertiary setting, and birthing options that meet the needs of </w:t>
            </w:r>
            <w:proofErr w:type="spellStart"/>
            <w:r w:rsidRPr="00F7098F">
              <w:rPr>
                <w:rFonts w:asciiTheme="minorHAnsi" w:eastAsia="Times New Roman" w:hAnsiTheme="minorHAnsi" w:cstheme="minorHAnsi"/>
                <w:sz w:val="20"/>
                <w:szCs w:val="20"/>
              </w:rPr>
              <w:t>māmā</w:t>
            </w:r>
            <w:proofErr w:type="spellEnd"/>
            <w:r w:rsidRPr="00F7098F">
              <w:rPr>
                <w:rFonts w:asciiTheme="minorHAnsi" w:eastAsia="Times New Roman" w:hAnsiTheme="minorHAnsi" w:cstheme="minorHAnsi"/>
                <w:sz w:val="20"/>
                <w:szCs w:val="20"/>
              </w:rPr>
              <w:t xml:space="preserve"> and </w:t>
            </w:r>
            <w:proofErr w:type="spellStart"/>
            <w:r w:rsidRPr="00F7098F">
              <w:rPr>
                <w:rFonts w:asciiTheme="minorHAnsi" w:eastAsia="Times New Roman" w:hAnsiTheme="minorHAnsi" w:cstheme="minorHAnsi"/>
                <w:sz w:val="20"/>
                <w:szCs w:val="20"/>
              </w:rPr>
              <w:t>pēpi</w:t>
            </w:r>
            <w:proofErr w:type="spellEnd"/>
            <w:r w:rsidRPr="00F7098F">
              <w:rPr>
                <w:rFonts w:asciiTheme="minorHAnsi" w:eastAsia="Times New Roman" w:hAnsiTheme="minorHAnsi" w:cstheme="minorHAnsi"/>
                <w:sz w:val="20"/>
                <w:szCs w:val="20"/>
              </w:rPr>
              <w:t xml:space="preserve"> to receive care in the right place and at the right time.</w:t>
            </w:r>
          </w:p>
          <w:p w14:paraId="56B5E27D" w14:textId="77777777" w:rsidR="00486C4A" w:rsidRPr="00F7098F" w:rsidRDefault="00486C4A" w:rsidP="00486C4A">
            <w:pPr>
              <w:pStyle w:val="ListParagraph"/>
              <w:numPr>
                <w:ilvl w:val="0"/>
                <w:numId w:val="22"/>
              </w:numPr>
              <w:spacing w:after="160" w:line="252"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Contributing towards implementation of a hub and spoke model for secondary and tertiary level services to improve accessibility across Canterbury and enable timely access when this is needed.</w:t>
            </w:r>
          </w:p>
          <w:p w14:paraId="1ABEBF70" w14:textId="77777777" w:rsidR="00486C4A" w:rsidRPr="4218D8C0" w:rsidRDefault="00486C4A" w:rsidP="00486C4A">
            <w:pPr>
              <w:pStyle w:val="paragraph"/>
              <w:spacing w:before="0" w:beforeAutospacing="0" w:after="0" w:afterAutospacing="0"/>
              <w:jc w:val="both"/>
              <w:rPr>
                <w:rFonts w:ascii="Calibri" w:eastAsia="Calibri" w:hAnsi="Calibri" w:cs="Calibri"/>
                <w:color w:val="000000" w:themeColor="text1"/>
                <w:sz w:val="20"/>
                <w:szCs w:val="20"/>
              </w:rPr>
            </w:pPr>
            <w:r w:rsidRPr="00F7098F">
              <w:rPr>
                <w:rFonts w:asciiTheme="minorHAnsi" w:hAnsiTheme="minorHAnsi" w:cstheme="minorHAnsi"/>
                <w:sz w:val="20"/>
                <w:szCs w:val="20"/>
              </w:rPr>
              <w:t xml:space="preserve">Supporting parents and caregivers to meet their, and their </w:t>
            </w:r>
            <w:proofErr w:type="spellStart"/>
            <w:r w:rsidRPr="00F7098F">
              <w:rPr>
                <w:rFonts w:asciiTheme="minorHAnsi" w:hAnsiTheme="minorHAnsi" w:cstheme="minorHAnsi"/>
                <w:sz w:val="20"/>
                <w:szCs w:val="20"/>
              </w:rPr>
              <w:t>pēpi’s</w:t>
            </w:r>
            <w:proofErr w:type="spellEnd"/>
            <w:r w:rsidRPr="00F7098F">
              <w:rPr>
                <w:rFonts w:asciiTheme="minorHAnsi" w:hAnsiTheme="minorHAnsi" w:cstheme="minorHAnsi"/>
                <w:sz w:val="20"/>
                <w:szCs w:val="20"/>
              </w:rPr>
              <w:t xml:space="preserve"> needs to enable the best start to their life.</w:t>
            </w:r>
          </w:p>
        </w:tc>
      </w:tr>
    </w:tbl>
    <w:p w14:paraId="2917BE82" w14:textId="77777777" w:rsidR="000F121C" w:rsidRPr="000F121C" w:rsidRDefault="000F121C">
      <w:pPr>
        <w:rPr>
          <w:sz w:val="20"/>
          <w:szCs w:val="20"/>
        </w:rPr>
      </w:pPr>
    </w:p>
    <w:tbl>
      <w:tblPr>
        <w:tblStyle w:val="CDHBTable"/>
        <w:tblW w:w="9755" w:type="dxa"/>
        <w:tblInd w:w="-459" w:type="dxa"/>
        <w:tblLayout w:type="fixed"/>
        <w:tblLook w:val="04A0" w:firstRow="1" w:lastRow="0" w:firstColumn="1" w:lastColumn="0" w:noHBand="0" w:noVBand="1"/>
      </w:tblPr>
      <w:tblGrid>
        <w:gridCol w:w="1959"/>
        <w:gridCol w:w="7796"/>
      </w:tblGrid>
      <w:tr w:rsidR="00A62395" w:rsidRPr="00171AF5" w14:paraId="7E36098D" w14:textId="77777777" w:rsidTr="00F7098F">
        <w:tc>
          <w:tcPr>
            <w:tcW w:w="1959" w:type="dxa"/>
            <w:hideMark/>
          </w:tcPr>
          <w:p w14:paraId="0EF453A7" w14:textId="77777777" w:rsidR="000E16D0" w:rsidRPr="00171AF5" w:rsidRDefault="009D7616" w:rsidP="00F374E8">
            <w:pPr>
              <w:pStyle w:val="NoSpacing"/>
              <w:rPr>
                <w:rFonts w:ascii="Calibri" w:hAnsi="Calibri"/>
              </w:rPr>
            </w:pPr>
            <w:r w:rsidRPr="00171AF5">
              <w:rPr>
                <w:rFonts w:ascii="Calibri" w:hAnsi="Calibri"/>
              </w:rPr>
              <w:t>MY ROLE RESPONSIBILITY</w:t>
            </w:r>
          </w:p>
        </w:tc>
        <w:tc>
          <w:tcPr>
            <w:tcW w:w="7796" w:type="dxa"/>
            <w:hideMark/>
          </w:tcPr>
          <w:p w14:paraId="4E39D9A6" w14:textId="77777777" w:rsidR="00F37E18" w:rsidRDefault="00805C01" w:rsidP="00805C01">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r w:rsidRPr="00805C01">
              <w:rPr>
                <w:rStyle w:val="normaltextrun"/>
                <w:rFonts w:ascii="Calibri" w:eastAsiaTheme="majorEastAsia" w:hAnsi="Calibri" w:cs="Calibri"/>
                <w:sz w:val="20"/>
                <w:szCs w:val="20"/>
                <w:lang w:val="en-AU"/>
              </w:rPr>
              <w:t xml:space="preserve">The </w:t>
            </w:r>
            <w:r w:rsidR="005830CA">
              <w:rPr>
                <w:rStyle w:val="normaltextrun"/>
                <w:rFonts w:ascii="Calibri" w:eastAsiaTheme="majorEastAsia" w:hAnsi="Calibri" w:cs="Calibri"/>
                <w:b/>
                <w:sz w:val="20"/>
                <w:szCs w:val="20"/>
                <w:lang w:val="en-AU"/>
              </w:rPr>
              <w:t xml:space="preserve">Registered </w:t>
            </w:r>
            <w:r w:rsidR="007736AB" w:rsidRPr="007736AB">
              <w:rPr>
                <w:rStyle w:val="normaltextrun"/>
                <w:rFonts w:ascii="Calibri" w:eastAsiaTheme="majorEastAsia" w:hAnsi="Calibri" w:cs="Calibri"/>
                <w:b/>
                <w:sz w:val="20"/>
                <w:szCs w:val="20"/>
                <w:lang w:val="en-AU"/>
              </w:rPr>
              <w:t xml:space="preserve">Midwife </w:t>
            </w:r>
            <w:r w:rsidR="005830CA">
              <w:rPr>
                <w:rStyle w:val="normaltextrun"/>
                <w:rFonts w:ascii="Calibri" w:eastAsiaTheme="majorEastAsia" w:hAnsi="Calibri" w:cs="Calibri"/>
                <w:sz w:val="20"/>
                <w:szCs w:val="20"/>
                <w:lang w:val="en-AU"/>
              </w:rPr>
              <w:t>is recognised as an autonomous practitioner.</w:t>
            </w:r>
          </w:p>
          <w:p w14:paraId="1C5FA70C" w14:textId="77777777" w:rsidR="00CC4A14" w:rsidRPr="000F121C" w:rsidRDefault="00CC4A14" w:rsidP="00805C01">
            <w:pPr>
              <w:pStyle w:val="paragraph"/>
              <w:spacing w:before="0" w:beforeAutospacing="0" w:after="0" w:afterAutospacing="0"/>
              <w:jc w:val="both"/>
              <w:textAlignment w:val="baseline"/>
              <w:rPr>
                <w:rFonts w:ascii="Calibri" w:hAnsi="Calibri" w:cs="Calibri"/>
                <w:sz w:val="20"/>
                <w:szCs w:val="20"/>
              </w:rPr>
            </w:pPr>
          </w:p>
          <w:p w14:paraId="1C9846DC" w14:textId="595D2659" w:rsidR="003C222B" w:rsidRDefault="003C222B" w:rsidP="003C222B">
            <w:pPr>
              <w:pStyle w:val="paragraph"/>
              <w:spacing w:before="0" w:beforeAutospacing="0" w:after="0" w:afterAutospacing="0"/>
              <w:jc w:val="both"/>
              <w:textAlignment w:val="baseline"/>
              <w:rPr>
                <w:rFonts w:ascii="Calibri" w:hAnsi="Calibri" w:cs="Calibri"/>
                <w:sz w:val="20"/>
                <w:szCs w:val="20"/>
              </w:rPr>
            </w:pPr>
            <w:r>
              <w:rPr>
                <w:rStyle w:val="normaltextrun"/>
                <w:rFonts w:ascii="Calibri" w:eastAsiaTheme="majorEastAsia" w:hAnsi="Calibri" w:cs="Calibri"/>
                <w:sz w:val="20"/>
                <w:szCs w:val="20"/>
                <w:lang w:val="en-AU"/>
              </w:rPr>
              <w:t>Specifically,</w:t>
            </w:r>
            <w:r w:rsidR="00993F2C">
              <w:rPr>
                <w:rStyle w:val="normaltextrun"/>
                <w:rFonts w:ascii="Calibri" w:eastAsiaTheme="majorEastAsia" w:hAnsi="Calibri" w:cs="Calibri"/>
                <w:sz w:val="20"/>
                <w:szCs w:val="20"/>
                <w:lang w:val="en-AU"/>
              </w:rPr>
              <w:t xml:space="preserve"> </w:t>
            </w:r>
            <w:r>
              <w:rPr>
                <w:rStyle w:val="normaltextrun"/>
                <w:rFonts w:ascii="Calibri" w:eastAsiaTheme="majorEastAsia" w:hAnsi="Calibri" w:cs="Calibri"/>
                <w:sz w:val="20"/>
                <w:szCs w:val="20"/>
                <w:lang w:val="en-AU"/>
              </w:rPr>
              <w:t>the role is responsible for:</w:t>
            </w:r>
          </w:p>
          <w:p w14:paraId="18E3350D" w14:textId="77777777" w:rsidR="00805C01" w:rsidRDefault="005830CA" w:rsidP="005830CA">
            <w:pPr>
              <w:pStyle w:val="ListParagraph"/>
              <w:numPr>
                <w:ilvl w:val="0"/>
                <w:numId w:val="22"/>
              </w:numPr>
              <w:shd w:val="clear" w:color="auto" w:fill="FFFFFF"/>
              <w:spacing w:line="240" w:lineRule="auto"/>
              <w:ind w:left="360"/>
              <w:jc w:val="both"/>
              <w:textAlignment w:val="baseline"/>
              <w:rPr>
                <w:rFonts w:asciiTheme="minorHAnsi" w:hAnsiTheme="minorHAnsi" w:cstheme="minorBidi"/>
                <w:sz w:val="20"/>
                <w:szCs w:val="20"/>
              </w:rPr>
            </w:pPr>
            <w:r>
              <w:rPr>
                <w:rFonts w:asciiTheme="minorHAnsi" w:hAnsiTheme="minorHAnsi" w:cstheme="minorBidi"/>
                <w:sz w:val="20"/>
                <w:szCs w:val="20"/>
              </w:rPr>
              <w:t xml:space="preserve">Working in partnership with </w:t>
            </w:r>
            <w:proofErr w:type="spellStart"/>
            <w:r w:rsidRPr="00F7098F">
              <w:rPr>
                <w:rFonts w:asciiTheme="minorHAnsi" w:eastAsia="Times New Roman" w:hAnsiTheme="minorHAnsi" w:cstheme="minorHAnsi"/>
                <w:sz w:val="20"/>
                <w:szCs w:val="20"/>
              </w:rPr>
              <w:t>wāhine</w:t>
            </w:r>
            <w:proofErr w:type="spellEnd"/>
            <w:r w:rsidRPr="00F7098F">
              <w:rPr>
                <w:rFonts w:asciiTheme="minorHAnsi" w:eastAsia="Times New Roman" w:hAnsiTheme="minorHAnsi" w:cstheme="minorHAnsi"/>
                <w:sz w:val="20"/>
                <w:szCs w:val="20"/>
              </w:rPr>
              <w:t xml:space="preserve"> </w:t>
            </w:r>
            <w:r>
              <w:rPr>
                <w:rFonts w:asciiTheme="minorHAnsi" w:hAnsiTheme="minorHAnsi" w:cstheme="minorBidi"/>
                <w:sz w:val="20"/>
                <w:szCs w:val="20"/>
              </w:rPr>
              <w:t>to ensure they receive quality</w:t>
            </w:r>
            <w:r w:rsidR="00035A68">
              <w:rPr>
                <w:rFonts w:asciiTheme="minorHAnsi" w:hAnsiTheme="minorHAnsi" w:cstheme="minorBidi"/>
                <w:sz w:val="20"/>
                <w:szCs w:val="20"/>
              </w:rPr>
              <w:t>, evidence informed</w:t>
            </w:r>
            <w:r>
              <w:rPr>
                <w:rFonts w:asciiTheme="minorHAnsi" w:hAnsiTheme="minorHAnsi" w:cstheme="minorBidi"/>
                <w:sz w:val="20"/>
                <w:szCs w:val="20"/>
              </w:rPr>
              <w:t xml:space="preserve"> maternity care whilst they are in hospital.</w:t>
            </w:r>
          </w:p>
          <w:p w14:paraId="5F76E001" w14:textId="77777777" w:rsidR="00035A68" w:rsidRPr="005830CA" w:rsidRDefault="00035A68" w:rsidP="005830CA">
            <w:pPr>
              <w:pStyle w:val="ListParagraph"/>
              <w:numPr>
                <w:ilvl w:val="0"/>
                <w:numId w:val="22"/>
              </w:numPr>
              <w:shd w:val="clear" w:color="auto" w:fill="FFFFFF"/>
              <w:spacing w:line="240" w:lineRule="auto"/>
              <w:ind w:left="360"/>
              <w:jc w:val="both"/>
              <w:textAlignment w:val="baseline"/>
              <w:rPr>
                <w:rFonts w:asciiTheme="minorHAnsi" w:hAnsiTheme="minorHAnsi" w:cstheme="minorBidi"/>
                <w:sz w:val="20"/>
                <w:szCs w:val="20"/>
              </w:rPr>
            </w:pPr>
            <w:r>
              <w:rPr>
                <w:rFonts w:asciiTheme="minorHAnsi" w:hAnsiTheme="minorHAnsi" w:cstheme="minorBidi"/>
                <w:sz w:val="20"/>
                <w:szCs w:val="20"/>
              </w:rPr>
              <w:t xml:space="preserve">Working to the NZCOM Standards of Practice and </w:t>
            </w:r>
            <w:proofErr w:type="spellStart"/>
            <w:r>
              <w:rPr>
                <w:rFonts w:asciiTheme="minorHAnsi" w:hAnsiTheme="minorHAnsi" w:cstheme="minorBidi"/>
                <w:sz w:val="20"/>
                <w:szCs w:val="20"/>
              </w:rPr>
              <w:t>Turanga</w:t>
            </w:r>
            <w:proofErr w:type="spellEnd"/>
            <w:r>
              <w:rPr>
                <w:rFonts w:asciiTheme="minorHAnsi" w:hAnsiTheme="minorHAnsi" w:cstheme="minorBidi"/>
                <w:sz w:val="20"/>
                <w:szCs w:val="20"/>
              </w:rPr>
              <w:t xml:space="preserve"> Kaupapa </w:t>
            </w:r>
            <w:hyperlink r:id="rId12" w:history="1">
              <w:r w:rsidRPr="00340644">
                <w:rPr>
                  <w:rStyle w:val="Hyperlink"/>
                  <w:rFonts w:asciiTheme="minorHAnsi" w:hAnsiTheme="minorHAnsi" w:cstheme="minorBidi"/>
                  <w:sz w:val="20"/>
                  <w:szCs w:val="20"/>
                </w:rPr>
                <w:t>www.midwife.org.nz/midwives/professional -practice/standards- of- practice/</w:t>
              </w:r>
            </w:hyperlink>
            <w:r>
              <w:rPr>
                <w:rFonts w:asciiTheme="minorHAnsi" w:hAnsiTheme="minorHAnsi" w:cstheme="minorBidi"/>
                <w:sz w:val="20"/>
                <w:szCs w:val="20"/>
              </w:rPr>
              <w:t xml:space="preserve"> </w:t>
            </w:r>
          </w:p>
          <w:p w14:paraId="6E7C6D9D" w14:textId="77777777" w:rsidR="005830CA" w:rsidRPr="005830CA" w:rsidRDefault="00035A68" w:rsidP="005830CA">
            <w:pPr>
              <w:pStyle w:val="ListParagraph"/>
              <w:numPr>
                <w:ilvl w:val="0"/>
                <w:numId w:val="22"/>
              </w:numPr>
              <w:shd w:val="clear" w:color="auto" w:fill="FFFFFF"/>
              <w:spacing w:line="240" w:lineRule="auto"/>
              <w:ind w:left="360"/>
              <w:jc w:val="both"/>
              <w:textAlignment w:val="baseline"/>
              <w:rPr>
                <w:rFonts w:asciiTheme="minorHAnsi" w:hAnsiTheme="minorHAnsi" w:cstheme="minorBidi"/>
                <w:sz w:val="20"/>
                <w:szCs w:val="20"/>
              </w:rPr>
            </w:pPr>
            <w:r>
              <w:rPr>
                <w:rFonts w:asciiTheme="minorHAnsi" w:hAnsiTheme="minorHAnsi" w:cstheme="minorBidi"/>
                <w:sz w:val="20"/>
                <w:szCs w:val="20"/>
              </w:rPr>
              <w:t>A</w:t>
            </w:r>
            <w:r w:rsidR="005830CA" w:rsidRPr="005830CA">
              <w:rPr>
                <w:rFonts w:asciiTheme="minorHAnsi" w:hAnsiTheme="minorHAnsi" w:cstheme="minorBidi"/>
                <w:sz w:val="20"/>
                <w:szCs w:val="20"/>
              </w:rPr>
              <w:t>ssisting the DHB to meet its requirements as a maternity services provider as outlined within the maternity services specifications.</w:t>
            </w:r>
          </w:p>
          <w:p w14:paraId="3686056A" w14:textId="77777777" w:rsidR="005830CA" w:rsidRPr="005830CA" w:rsidRDefault="005830CA" w:rsidP="005830CA">
            <w:pPr>
              <w:pStyle w:val="ListParagraph"/>
              <w:numPr>
                <w:ilvl w:val="0"/>
                <w:numId w:val="22"/>
              </w:numPr>
              <w:shd w:val="clear" w:color="auto" w:fill="FFFFFF"/>
              <w:spacing w:line="240" w:lineRule="auto"/>
              <w:ind w:left="360"/>
              <w:jc w:val="both"/>
              <w:textAlignment w:val="baseline"/>
              <w:rPr>
                <w:rFonts w:asciiTheme="minorHAnsi" w:hAnsiTheme="minorHAnsi" w:cstheme="minorBidi"/>
                <w:sz w:val="20"/>
                <w:szCs w:val="20"/>
              </w:rPr>
            </w:pPr>
            <w:r w:rsidRPr="005830CA">
              <w:rPr>
                <w:rFonts w:asciiTheme="minorHAnsi" w:hAnsiTheme="minorHAnsi" w:cstheme="minorBidi"/>
                <w:sz w:val="20"/>
                <w:szCs w:val="20"/>
              </w:rPr>
              <w:t>Provid</w:t>
            </w:r>
            <w:r w:rsidR="00035A68">
              <w:rPr>
                <w:rFonts w:asciiTheme="minorHAnsi" w:hAnsiTheme="minorHAnsi" w:cstheme="minorBidi"/>
                <w:sz w:val="20"/>
                <w:szCs w:val="20"/>
              </w:rPr>
              <w:t>ing</w:t>
            </w:r>
            <w:r w:rsidRPr="005830CA">
              <w:rPr>
                <w:rFonts w:asciiTheme="minorHAnsi" w:hAnsiTheme="minorHAnsi" w:cstheme="minorBidi"/>
                <w:sz w:val="20"/>
                <w:szCs w:val="20"/>
              </w:rPr>
              <w:t xml:space="preserve"> midwifery services that support the provision of primary, secondary and tertiary services within the DHB.</w:t>
            </w:r>
          </w:p>
          <w:p w14:paraId="4E8A8434" w14:textId="3A4ECF0F" w:rsidR="005830CA" w:rsidRDefault="00035A68" w:rsidP="005830CA">
            <w:pPr>
              <w:pStyle w:val="ListParagraph"/>
              <w:numPr>
                <w:ilvl w:val="0"/>
                <w:numId w:val="22"/>
              </w:numPr>
              <w:shd w:val="clear" w:color="auto" w:fill="FFFFFF"/>
              <w:spacing w:line="240" w:lineRule="auto"/>
              <w:ind w:left="360"/>
              <w:jc w:val="both"/>
              <w:textAlignment w:val="baseline"/>
              <w:rPr>
                <w:rFonts w:asciiTheme="minorHAnsi" w:hAnsiTheme="minorHAnsi" w:cstheme="minorBidi"/>
                <w:sz w:val="20"/>
                <w:szCs w:val="20"/>
              </w:rPr>
            </w:pPr>
            <w:r>
              <w:rPr>
                <w:rFonts w:asciiTheme="minorHAnsi" w:hAnsiTheme="minorHAnsi" w:cstheme="minorBidi"/>
                <w:sz w:val="20"/>
                <w:szCs w:val="20"/>
              </w:rPr>
              <w:t>W</w:t>
            </w:r>
            <w:r w:rsidR="005830CA" w:rsidRPr="005830CA">
              <w:rPr>
                <w:rFonts w:asciiTheme="minorHAnsi" w:hAnsiTheme="minorHAnsi" w:cstheme="minorBidi"/>
                <w:sz w:val="20"/>
                <w:szCs w:val="20"/>
              </w:rPr>
              <w:t>ork</w:t>
            </w:r>
            <w:r>
              <w:rPr>
                <w:rFonts w:asciiTheme="minorHAnsi" w:hAnsiTheme="minorHAnsi" w:cstheme="minorBidi"/>
                <w:sz w:val="20"/>
                <w:szCs w:val="20"/>
              </w:rPr>
              <w:t>ing</w:t>
            </w:r>
            <w:r w:rsidR="005830CA" w:rsidRPr="005830CA">
              <w:rPr>
                <w:rFonts w:asciiTheme="minorHAnsi" w:hAnsiTheme="minorHAnsi" w:cstheme="minorBidi"/>
                <w:sz w:val="20"/>
                <w:szCs w:val="20"/>
              </w:rPr>
              <w:t xml:space="preserve"> in partnership with </w:t>
            </w:r>
            <w:proofErr w:type="spellStart"/>
            <w:r w:rsidR="005830CA" w:rsidRPr="00F7098F">
              <w:rPr>
                <w:rFonts w:asciiTheme="minorHAnsi" w:eastAsia="Times New Roman" w:hAnsiTheme="minorHAnsi" w:cstheme="minorHAnsi"/>
                <w:sz w:val="20"/>
                <w:szCs w:val="20"/>
              </w:rPr>
              <w:t>wāhine</w:t>
            </w:r>
            <w:proofErr w:type="spellEnd"/>
            <w:r w:rsidR="005830CA" w:rsidRPr="005830CA">
              <w:rPr>
                <w:rFonts w:asciiTheme="minorHAnsi" w:hAnsiTheme="minorHAnsi" w:cstheme="minorBidi"/>
                <w:sz w:val="20"/>
                <w:szCs w:val="20"/>
              </w:rPr>
              <w:t xml:space="preserve">, LMCs and other members of the health care team to ensure maternity care plans are developed, </w:t>
            </w:r>
            <w:proofErr w:type="gramStart"/>
            <w:r w:rsidR="005830CA" w:rsidRPr="005830CA">
              <w:rPr>
                <w:rFonts w:asciiTheme="minorHAnsi" w:hAnsiTheme="minorHAnsi" w:cstheme="minorBidi"/>
                <w:sz w:val="20"/>
                <w:szCs w:val="20"/>
              </w:rPr>
              <w:t>implemented</w:t>
            </w:r>
            <w:proofErr w:type="gramEnd"/>
            <w:r w:rsidR="005830CA" w:rsidRPr="005830CA">
              <w:rPr>
                <w:rFonts w:asciiTheme="minorHAnsi" w:hAnsiTheme="minorHAnsi" w:cstheme="minorBidi"/>
                <w:sz w:val="20"/>
                <w:szCs w:val="20"/>
              </w:rPr>
              <w:t xml:space="preserve"> and reviewed to meet the needs of the </w:t>
            </w:r>
            <w:proofErr w:type="spellStart"/>
            <w:r w:rsidR="005830CA" w:rsidRPr="00F7098F">
              <w:rPr>
                <w:rFonts w:asciiTheme="minorHAnsi" w:eastAsia="Times New Roman" w:hAnsiTheme="minorHAnsi" w:cstheme="minorHAnsi"/>
                <w:sz w:val="20"/>
                <w:szCs w:val="20"/>
              </w:rPr>
              <w:t>wāhine</w:t>
            </w:r>
            <w:proofErr w:type="spellEnd"/>
            <w:r w:rsidR="005830CA" w:rsidRPr="00F7098F">
              <w:rPr>
                <w:rFonts w:asciiTheme="minorHAnsi" w:eastAsia="Times New Roman" w:hAnsiTheme="minorHAnsi" w:cstheme="minorHAnsi"/>
                <w:sz w:val="20"/>
                <w:szCs w:val="20"/>
              </w:rPr>
              <w:t xml:space="preserve"> </w:t>
            </w:r>
            <w:r w:rsidR="005830CA" w:rsidRPr="005830CA">
              <w:rPr>
                <w:rFonts w:asciiTheme="minorHAnsi" w:hAnsiTheme="minorHAnsi" w:cstheme="minorBidi"/>
                <w:sz w:val="20"/>
                <w:szCs w:val="20"/>
              </w:rPr>
              <w:t xml:space="preserve">and her </w:t>
            </w:r>
            <w:proofErr w:type="spellStart"/>
            <w:r w:rsidR="005830CA" w:rsidRPr="00F7098F">
              <w:rPr>
                <w:rFonts w:asciiTheme="minorHAnsi" w:eastAsia="Times New Roman" w:hAnsiTheme="minorHAnsi" w:cstheme="minorHAnsi"/>
                <w:sz w:val="20"/>
                <w:szCs w:val="20"/>
              </w:rPr>
              <w:t>pēpi</w:t>
            </w:r>
            <w:proofErr w:type="spellEnd"/>
            <w:r w:rsidR="005830CA" w:rsidRPr="005830CA">
              <w:rPr>
                <w:rFonts w:asciiTheme="minorHAnsi" w:hAnsiTheme="minorHAnsi" w:cstheme="minorBidi"/>
                <w:sz w:val="20"/>
                <w:szCs w:val="20"/>
              </w:rPr>
              <w:t xml:space="preserve"> during the inpatient stay.</w:t>
            </w:r>
          </w:p>
          <w:p w14:paraId="32FEB0C8" w14:textId="77777777" w:rsidR="005830CA" w:rsidRPr="00035A68" w:rsidRDefault="00035A68" w:rsidP="00035A68">
            <w:pPr>
              <w:pStyle w:val="ListParagraph"/>
              <w:numPr>
                <w:ilvl w:val="0"/>
                <w:numId w:val="22"/>
              </w:numPr>
              <w:shd w:val="clear" w:color="auto" w:fill="FFFFFF"/>
              <w:spacing w:line="240" w:lineRule="auto"/>
              <w:ind w:left="360"/>
              <w:jc w:val="both"/>
              <w:textAlignment w:val="baseline"/>
              <w:rPr>
                <w:rFonts w:asciiTheme="minorHAnsi" w:hAnsiTheme="minorHAnsi" w:cstheme="minorBidi"/>
                <w:sz w:val="20"/>
                <w:szCs w:val="20"/>
              </w:rPr>
            </w:pPr>
            <w:r>
              <w:rPr>
                <w:rFonts w:asciiTheme="minorHAnsi" w:hAnsiTheme="minorHAnsi" w:cstheme="minorBidi"/>
                <w:sz w:val="20"/>
                <w:szCs w:val="20"/>
              </w:rPr>
              <w:t>P</w:t>
            </w:r>
            <w:r w:rsidR="005830CA" w:rsidRPr="00035A68">
              <w:rPr>
                <w:rFonts w:asciiTheme="minorHAnsi" w:hAnsiTheme="minorHAnsi" w:cstheme="minorBidi"/>
                <w:sz w:val="20"/>
                <w:szCs w:val="20"/>
              </w:rPr>
              <w:t>rovid</w:t>
            </w:r>
            <w:r>
              <w:rPr>
                <w:rFonts w:asciiTheme="minorHAnsi" w:hAnsiTheme="minorHAnsi" w:cstheme="minorBidi"/>
                <w:sz w:val="20"/>
                <w:szCs w:val="20"/>
              </w:rPr>
              <w:t>ing</w:t>
            </w:r>
            <w:r w:rsidR="005830CA" w:rsidRPr="00035A68">
              <w:rPr>
                <w:rFonts w:asciiTheme="minorHAnsi" w:hAnsiTheme="minorHAnsi" w:cstheme="minorBidi"/>
                <w:sz w:val="20"/>
                <w:szCs w:val="20"/>
              </w:rPr>
              <w:t xml:space="preserve"> emergency midwifery support as required and facilitate transfers to other maternity services when needed.</w:t>
            </w:r>
          </w:p>
          <w:p w14:paraId="6FD0C617" w14:textId="77777777" w:rsidR="005830CA" w:rsidRDefault="005830CA" w:rsidP="005830CA">
            <w:pPr>
              <w:pStyle w:val="ListParagraph"/>
              <w:numPr>
                <w:ilvl w:val="0"/>
                <w:numId w:val="22"/>
              </w:numPr>
              <w:shd w:val="clear" w:color="auto" w:fill="FFFFFF"/>
              <w:spacing w:line="240" w:lineRule="auto"/>
              <w:ind w:left="360"/>
              <w:jc w:val="both"/>
              <w:textAlignment w:val="baseline"/>
              <w:rPr>
                <w:rStyle w:val="normaltextrun"/>
                <w:rFonts w:asciiTheme="minorHAnsi" w:hAnsiTheme="minorHAnsi" w:cstheme="minorBidi"/>
                <w:sz w:val="20"/>
                <w:szCs w:val="20"/>
              </w:rPr>
            </w:pPr>
            <w:r>
              <w:rPr>
                <w:rStyle w:val="normaltextrun"/>
                <w:rFonts w:asciiTheme="minorHAnsi" w:hAnsiTheme="minorHAnsi" w:cstheme="minorBidi"/>
                <w:sz w:val="20"/>
                <w:szCs w:val="20"/>
              </w:rPr>
              <w:t>Demonstrat</w:t>
            </w:r>
            <w:r w:rsidR="00035A68">
              <w:rPr>
                <w:rStyle w:val="normaltextrun"/>
                <w:rFonts w:asciiTheme="minorHAnsi" w:hAnsiTheme="minorHAnsi" w:cstheme="minorBidi"/>
                <w:sz w:val="20"/>
                <w:szCs w:val="20"/>
              </w:rPr>
              <w:t>ing</w:t>
            </w:r>
            <w:r>
              <w:rPr>
                <w:rStyle w:val="normaltextrun"/>
                <w:rFonts w:asciiTheme="minorHAnsi" w:hAnsiTheme="minorHAnsi" w:cstheme="minorBidi"/>
                <w:sz w:val="20"/>
                <w:szCs w:val="20"/>
              </w:rPr>
              <w:t xml:space="preserve"> professionalism as a midwife.</w:t>
            </w:r>
          </w:p>
          <w:p w14:paraId="374C4D9A" w14:textId="77777777" w:rsidR="005830CA" w:rsidRDefault="005830CA" w:rsidP="005830CA">
            <w:pPr>
              <w:pStyle w:val="ListParagraph"/>
              <w:numPr>
                <w:ilvl w:val="0"/>
                <w:numId w:val="22"/>
              </w:numPr>
              <w:shd w:val="clear" w:color="auto" w:fill="FFFFFF"/>
              <w:spacing w:line="240" w:lineRule="auto"/>
              <w:ind w:left="360"/>
              <w:jc w:val="both"/>
              <w:textAlignment w:val="baseline"/>
              <w:rPr>
                <w:rStyle w:val="normaltextrun"/>
                <w:rFonts w:asciiTheme="minorHAnsi" w:hAnsiTheme="minorHAnsi" w:cstheme="minorBidi"/>
                <w:sz w:val="20"/>
                <w:szCs w:val="20"/>
              </w:rPr>
            </w:pPr>
            <w:r>
              <w:rPr>
                <w:rStyle w:val="normaltextrun"/>
                <w:rFonts w:asciiTheme="minorHAnsi" w:hAnsiTheme="minorHAnsi" w:cstheme="minorBidi"/>
                <w:sz w:val="20"/>
                <w:szCs w:val="20"/>
              </w:rPr>
              <w:t>Maintain</w:t>
            </w:r>
            <w:r w:rsidR="00035A68">
              <w:rPr>
                <w:rStyle w:val="normaltextrun"/>
                <w:rFonts w:asciiTheme="minorHAnsi" w:hAnsiTheme="minorHAnsi" w:cstheme="minorBidi"/>
                <w:sz w:val="20"/>
                <w:szCs w:val="20"/>
              </w:rPr>
              <w:t>ing</w:t>
            </w:r>
            <w:r>
              <w:rPr>
                <w:rStyle w:val="normaltextrun"/>
                <w:rFonts w:asciiTheme="minorHAnsi" w:hAnsiTheme="minorHAnsi" w:cstheme="minorBidi"/>
                <w:sz w:val="20"/>
                <w:szCs w:val="20"/>
              </w:rPr>
              <w:t xml:space="preserve"> and develop</w:t>
            </w:r>
            <w:r w:rsidR="00035A68">
              <w:rPr>
                <w:rStyle w:val="normaltextrun"/>
                <w:rFonts w:asciiTheme="minorHAnsi" w:hAnsiTheme="minorHAnsi" w:cstheme="minorBidi"/>
                <w:sz w:val="20"/>
                <w:szCs w:val="20"/>
              </w:rPr>
              <w:t>ing</w:t>
            </w:r>
            <w:r>
              <w:rPr>
                <w:rStyle w:val="normaltextrun"/>
                <w:rFonts w:asciiTheme="minorHAnsi" w:hAnsiTheme="minorHAnsi" w:cstheme="minorBidi"/>
                <w:sz w:val="20"/>
                <w:szCs w:val="20"/>
              </w:rPr>
              <w:t xml:space="preserve"> clinical skills and </w:t>
            </w:r>
            <w:r w:rsidR="00035A68">
              <w:rPr>
                <w:rStyle w:val="normaltextrun"/>
                <w:rFonts w:asciiTheme="minorHAnsi" w:hAnsiTheme="minorHAnsi" w:cstheme="minorBidi"/>
                <w:sz w:val="20"/>
                <w:szCs w:val="20"/>
              </w:rPr>
              <w:t xml:space="preserve">professional </w:t>
            </w:r>
            <w:r>
              <w:rPr>
                <w:rStyle w:val="normaltextrun"/>
                <w:rFonts w:asciiTheme="minorHAnsi" w:hAnsiTheme="minorHAnsi" w:cstheme="minorBidi"/>
                <w:sz w:val="20"/>
                <w:szCs w:val="20"/>
              </w:rPr>
              <w:t>decision making.</w:t>
            </w:r>
          </w:p>
          <w:p w14:paraId="0549E07F" w14:textId="77777777" w:rsidR="00291C06" w:rsidRPr="00B83DF7" w:rsidRDefault="00035A68" w:rsidP="00B83DF7">
            <w:pPr>
              <w:pStyle w:val="ListParagraph"/>
              <w:numPr>
                <w:ilvl w:val="0"/>
                <w:numId w:val="22"/>
              </w:numPr>
              <w:shd w:val="clear" w:color="auto" w:fill="FFFFFF"/>
              <w:spacing w:line="240" w:lineRule="auto"/>
              <w:ind w:left="360"/>
              <w:jc w:val="both"/>
              <w:textAlignment w:val="baseline"/>
              <w:rPr>
                <w:rStyle w:val="normaltextrun"/>
                <w:rFonts w:asciiTheme="minorHAnsi" w:hAnsiTheme="minorHAnsi" w:cstheme="minorBidi"/>
                <w:sz w:val="20"/>
                <w:szCs w:val="20"/>
              </w:rPr>
            </w:pPr>
            <w:r>
              <w:rPr>
                <w:rStyle w:val="normaltextrun"/>
                <w:rFonts w:asciiTheme="minorHAnsi" w:hAnsiTheme="minorHAnsi" w:cstheme="minorBidi"/>
                <w:sz w:val="20"/>
                <w:szCs w:val="20"/>
              </w:rPr>
              <w:t xml:space="preserve">Undertaking </w:t>
            </w:r>
            <w:r w:rsidR="005830CA">
              <w:rPr>
                <w:rStyle w:val="normaltextrun"/>
                <w:rFonts w:asciiTheme="minorHAnsi" w:hAnsiTheme="minorHAnsi" w:cstheme="minorBidi"/>
                <w:sz w:val="20"/>
                <w:szCs w:val="20"/>
              </w:rPr>
              <w:t xml:space="preserve">clear written and verbal communication when working with </w:t>
            </w:r>
            <w:proofErr w:type="spellStart"/>
            <w:r w:rsidR="005830CA" w:rsidRPr="00F7098F">
              <w:rPr>
                <w:rFonts w:asciiTheme="minorHAnsi" w:eastAsia="Times New Roman" w:hAnsiTheme="minorHAnsi" w:cstheme="minorHAnsi"/>
                <w:sz w:val="20"/>
                <w:szCs w:val="20"/>
              </w:rPr>
              <w:t>wāhine</w:t>
            </w:r>
            <w:proofErr w:type="spellEnd"/>
            <w:r w:rsidR="005830CA">
              <w:rPr>
                <w:rFonts w:asciiTheme="minorHAnsi" w:eastAsia="Times New Roman" w:hAnsiTheme="minorHAnsi" w:cstheme="minorHAnsi"/>
                <w:sz w:val="20"/>
                <w:szCs w:val="20"/>
              </w:rPr>
              <w:t xml:space="preserve"> and/or colleagues.</w:t>
            </w:r>
          </w:p>
        </w:tc>
      </w:tr>
    </w:tbl>
    <w:p w14:paraId="7A1966DF" w14:textId="77777777" w:rsidR="00077D54" w:rsidRPr="00171AF5" w:rsidRDefault="00077D54" w:rsidP="00154D51">
      <w:pPr>
        <w:pStyle w:val="Heading2"/>
        <w:spacing w:after="0" w:line="20" w:lineRule="exact"/>
        <w:ind w:left="0"/>
        <w:jc w:val="both"/>
        <w:rPr>
          <w:rFonts w:ascii="Calibri" w:hAnsi="Calibri"/>
          <w:sz w:val="16"/>
          <w:szCs w:val="16"/>
        </w:rPr>
      </w:pPr>
    </w:p>
    <w:p w14:paraId="3B8C7492" w14:textId="77777777" w:rsidR="000F121C" w:rsidRPr="000F121C" w:rsidRDefault="000F121C">
      <w:pPr>
        <w:rPr>
          <w:sz w:val="20"/>
          <w:szCs w:val="20"/>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4BCA4978" w14:textId="77777777" w:rsidTr="5F487D60">
        <w:trPr>
          <w:trHeight w:val="709"/>
        </w:trPr>
        <w:tc>
          <w:tcPr>
            <w:tcW w:w="2102" w:type="dxa"/>
            <w:hideMark/>
          </w:tcPr>
          <w:p w14:paraId="1660CCC0" w14:textId="77777777" w:rsidR="009D1410" w:rsidRPr="00F374E8" w:rsidRDefault="00996861" w:rsidP="00F374E8">
            <w:pPr>
              <w:pStyle w:val="NoSpacing"/>
              <w:rPr>
                <w:rFonts w:ascii="Calibri" w:hAnsi="Calibri"/>
              </w:rPr>
            </w:pPr>
            <w:r w:rsidRPr="00171AF5">
              <w:rPr>
                <w:rFonts w:ascii="Calibri" w:hAnsi="Calibri"/>
              </w:rPr>
              <w:t>MY CAPABILITY</w:t>
            </w:r>
            <w:r w:rsidR="000B7D56">
              <w:rPr>
                <w:rFonts w:ascii="Calibri" w:hAnsi="Calibri"/>
              </w:rPr>
              <w:t xml:space="preserve"> (INCLUDING CLINICAL CAPABILITIES)</w:t>
            </w:r>
          </w:p>
        </w:tc>
        <w:tc>
          <w:tcPr>
            <w:tcW w:w="7996" w:type="dxa"/>
          </w:tcPr>
          <w:p w14:paraId="1A9B8EB6" w14:textId="77777777" w:rsidR="009D7616" w:rsidRDefault="00977EA4" w:rsidP="00F374E8">
            <w:pPr>
              <w:spacing w:line="240" w:lineRule="auto"/>
              <w:jc w:val="both"/>
              <w:textAlignment w:val="baseline"/>
              <w:rPr>
                <w:rFonts w:ascii="Calibri" w:eastAsia="Times New Roman" w:hAnsi="Calibri" w:cs="Calibri"/>
                <w:sz w:val="20"/>
                <w:szCs w:val="20"/>
                <w:lang w:eastAsia="en-NZ"/>
              </w:rPr>
            </w:pPr>
            <w:r w:rsidRPr="0091177C">
              <w:rPr>
                <w:rFonts w:ascii="Calibri" w:eastAsia="Times New Roman" w:hAnsi="Calibri" w:cs="Calibri"/>
                <w:b/>
                <w:bCs/>
                <w:sz w:val="20"/>
                <w:szCs w:val="20"/>
                <w:lang w:eastAsia="en-NZ"/>
              </w:rPr>
              <w:t>Qualifications, experience, knowledge and skills:</w:t>
            </w:r>
            <w:r w:rsidRPr="0091177C">
              <w:rPr>
                <w:rFonts w:ascii="Calibri" w:eastAsia="Times New Roman" w:hAnsi="Calibri" w:cs="Calibri"/>
                <w:sz w:val="20"/>
                <w:szCs w:val="20"/>
                <w:lang w:eastAsia="en-NZ"/>
              </w:rPr>
              <w:t> </w:t>
            </w:r>
          </w:p>
          <w:p w14:paraId="5CBE8EFE" w14:textId="77777777" w:rsidR="00977EA4" w:rsidRPr="00A83196" w:rsidRDefault="009D7616" w:rsidP="00F374E8">
            <w:pPr>
              <w:spacing w:line="240" w:lineRule="auto"/>
              <w:jc w:val="both"/>
              <w:textAlignment w:val="baseline"/>
              <w:rPr>
                <w:rFonts w:ascii="Times New Roman" w:eastAsia="Times New Roman" w:hAnsi="Times New Roman" w:cs="Times New Roman"/>
                <w:b/>
                <w:sz w:val="24"/>
                <w:szCs w:val="24"/>
                <w:lang w:eastAsia="en-NZ"/>
              </w:rPr>
            </w:pPr>
            <w:r w:rsidRPr="00A83196">
              <w:rPr>
                <w:rFonts w:ascii="Calibri" w:eastAsia="Times New Roman" w:hAnsi="Calibri" w:cs="Calibri"/>
                <w:b/>
                <w:sz w:val="20"/>
                <w:szCs w:val="20"/>
                <w:lang w:eastAsia="en-NZ"/>
              </w:rPr>
              <w:t>Essential:</w:t>
            </w:r>
            <w:r w:rsidR="00977EA4" w:rsidRPr="00A83196">
              <w:rPr>
                <w:rFonts w:ascii="Calibri" w:eastAsia="Times New Roman" w:hAnsi="Calibri" w:cs="Calibri"/>
                <w:b/>
                <w:sz w:val="20"/>
                <w:szCs w:val="20"/>
                <w:lang w:eastAsia="en-NZ"/>
              </w:rPr>
              <w:t> </w:t>
            </w:r>
          </w:p>
          <w:p w14:paraId="15808CEE" w14:textId="383D238D" w:rsidR="005830CA" w:rsidRPr="005830CA" w:rsidRDefault="005830CA" w:rsidP="005830CA">
            <w:pPr>
              <w:pStyle w:val="ListParagraph"/>
              <w:numPr>
                <w:ilvl w:val="0"/>
                <w:numId w:val="26"/>
              </w:numPr>
              <w:spacing w:line="259" w:lineRule="auto"/>
              <w:ind w:left="360"/>
              <w:jc w:val="both"/>
              <w:rPr>
                <w:rFonts w:asciiTheme="minorHAnsi" w:hAnsiTheme="minorHAnsi" w:cstheme="minorHAnsi"/>
                <w:sz w:val="20"/>
                <w:szCs w:val="20"/>
              </w:rPr>
            </w:pPr>
            <w:r w:rsidRPr="005830CA">
              <w:rPr>
                <w:rFonts w:asciiTheme="minorHAnsi" w:hAnsiTheme="minorHAnsi" w:cstheme="minorHAnsi"/>
                <w:sz w:val="20"/>
                <w:szCs w:val="20"/>
              </w:rPr>
              <w:t>Registered with the Midwifery Council of New Zealand.</w:t>
            </w:r>
          </w:p>
          <w:p w14:paraId="7FAB3417" w14:textId="59BCE2F4" w:rsidR="005830CA" w:rsidRPr="005830CA" w:rsidRDefault="005830CA" w:rsidP="005830CA">
            <w:pPr>
              <w:pStyle w:val="ListParagraph"/>
              <w:numPr>
                <w:ilvl w:val="0"/>
                <w:numId w:val="26"/>
              </w:numPr>
              <w:spacing w:line="259" w:lineRule="auto"/>
              <w:ind w:left="360"/>
              <w:jc w:val="both"/>
              <w:rPr>
                <w:rFonts w:asciiTheme="minorHAnsi" w:hAnsiTheme="minorHAnsi" w:cstheme="minorHAnsi"/>
                <w:sz w:val="20"/>
                <w:szCs w:val="20"/>
              </w:rPr>
            </w:pPr>
            <w:r w:rsidRPr="005830CA">
              <w:rPr>
                <w:rFonts w:asciiTheme="minorHAnsi" w:hAnsiTheme="minorHAnsi" w:cstheme="minorHAnsi"/>
                <w:sz w:val="20"/>
                <w:szCs w:val="20"/>
              </w:rPr>
              <w:t>Has a current Annual Practising Certificate with no conditions</w:t>
            </w:r>
            <w:r w:rsidR="003D6DB4">
              <w:rPr>
                <w:rFonts w:asciiTheme="minorHAnsi" w:hAnsiTheme="minorHAnsi" w:cstheme="minorHAnsi"/>
                <w:sz w:val="20"/>
                <w:szCs w:val="20"/>
              </w:rPr>
              <w:t xml:space="preserve"> other than MFYP, overseas midwife requirements, RTP or as agreed with </w:t>
            </w:r>
            <w:r w:rsidR="003A22D2">
              <w:rPr>
                <w:rFonts w:asciiTheme="minorHAnsi" w:hAnsiTheme="minorHAnsi" w:cstheme="minorHAnsi"/>
                <w:sz w:val="20"/>
                <w:szCs w:val="20"/>
              </w:rPr>
              <w:t xml:space="preserve">Manager </w:t>
            </w:r>
            <w:r w:rsidR="003D6DB4">
              <w:rPr>
                <w:rFonts w:asciiTheme="minorHAnsi" w:hAnsiTheme="minorHAnsi" w:cstheme="minorHAnsi"/>
                <w:sz w:val="20"/>
                <w:szCs w:val="20"/>
              </w:rPr>
              <w:t>and Midwifery Council</w:t>
            </w:r>
            <w:r w:rsidR="003A22D2">
              <w:rPr>
                <w:rFonts w:asciiTheme="minorHAnsi" w:hAnsiTheme="minorHAnsi" w:cstheme="minorHAnsi"/>
                <w:sz w:val="20"/>
                <w:szCs w:val="20"/>
              </w:rPr>
              <w:t>.</w:t>
            </w:r>
          </w:p>
          <w:p w14:paraId="65FA47F2" w14:textId="390C8A8F" w:rsidR="005830CA" w:rsidRPr="005830CA" w:rsidRDefault="005830CA" w:rsidP="005830CA">
            <w:pPr>
              <w:pStyle w:val="ListParagraph"/>
              <w:numPr>
                <w:ilvl w:val="0"/>
                <w:numId w:val="26"/>
              </w:numPr>
              <w:spacing w:line="259" w:lineRule="auto"/>
              <w:ind w:left="360"/>
              <w:jc w:val="both"/>
              <w:rPr>
                <w:rFonts w:asciiTheme="minorHAnsi" w:hAnsiTheme="minorHAnsi" w:cstheme="minorHAnsi"/>
                <w:sz w:val="20"/>
                <w:szCs w:val="20"/>
              </w:rPr>
            </w:pPr>
            <w:r w:rsidRPr="005830CA">
              <w:rPr>
                <w:rFonts w:asciiTheme="minorHAnsi" w:hAnsiTheme="minorHAnsi" w:cstheme="minorHAnsi"/>
                <w:sz w:val="20"/>
                <w:szCs w:val="20"/>
              </w:rPr>
              <w:t>Evidence of recent midwifery practice; or</w:t>
            </w:r>
          </w:p>
          <w:p w14:paraId="4DA6F6D7" w14:textId="77777777" w:rsidR="005830CA" w:rsidRPr="005830CA" w:rsidRDefault="005830CA" w:rsidP="005830CA">
            <w:pPr>
              <w:pStyle w:val="ListParagraph"/>
              <w:numPr>
                <w:ilvl w:val="1"/>
                <w:numId w:val="26"/>
              </w:numPr>
              <w:spacing w:line="259" w:lineRule="auto"/>
              <w:ind w:left="720"/>
              <w:jc w:val="both"/>
              <w:rPr>
                <w:rFonts w:asciiTheme="minorHAnsi" w:hAnsiTheme="minorHAnsi" w:cstheme="minorHAnsi"/>
                <w:sz w:val="20"/>
                <w:szCs w:val="20"/>
              </w:rPr>
            </w:pPr>
            <w:r w:rsidRPr="005830CA">
              <w:rPr>
                <w:rFonts w:asciiTheme="minorHAnsi" w:hAnsiTheme="minorHAnsi" w:cstheme="minorHAnsi"/>
                <w:sz w:val="20"/>
                <w:szCs w:val="20"/>
              </w:rPr>
              <w:t>for recent midwifery graduates, evidence of enrolment on the Midwifery First Year of Practice Programme.</w:t>
            </w:r>
          </w:p>
          <w:p w14:paraId="19586D79" w14:textId="77777777" w:rsidR="005830CA" w:rsidRPr="005830CA" w:rsidRDefault="005830CA" w:rsidP="005830CA">
            <w:pPr>
              <w:pStyle w:val="ListParagraph"/>
              <w:numPr>
                <w:ilvl w:val="1"/>
                <w:numId w:val="26"/>
              </w:numPr>
              <w:spacing w:line="259" w:lineRule="auto"/>
              <w:ind w:left="720"/>
              <w:jc w:val="both"/>
              <w:rPr>
                <w:rFonts w:asciiTheme="minorHAnsi" w:hAnsiTheme="minorHAnsi" w:cstheme="minorHAnsi"/>
                <w:sz w:val="20"/>
                <w:szCs w:val="20"/>
              </w:rPr>
            </w:pPr>
            <w:r w:rsidRPr="005830CA">
              <w:rPr>
                <w:rFonts w:asciiTheme="minorHAnsi" w:hAnsiTheme="minorHAnsi" w:cstheme="minorHAnsi"/>
                <w:sz w:val="20"/>
                <w:szCs w:val="20"/>
              </w:rPr>
              <w:t>or evidence of a Return to Practice Programme.</w:t>
            </w:r>
          </w:p>
          <w:p w14:paraId="706C8CDA" w14:textId="5E78D5BD" w:rsidR="003A22D2" w:rsidRPr="005830CA"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Pr>
                <w:rFonts w:asciiTheme="minorHAnsi" w:hAnsiTheme="minorHAnsi" w:cstheme="minorHAnsi"/>
                <w:sz w:val="20"/>
                <w:szCs w:val="20"/>
              </w:rPr>
              <w:t>Should have the ability to work rostered shifts in a multi-disciplinary team.</w:t>
            </w:r>
          </w:p>
          <w:p w14:paraId="0F64757E" w14:textId="128B4850" w:rsidR="005830CA" w:rsidRPr="005830CA" w:rsidRDefault="005830CA" w:rsidP="005830CA">
            <w:pPr>
              <w:pStyle w:val="ListParagraph"/>
              <w:numPr>
                <w:ilvl w:val="0"/>
                <w:numId w:val="26"/>
              </w:numPr>
              <w:spacing w:line="259" w:lineRule="auto"/>
              <w:ind w:left="360"/>
              <w:jc w:val="both"/>
              <w:rPr>
                <w:rFonts w:asciiTheme="minorHAnsi" w:hAnsiTheme="minorHAnsi" w:cstheme="minorHAnsi"/>
                <w:sz w:val="20"/>
                <w:szCs w:val="20"/>
              </w:rPr>
            </w:pPr>
            <w:r w:rsidRPr="005830CA">
              <w:rPr>
                <w:rFonts w:asciiTheme="minorHAnsi" w:hAnsiTheme="minorHAnsi" w:cstheme="minorHAnsi"/>
                <w:sz w:val="20"/>
                <w:szCs w:val="20"/>
              </w:rPr>
              <w:t xml:space="preserve">An understanding of </w:t>
            </w:r>
            <w:r w:rsidR="003D6DB4" w:rsidRPr="4218D8C0">
              <w:rPr>
                <w:rFonts w:ascii="Calibri" w:eastAsia="Calibri" w:hAnsi="Calibri" w:cs="Calibri"/>
                <w:color w:val="000000" w:themeColor="text1"/>
                <w:sz w:val="20"/>
                <w:szCs w:val="20"/>
              </w:rPr>
              <w:t xml:space="preserve">Te </w:t>
            </w:r>
            <w:proofErr w:type="spellStart"/>
            <w:r w:rsidR="003D6DB4" w:rsidRPr="4218D8C0">
              <w:rPr>
                <w:rFonts w:ascii="Calibri" w:eastAsia="Calibri" w:hAnsi="Calibri" w:cs="Calibri"/>
                <w:color w:val="000000" w:themeColor="text1"/>
                <w:sz w:val="20"/>
                <w:szCs w:val="20"/>
              </w:rPr>
              <w:t>Tiriti</w:t>
            </w:r>
            <w:proofErr w:type="spellEnd"/>
            <w:r w:rsidR="003D6DB4" w:rsidRPr="4218D8C0">
              <w:rPr>
                <w:rFonts w:ascii="Calibri" w:eastAsia="Calibri" w:hAnsi="Calibri" w:cs="Calibri"/>
                <w:color w:val="000000" w:themeColor="text1"/>
                <w:sz w:val="20"/>
                <w:szCs w:val="20"/>
              </w:rPr>
              <w:t xml:space="preserve"> o </w:t>
            </w:r>
            <w:r w:rsidRPr="005830CA">
              <w:rPr>
                <w:rFonts w:asciiTheme="minorHAnsi" w:hAnsiTheme="minorHAnsi" w:cstheme="minorHAnsi"/>
                <w:sz w:val="20"/>
                <w:szCs w:val="20"/>
              </w:rPr>
              <w:t>Waitangi and how it applies to the provision of health care.</w:t>
            </w:r>
          </w:p>
          <w:p w14:paraId="1BFC24A3" w14:textId="0C3391E5" w:rsidR="005830CA" w:rsidRPr="005830CA" w:rsidRDefault="005830CA" w:rsidP="005830CA">
            <w:pPr>
              <w:pStyle w:val="ListParagraph"/>
              <w:numPr>
                <w:ilvl w:val="0"/>
                <w:numId w:val="26"/>
              </w:numPr>
              <w:spacing w:line="259" w:lineRule="auto"/>
              <w:ind w:left="360"/>
              <w:jc w:val="both"/>
              <w:rPr>
                <w:rFonts w:asciiTheme="minorHAnsi" w:hAnsiTheme="minorHAnsi" w:cstheme="minorHAnsi"/>
                <w:sz w:val="20"/>
                <w:szCs w:val="20"/>
              </w:rPr>
            </w:pPr>
            <w:r w:rsidRPr="005830CA">
              <w:rPr>
                <w:rFonts w:asciiTheme="minorHAnsi" w:hAnsiTheme="minorHAnsi" w:cstheme="minorHAnsi"/>
                <w:sz w:val="20"/>
                <w:szCs w:val="20"/>
              </w:rPr>
              <w:t>Demonstrated understanding of maternity care delivery in New Zealand.</w:t>
            </w:r>
          </w:p>
          <w:p w14:paraId="33164E18" w14:textId="057A7705" w:rsidR="00291C06" w:rsidRDefault="005830CA" w:rsidP="005830CA">
            <w:pPr>
              <w:pStyle w:val="ListParagraph"/>
              <w:numPr>
                <w:ilvl w:val="0"/>
                <w:numId w:val="26"/>
              </w:numPr>
              <w:spacing w:line="259" w:lineRule="auto"/>
              <w:ind w:left="360"/>
              <w:jc w:val="both"/>
              <w:rPr>
                <w:rFonts w:asciiTheme="minorHAnsi" w:hAnsiTheme="minorHAnsi" w:cstheme="minorHAnsi"/>
                <w:sz w:val="20"/>
                <w:szCs w:val="20"/>
              </w:rPr>
            </w:pPr>
            <w:r w:rsidRPr="005830CA">
              <w:rPr>
                <w:rFonts w:asciiTheme="minorHAnsi" w:hAnsiTheme="minorHAnsi" w:cstheme="minorHAnsi"/>
                <w:sz w:val="20"/>
                <w:szCs w:val="20"/>
              </w:rPr>
              <w:lastRenderedPageBreak/>
              <w:t>Demonstrated ability to work effectively within a busy environment with competing demands in keeping with their level of experience</w:t>
            </w:r>
            <w:r w:rsidR="00291C06">
              <w:rPr>
                <w:rFonts w:asciiTheme="minorHAnsi" w:hAnsiTheme="minorHAnsi" w:cstheme="minorHAnsi"/>
                <w:sz w:val="20"/>
                <w:szCs w:val="20"/>
              </w:rPr>
              <w:t>.</w:t>
            </w:r>
          </w:p>
          <w:p w14:paraId="79BEB021" w14:textId="77777777" w:rsidR="005830CA" w:rsidRPr="00291C06" w:rsidRDefault="005830CA" w:rsidP="00291C06">
            <w:pPr>
              <w:spacing w:line="259" w:lineRule="auto"/>
              <w:ind w:left="360"/>
              <w:jc w:val="both"/>
              <w:rPr>
                <w:rFonts w:asciiTheme="minorHAnsi" w:hAnsiTheme="minorHAnsi" w:cstheme="minorHAnsi"/>
                <w:sz w:val="20"/>
                <w:szCs w:val="20"/>
              </w:rPr>
            </w:pPr>
            <w:r w:rsidRPr="00291C06">
              <w:rPr>
                <w:rFonts w:asciiTheme="minorHAnsi" w:hAnsiTheme="minorHAnsi" w:cstheme="minorHAnsi"/>
                <w:i/>
                <w:sz w:val="18"/>
                <w:szCs w:val="18"/>
              </w:rPr>
              <w:t xml:space="preserve">(Graduate, Return to Practice and Midwives new to the </w:t>
            </w:r>
            <w:proofErr w:type="gramStart"/>
            <w:r w:rsidRPr="00291C06">
              <w:rPr>
                <w:rFonts w:asciiTheme="minorHAnsi" w:hAnsiTheme="minorHAnsi" w:cstheme="minorHAnsi"/>
                <w:i/>
                <w:sz w:val="18"/>
                <w:szCs w:val="18"/>
              </w:rPr>
              <w:t>particular service</w:t>
            </w:r>
            <w:proofErr w:type="gramEnd"/>
            <w:r w:rsidRPr="00291C06">
              <w:rPr>
                <w:rFonts w:asciiTheme="minorHAnsi" w:hAnsiTheme="minorHAnsi" w:cstheme="minorHAnsi"/>
                <w:i/>
                <w:sz w:val="18"/>
                <w:szCs w:val="18"/>
              </w:rPr>
              <w:t xml:space="preserve"> area will need support and preceptorship particularly in secondary / tertiary maternity facilities in order that they can meet this requirement</w:t>
            </w:r>
            <w:r w:rsidR="00291C06">
              <w:rPr>
                <w:rFonts w:asciiTheme="minorHAnsi" w:hAnsiTheme="minorHAnsi" w:cstheme="minorHAnsi"/>
                <w:i/>
                <w:sz w:val="18"/>
                <w:szCs w:val="18"/>
              </w:rPr>
              <w:t>.</w:t>
            </w:r>
            <w:r w:rsidRPr="00291C06">
              <w:rPr>
                <w:rFonts w:asciiTheme="minorHAnsi" w:hAnsiTheme="minorHAnsi" w:cstheme="minorHAnsi"/>
                <w:i/>
                <w:sz w:val="18"/>
                <w:szCs w:val="18"/>
              </w:rPr>
              <w:t>)</w:t>
            </w:r>
          </w:p>
          <w:p w14:paraId="2377D1C9" w14:textId="0AAFB69C" w:rsidR="003A22D2" w:rsidRPr="004C2ACA"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sidRPr="004C2ACA">
              <w:rPr>
                <w:rFonts w:asciiTheme="minorHAnsi" w:hAnsiTheme="minorHAnsi" w:cstheme="minorHAnsi"/>
                <w:sz w:val="20"/>
                <w:szCs w:val="20"/>
              </w:rPr>
              <w:t xml:space="preserve">Strong commitment to women’s and children’s health. </w:t>
            </w:r>
          </w:p>
          <w:p w14:paraId="46B7BFCB" w14:textId="4026AFAF" w:rsidR="003A22D2" w:rsidRPr="004C2ACA"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sidRPr="004C2ACA">
              <w:rPr>
                <w:rFonts w:asciiTheme="minorHAnsi" w:hAnsiTheme="minorHAnsi" w:cstheme="minorHAnsi"/>
                <w:sz w:val="20"/>
                <w:szCs w:val="20"/>
              </w:rPr>
              <w:t xml:space="preserve">A commitment to the protection, </w:t>
            </w:r>
            <w:proofErr w:type="gramStart"/>
            <w:r w:rsidRPr="004C2ACA">
              <w:rPr>
                <w:rFonts w:asciiTheme="minorHAnsi" w:hAnsiTheme="minorHAnsi" w:cstheme="minorHAnsi"/>
                <w:sz w:val="20"/>
                <w:szCs w:val="20"/>
              </w:rPr>
              <w:t>promotion</w:t>
            </w:r>
            <w:proofErr w:type="gramEnd"/>
            <w:r w:rsidRPr="004C2ACA">
              <w:rPr>
                <w:rFonts w:asciiTheme="minorHAnsi" w:hAnsiTheme="minorHAnsi" w:cstheme="minorHAnsi"/>
                <w:sz w:val="20"/>
                <w:szCs w:val="20"/>
              </w:rPr>
              <w:t xml:space="preserve"> and support of breastfeeding.</w:t>
            </w:r>
          </w:p>
          <w:p w14:paraId="1245BC4B" w14:textId="13492629" w:rsidR="003A22D2" w:rsidRPr="004C2ACA"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sidRPr="004C2ACA">
              <w:rPr>
                <w:rFonts w:asciiTheme="minorHAnsi" w:hAnsiTheme="minorHAnsi" w:cstheme="minorHAnsi"/>
                <w:sz w:val="20"/>
                <w:szCs w:val="20"/>
              </w:rPr>
              <w:t>Good communicator, with the ability to make informed decisions that focus on providing quality maternity care for the women within our services</w:t>
            </w:r>
            <w:r>
              <w:rPr>
                <w:rFonts w:asciiTheme="minorHAnsi" w:hAnsiTheme="minorHAnsi" w:cstheme="minorHAnsi"/>
                <w:sz w:val="20"/>
                <w:szCs w:val="20"/>
              </w:rPr>
              <w:t>.</w:t>
            </w:r>
          </w:p>
          <w:p w14:paraId="18555227" w14:textId="156C6CA5" w:rsidR="003A22D2"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sidRPr="004C2ACA">
              <w:rPr>
                <w:rFonts w:asciiTheme="minorHAnsi" w:hAnsiTheme="minorHAnsi" w:cstheme="minorHAnsi"/>
                <w:sz w:val="20"/>
                <w:szCs w:val="20"/>
              </w:rPr>
              <w:t>Demonstrate the ability to work both autonomously and collaboratively with other professionals.</w:t>
            </w:r>
          </w:p>
          <w:p w14:paraId="1C3D71E5" w14:textId="39F356AE" w:rsidR="00035A68" w:rsidRPr="004C2ACA" w:rsidRDefault="00035A68" w:rsidP="003A22D2">
            <w:pPr>
              <w:pStyle w:val="ListParagraph"/>
              <w:numPr>
                <w:ilvl w:val="0"/>
                <w:numId w:val="26"/>
              </w:numPr>
              <w:spacing w:line="259" w:lineRule="auto"/>
              <w:ind w:left="360"/>
              <w:jc w:val="both"/>
              <w:rPr>
                <w:rFonts w:asciiTheme="minorHAnsi" w:hAnsiTheme="minorHAnsi" w:cstheme="minorHAnsi"/>
                <w:sz w:val="20"/>
                <w:szCs w:val="20"/>
              </w:rPr>
            </w:pPr>
            <w:r>
              <w:rPr>
                <w:rFonts w:asciiTheme="minorHAnsi" w:hAnsiTheme="minorHAnsi" w:cstheme="minorHAnsi"/>
                <w:sz w:val="20"/>
                <w:szCs w:val="20"/>
              </w:rPr>
              <w:t xml:space="preserve">Ability with orientation to use IT systems used within the maternity </w:t>
            </w:r>
            <w:proofErr w:type="gramStart"/>
            <w:r>
              <w:rPr>
                <w:rFonts w:asciiTheme="minorHAnsi" w:hAnsiTheme="minorHAnsi" w:cstheme="minorHAnsi"/>
                <w:sz w:val="20"/>
                <w:szCs w:val="20"/>
              </w:rPr>
              <w:t>facilities</w:t>
            </w:r>
            <w:proofErr w:type="gramEnd"/>
          </w:p>
          <w:p w14:paraId="7C471BDB" w14:textId="27118577" w:rsidR="003A22D2" w:rsidRPr="004C2ACA"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sidRPr="004C2ACA">
              <w:rPr>
                <w:rFonts w:asciiTheme="minorHAnsi" w:hAnsiTheme="minorHAnsi" w:cstheme="minorHAnsi"/>
                <w:sz w:val="20"/>
                <w:szCs w:val="20"/>
              </w:rPr>
              <w:t>Excellent time management, interpersonal and organisational skills.</w:t>
            </w:r>
          </w:p>
          <w:p w14:paraId="4F048D34" w14:textId="3F4ACFE8" w:rsidR="003A22D2" w:rsidRPr="003A22D2" w:rsidRDefault="003A22D2" w:rsidP="003A22D2">
            <w:pPr>
              <w:pStyle w:val="ListParagraph"/>
              <w:numPr>
                <w:ilvl w:val="0"/>
                <w:numId w:val="26"/>
              </w:numPr>
              <w:spacing w:line="259" w:lineRule="auto"/>
              <w:ind w:left="360"/>
              <w:jc w:val="both"/>
              <w:rPr>
                <w:rFonts w:asciiTheme="minorHAnsi" w:hAnsiTheme="minorHAnsi" w:cstheme="minorHAnsi"/>
                <w:sz w:val="20"/>
                <w:szCs w:val="20"/>
              </w:rPr>
            </w:pPr>
            <w:r w:rsidRPr="004C2ACA">
              <w:rPr>
                <w:rFonts w:asciiTheme="minorHAnsi" w:hAnsiTheme="minorHAnsi" w:cstheme="minorHAnsi"/>
                <w:sz w:val="20"/>
                <w:szCs w:val="20"/>
              </w:rPr>
              <w:t>Ability to be adaptable, flexible and solution focused.</w:t>
            </w:r>
          </w:p>
          <w:p w14:paraId="7CA9EC6A" w14:textId="77777777" w:rsidR="00F374E8" w:rsidRPr="00F374E8" w:rsidRDefault="00F374E8" w:rsidP="00F374E8">
            <w:pPr>
              <w:spacing w:line="259" w:lineRule="auto"/>
              <w:rPr>
                <w:rFonts w:asciiTheme="minorHAnsi" w:hAnsiTheme="minorHAnsi" w:cstheme="minorHAnsi"/>
                <w:sz w:val="20"/>
                <w:szCs w:val="20"/>
              </w:rPr>
            </w:pPr>
          </w:p>
          <w:p w14:paraId="1DDF8743" w14:textId="77777777" w:rsidR="009D7616" w:rsidRPr="00F808A0" w:rsidRDefault="009D7616" w:rsidP="00F374E8">
            <w:pPr>
              <w:spacing w:line="259" w:lineRule="auto"/>
              <w:jc w:val="both"/>
              <w:rPr>
                <w:rFonts w:asciiTheme="minorHAnsi" w:hAnsiTheme="minorHAnsi" w:cstheme="minorHAnsi"/>
                <w:b/>
                <w:sz w:val="20"/>
                <w:szCs w:val="20"/>
              </w:rPr>
            </w:pPr>
            <w:r w:rsidRPr="00A83196">
              <w:rPr>
                <w:rFonts w:asciiTheme="minorHAnsi" w:hAnsiTheme="minorHAnsi" w:cstheme="minorHAnsi"/>
                <w:b/>
                <w:sz w:val="20"/>
                <w:szCs w:val="20"/>
              </w:rPr>
              <w:t>Desirable:</w:t>
            </w:r>
          </w:p>
          <w:p w14:paraId="2354C66C" w14:textId="10501ADA" w:rsidR="009D7616" w:rsidRDefault="005830CA" w:rsidP="00F374E8">
            <w:pPr>
              <w:pStyle w:val="ListParagraph"/>
              <w:numPr>
                <w:ilvl w:val="0"/>
                <w:numId w:val="26"/>
              </w:numPr>
              <w:spacing w:line="259" w:lineRule="auto"/>
              <w:ind w:left="360"/>
              <w:jc w:val="both"/>
              <w:rPr>
                <w:rFonts w:asciiTheme="minorHAnsi" w:hAnsiTheme="minorHAnsi" w:cstheme="minorHAnsi"/>
                <w:sz w:val="20"/>
                <w:szCs w:val="20"/>
              </w:rPr>
            </w:pPr>
            <w:r>
              <w:rPr>
                <w:rFonts w:asciiTheme="minorHAnsi" w:hAnsiTheme="minorHAnsi" w:cstheme="minorHAnsi"/>
                <w:sz w:val="20"/>
                <w:szCs w:val="20"/>
              </w:rPr>
              <w:t>Innovative/creative.</w:t>
            </w:r>
          </w:p>
          <w:p w14:paraId="064CCFBD" w14:textId="6C22CE7F" w:rsidR="005830CA" w:rsidRPr="00F374E8" w:rsidRDefault="005830CA" w:rsidP="00F374E8">
            <w:pPr>
              <w:pStyle w:val="ListParagraph"/>
              <w:numPr>
                <w:ilvl w:val="0"/>
                <w:numId w:val="26"/>
              </w:numPr>
              <w:spacing w:line="259" w:lineRule="auto"/>
              <w:ind w:left="360"/>
              <w:jc w:val="both"/>
              <w:rPr>
                <w:rFonts w:asciiTheme="minorHAnsi" w:hAnsiTheme="minorHAnsi" w:cstheme="minorHAnsi"/>
                <w:sz w:val="20"/>
                <w:szCs w:val="20"/>
              </w:rPr>
            </w:pPr>
            <w:r>
              <w:rPr>
                <w:rFonts w:asciiTheme="minorHAnsi" w:hAnsiTheme="minorHAnsi" w:cstheme="minorHAnsi"/>
                <w:sz w:val="20"/>
                <w:szCs w:val="20"/>
              </w:rPr>
              <w:t>Enthusiastic.</w:t>
            </w:r>
          </w:p>
        </w:tc>
      </w:tr>
    </w:tbl>
    <w:p w14:paraId="2A716932" w14:textId="77777777" w:rsidR="005D4A9F" w:rsidRPr="000F121C" w:rsidRDefault="005D4A9F" w:rsidP="00154D51">
      <w:pPr>
        <w:tabs>
          <w:tab w:val="left" w:pos="493"/>
        </w:tabs>
        <w:jc w:val="both"/>
        <w:rPr>
          <w:rFonts w:ascii="Calibri" w:hAnsi="Calibri"/>
          <w:sz w:val="20"/>
          <w:szCs w:val="20"/>
        </w:rPr>
      </w:pPr>
    </w:p>
    <w:tbl>
      <w:tblPr>
        <w:tblStyle w:val="CDHBTable"/>
        <w:tblW w:w="10038" w:type="dxa"/>
        <w:tblInd w:w="-459" w:type="dxa"/>
        <w:tblLayout w:type="fixed"/>
        <w:tblLook w:val="04A0" w:firstRow="1" w:lastRow="0" w:firstColumn="1" w:lastColumn="0" w:noHBand="0" w:noVBand="1"/>
      </w:tblPr>
      <w:tblGrid>
        <w:gridCol w:w="2100"/>
        <w:gridCol w:w="3969"/>
        <w:gridCol w:w="3969"/>
      </w:tblGrid>
      <w:tr w:rsidR="00993F2C" w:rsidRPr="00171AF5" w14:paraId="5E05AECA" w14:textId="77777777" w:rsidTr="00F374E8">
        <w:tc>
          <w:tcPr>
            <w:tcW w:w="2100" w:type="dxa"/>
            <w:hideMark/>
          </w:tcPr>
          <w:p w14:paraId="5BDD6C84" w14:textId="77777777" w:rsidR="00993F2C" w:rsidRPr="00171AF5" w:rsidRDefault="00993F2C" w:rsidP="00993F2C">
            <w:pPr>
              <w:pStyle w:val="NoSpacing"/>
              <w:rPr>
                <w:rFonts w:ascii="Calibri" w:hAnsi="Calibri"/>
              </w:rPr>
            </w:pPr>
            <w:r w:rsidRPr="00171AF5">
              <w:rPr>
                <w:rFonts w:ascii="Calibri" w:hAnsi="Calibri"/>
              </w:rPr>
              <w:t>MY RELATIONSHIPS TO NURTURE</w:t>
            </w:r>
          </w:p>
        </w:tc>
        <w:tc>
          <w:tcPr>
            <w:tcW w:w="3969" w:type="dxa"/>
          </w:tcPr>
          <w:p w14:paraId="5898FD7C" w14:textId="77777777" w:rsidR="00993F2C" w:rsidRPr="0091177C" w:rsidRDefault="00993F2C" w:rsidP="00993F2C">
            <w:pPr>
              <w:tabs>
                <w:tab w:val="left" w:pos="349"/>
              </w:tabs>
              <w:spacing w:line="240" w:lineRule="auto"/>
              <w:textAlignment w:val="baseline"/>
              <w:rPr>
                <w:rFonts w:ascii="Times New Roman" w:eastAsia="Times New Roman" w:hAnsi="Times New Roman" w:cs="Times New Roman"/>
                <w:b/>
                <w:bCs/>
                <w:sz w:val="24"/>
                <w:szCs w:val="24"/>
                <w:lang w:eastAsia="en-NZ"/>
              </w:rPr>
            </w:pPr>
            <w:r w:rsidRPr="0091177C">
              <w:rPr>
                <w:rFonts w:ascii="Calibri" w:eastAsia="Times New Roman" w:hAnsi="Calibri" w:cs="Calibri"/>
                <w:b/>
                <w:bCs/>
                <w:sz w:val="20"/>
                <w:szCs w:val="20"/>
                <w:lang w:val="en-AU" w:eastAsia="en-NZ"/>
              </w:rPr>
              <w:t>Internal</w:t>
            </w:r>
            <w:r w:rsidRPr="0091177C">
              <w:rPr>
                <w:rFonts w:ascii="Calibri" w:eastAsia="Times New Roman" w:hAnsi="Calibri" w:cs="Calibri"/>
                <w:b/>
                <w:bCs/>
                <w:sz w:val="20"/>
                <w:szCs w:val="20"/>
                <w:lang w:eastAsia="en-NZ"/>
              </w:rPr>
              <w:t> </w:t>
            </w:r>
          </w:p>
          <w:p w14:paraId="00416FB8"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Midwifery and Nursing staff</w:t>
            </w:r>
          </w:p>
          <w:p w14:paraId="69678802" w14:textId="5A294CF6" w:rsidR="00993F2C" w:rsidRPr="00F374E8" w:rsidRDefault="00CB1CA5" w:rsidP="00993F2C">
            <w:pPr>
              <w:pStyle w:val="ListParagraph"/>
              <w:numPr>
                <w:ilvl w:val="0"/>
                <w:numId w:val="26"/>
              </w:numPr>
              <w:spacing w:line="259" w:lineRule="auto"/>
              <w:ind w:left="360"/>
              <w:rPr>
                <w:rFonts w:asciiTheme="minorHAnsi" w:hAnsiTheme="minorHAnsi" w:cstheme="minorHAnsi"/>
                <w:sz w:val="20"/>
                <w:szCs w:val="20"/>
              </w:rPr>
            </w:pPr>
            <w:r>
              <w:rPr>
                <w:rFonts w:asciiTheme="minorHAnsi" w:hAnsiTheme="minorHAnsi" w:cstheme="minorHAnsi"/>
                <w:sz w:val="20"/>
                <w:szCs w:val="20"/>
              </w:rPr>
              <w:t>Obstetric</w:t>
            </w:r>
            <w:r w:rsidR="00993F2C" w:rsidRPr="00F374E8">
              <w:rPr>
                <w:rFonts w:asciiTheme="minorHAnsi" w:hAnsiTheme="minorHAnsi" w:cstheme="minorHAnsi"/>
                <w:sz w:val="20"/>
                <w:szCs w:val="20"/>
              </w:rPr>
              <w:t xml:space="preserve"> colleagues</w:t>
            </w:r>
          </w:p>
          <w:p w14:paraId="43D9AE56"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Women’s Health: Allied Health Staff, Clinical Support Department, Neonatal Service Staff, Lactation Consultants, Maori Health Staff, Gynaecology Service Sta</w:t>
            </w:r>
            <w:r>
              <w:rPr>
                <w:rFonts w:asciiTheme="minorHAnsi" w:hAnsiTheme="minorHAnsi" w:cstheme="minorHAnsi"/>
                <w:sz w:val="20"/>
                <w:szCs w:val="20"/>
              </w:rPr>
              <w:t>ff</w:t>
            </w:r>
          </w:p>
          <w:p w14:paraId="1101F9E7"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Maternity Quality Team</w:t>
            </w:r>
          </w:p>
          <w:p w14:paraId="13DCD289"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Services supplied by the greater campus and external services e.g. supply and food services</w:t>
            </w:r>
          </w:p>
          <w:p w14:paraId="19858D6A"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Support Services such as Quality, Finance, Health &amp; Safety, People &amp; Capabil</w:t>
            </w:r>
            <w:r>
              <w:rPr>
                <w:rFonts w:asciiTheme="minorHAnsi" w:hAnsiTheme="minorHAnsi" w:cstheme="minorHAnsi"/>
                <w:sz w:val="20"/>
                <w:szCs w:val="20"/>
              </w:rPr>
              <w:t>ity</w:t>
            </w:r>
          </w:p>
        </w:tc>
        <w:tc>
          <w:tcPr>
            <w:tcW w:w="3969" w:type="dxa"/>
          </w:tcPr>
          <w:p w14:paraId="338EE577" w14:textId="77777777" w:rsidR="00993F2C" w:rsidRPr="0091177C" w:rsidRDefault="00993F2C" w:rsidP="00993F2C">
            <w:pPr>
              <w:tabs>
                <w:tab w:val="left" w:pos="587"/>
              </w:tabs>
              <w:spacing w:line="240" w:lineRule="auto"/>
              <w:textAlignment w:val="baseline"/>
              <w:rPr>
                <w:rFonts w:ascii="Times New Roman" w:eastAsia="Times New Roman" w:hAnsi="Times New Roman" w:cs="Times New Roman"/>
                <w:sz w:val="24"/>
                <w:szCs w:val="24"/>
                <w:lang w:eastAsia="en-NZ"/>
              </w:rPr>
            </w:pPr>
            <w:r w:rsidRPr="0091177C">
              <w:rPr>
                <w:rFonts w:ascii="Calibri" w:eastAsia="Times New Roman" w:hAnsi="Calibri" w:cs="Calibri"/>
                <w:b/>
                <w:bCs/>
                <w:sz w:val="20"/>
                <w:szCs w:val="20"/>
                <w:lang w:val="en-AU" w:eastAsia="en-NZ"/>
              </w:rPr>
              <w:t>External</w:t>
            </w:r>
            <w:r w:rsidRPr="0091177C">
              <w:rPr>
                <w:rFonts w:ascii="Calibri" w:eastAsia="Times New Roman" w:hAnsi="Calibri" w:cs="Calibri"/>
                <w:sz w:val="20"/>
                <w:szCs w:val="20"/>
                <w:lang w:eastAsia="en-NZ"/>
              </w:rPr>
              <w:t> </w:t>
            </w:r>
            <w:r w:rsidRPr="005927F4">
              <w:rPr>
                <w:rFonts w:ascii="Calibri" w:eastAsia="Times New Roman" w:hAnsi="Calibri" w:cs="Calibri"/>
                <w:b/>
                <w:sz w:val="20"/>
                <w:szCs w:val="20"/>
                <w:lang w:val="en-AU" w:eastAsia="en-NZ"/>
              </w:rPr>
              <w:t>Partnerships</w:t>
            </w:r>
          </w:p>
          <w:p w14:paraId="0C05C46D"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Lead Maternity Carers and LMC Liaison</w:t>
            </w:r>
          </w:p>
          <w:p w14:paraId="544D33EE" w14:textId="77777777" w:rsidR="00993F2C" w:rsidRPr="00F374E8" w:rsidRDefault="00993F2C" w:rsidP="00993F2C">
            <w:pPr>
              <w:pStyle w:val="ListParagraph"/>
              <w:numPr>
                <w:ilvl w:val="0"/>
                <w:numId w:val="26"/>
              </w:numPr>
              <w:spacing w:line="259" w:lineRule="auto"/>
              <w:ind w:left="360"/>
              <w:rPr>
                <w:rFonts w:asciiTheme="minorHAnsi" w:hAnsiTheme="minorHAnsi" w:cstheme="minorHAnsi"/>
                <w:sz w:val="20"/>
                <w:szCs w:val="20"/>
              </w:rPr>
            </w:pPr>
            <w:r w:rsidRPr="00F374E8">
              <w:rPr>
                <w:rFonts w:asciiTheme="minorHAnsi" w:hAnsiTheme="minorHAnsi" w:cstheme="minorHAnsi"/>
                <w:sz w:val="20"/>
                <w:szCs w:val="20"/>
              </w:rPr>
              <w:t>New Zealand College of Midwives</w:t>
            </w:r>
          </w:p>
          <w:p w14:paraId="3C888FE9" w14:textId="77777777" w:rsidR="003D6DB4" w:rsidRPr="00993F2C" w:rsidRDefault="003D6DB4" w:rsidP="003D6DB4">
            <w:pPr>
              <w:pStyle w:val="ListParagraph"/>
              <w:numPr>
                <w:ilvl w:val="0"/>
                <w:numId w:val="26"/>
              </w:numPr>
              <w:spacing w:line="259" w:lineRule="auto"/>
              <w:ind w:left="360"/>
              <w:rPr>
                <w:rFonts w:asciiTheme="minorHAnsi" w:hAnsiTheme="minorHAnsi" w:cstheme="minorHAnsi"/>
                <w:sz w:val="20"/>
                <w:szCs w:val="20"/>
              </w:rPr>
            </w:pPr>
            <w:r>
              <w:rPr>
                <w:rFonts w:asciiTheme="minorHAnsi" w:hAnsiTheme="minorHAnsi" w:cstheme="minorHAnsi"/>
                <w:sz w:val="20"/>
                <w:szCs w:val="20"/>
              </w:rPr>
              <w:t>Oranga Tamariki</w:t>
            </w:r>
          </w:p>
        </w:tc>
      </w:tr>
    </w:tbl>
    <w:p w14:paraId="1B0F70B9" w14:textId="77777777" w:rsidR="000F121C" w:rsidRDefault="000F121C">
      <w:pPr>
        <w:rPr>
          <w:sz w:val="20"/>
          <w:szCs w:val="20"/>
        </w:rPr>
      </w:pPr>
    </w:p>
    <w:p w14:paraId="3A642DEB" w14:textId="77777777" w:rsidR="000F121C" w:rsidRPr="000F121C" w:rsidRDefault="000F121C">
      <w:pPr>
        <w:rPr>
          <w:sz w:val="20"/>
          <w:szCs w:val="20"/>
        </w:rPr>
      </w:pPr>
    </w:p>
    <w:tbl>
      <w:tblPr>
        <w:tblStyle w:val="CDHBTable"/>
        <w:tblW w:w="9897" w:type="dxa"/>
        <w:tblInd w:w="-459" w:type="dxa"/>
        <w:tblLayout w:type="fixed"/>
        <w:tblLook w:val="04A0" w:firstRow="1" w:lastRow="0" w:firstColumn="1" w:lastColumn="0" w:noHBand="0" w:noVBand="1"/>
      </w:tblPr>
      <w:tblGrid>
        <w:gridCol w:w="2287"/>
        <w:gridCol w:w="7610"/>
      </w:tblGrid>
      <w:tr w:rsidR="00D45CBD" w:rsidRPr="00171AF5" w14:paraId="5D7BA196" w14:textId="77777777" w:rsidTr="000F121C">
        <w:tc>
          <w:tcPr>
            <w:tcW w:w="2287" w:type="dxa"/>
            <w:hideMark/>
          </w:tcPr>
          <w:p w14:paraId="30425981" w14:textId="77777777" w:rsidR="00D45CBD" w:rsidRPr="00171AF5" w:rsidRDefault="000E16D0" w:rsidP="00F374E8">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610" w:type="dxa"/>
          </w:tcPr>
          <w:p w14:paraId="7C706820" w14:textId="77777777" w:rsidR="008B3FDF" w:rsidRPr="00FA1DDC" w:rsidRDefault="008B3FDF" w:rsidP="00154D51">
            <w:pPr>
              <w:spacing w:after="240"/>
              <w:jc w:val="both"/>
              <w:rPr>
                <w:rFonts w:ascii="Calibri" w:hAnsi="Calibri"/>
                <w:sz w:val="20"/>
                <w:szCs w:val="20"/>
                <w:lang w:val="en-AU"/>
              </w:rPr>
            </w:pPr>
            <w:r w:rsidRPr="073D14B5">
              <w:rPr>
                <w:rFonts w:ascii="Calibri" w:hAnsi="Calibri"/>
                <w:sz w:val="20"/>
                <w:szCs w:val="20"/>
                <w:lang w:val="en-AU"/>
              </w:rPr>
              <w:t xml:space="preserve">At our DHB,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7F5791A7" w14:textId="77777777" w:rsidR="00FA1DDC" w:rsidRPr="00D45CBD" w:rsidRDefault="008B3FDF" w:rsidP="00154D51">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 xml:space="preserve">e know that it's </w:t>
            </w:r>
            <w:r w:rsidR="006A1E80" w:rsidRPr="073D14B5">
              <w:rPr>
                <w:rFonts w:ascii="Calibri" w:hAnsi="Calibri"/>
                <w:sz w:val="20"/>
                <w:szCs w:val="20"/>
                <w:lang w:val="en-AU"/>
              </w:rPr>
              <w:t>important</w:t>
            </w:r>
            <w:r w:rsidR="073D14B5" w:rsidRPr="073D14B5">
              <w:rPr>
                <w:rFonts w:ascii="Calibri" w:hAnsi="Calibri"/>
                <w:sz w:val="20"/>
                <w:szCs w:val="20"/>
                <w:lang w:val="en-AU"/>
              </w:rPr>
              <w:t xml:space="preserve">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6AF2E350" w14:textId="77777777" w:rsidR="00D45CBD" w:rsidRDefault="00D45CBD" w:rsidP="00154D51">
      <w:pPr>
        <w:jc w:val="both"/>
        <w:rPr>
          <w:rFonts w:ascii="Calibri" w:hAnsi="Calibri"/>
        </w:rPr>
      </w:pPr>
    </w:p>
    <w:p w14:paraId="03075C84" w14:textId="77777777" w:rsidR="00D45CBD" w:rsidRPr="00171AF5" w:rsidRDefault="00D45CBD" w:rsidP="00154D51">
      <w:pPr>
        <w:jc w:val="both"/>
        <w:rPr>
          <w:rFonts w:ascii="Calibri" w:hAnsi="Calibri"/>
        </w:rPr>
      </w:pPr>
    </w:p>
    <w:sectPr w:rsidR="00D45CBD" w:rsidRPr="00171AF5" w:rsidSect="00F374E8">
      <w:headerReference w:type="default" r:id="rId13"/>
      <w:footerReference w:type="default" r:id="rId14"/>
      <w:headerReference w:type="first" r:id="rId15"/>
      <w:footerReference w:type="first" r:id="rId16"/>
      <w:pgSz w:w="11906" w:h="16838" w:code="9"/>
      <w:pgMar w:top="238" w:right="244" w:bottom="851"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0F33" w14:textId="77777777" w:rsidR="00F808A0" w:rsidRDefault="00F808A0" w:rsidP="00BF54D6">
      <w:pPr>
        <w:spacing w:line="240" w:lineRule="auto"/>
      </w:pPr>
      <w:r>
        <w:separator/>
      </w:r>
    </w:p>
  </w:endnote>
  <w:endnote w:type="continuationSeparator" w:id="0">
    <w:p w14:paraId="0E9DA24A" w14:textId="77777777" w:rsidR="00F808A0" w:rsidRDefault="00F808A0"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E412" w14:textId="77777777" w:rsidR="00F808A0" w:rsidRPr="00C12E8E" w:rsidRDefault="00F808A0" w:rsidP="00C12E8E">
    <w:pPr>
      <w:pStyle w:val="Footer"/>
      <w:ind w:left="-1418"/>
    </w:pPr>
    <w:r>
      <w:rPr>
        <w:noProof/>
        <w:lang w:eastAsia="en-NZ"/>
      </w:rPr>
      <w:drawing>
        <wp:inline distT="0" distB="0" distL="0" distR="0" wp14:anchorId="2179A466" wp14:editId="52A49F4A">
          <wp:extent cx="7575548" cy="955915"/>
          <wp:effectExtent l="0" t="0" r="0"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5548" cy="9559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41B5" w14:textId="77777777" w:rsidR="00F808A0" w:rsidRDefault="00F808A0" w:rsidP="00443403">
    <w:pPr>
      <w:pStyle w:val="Footer"/>
      <w:ind w:hanging="1418"/>
    </w:pPr>
    <w:r>
      <w:rPr>
        <w:noProof/>
        <w:lang w:eastAsia="en-NZ"/>
      </w:rPr>
      <w:drawing>
        <wp:inline distT="0" distB="0" distL="0" distR="0" wp14:anchorId="107FC99B" wp14:editId="1165EC1E">
          <wp:extent cx="7581038" cy="956367"/>
          <wp:effectExtent l="0" t="0" r="0" b="889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81038" cy="9563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9D8" w14:textId="77777777" w:rsidR="00F808A0" w:rsidRDefault="00F808A0" w:rsidP="00BF54D6">
      <w:pPr>
        <w:spacing w:line="240" w:lineRule="auto"/>
      </w:pPr>
      <w:r>
        <w:separator/>
      </w:r>
    </w:p>
  </w:footnote>
  <w:footnote w:type="continuationSeparator" w:id="0">
    <w:p w14:paraId="42F1C42A" w14:textId="77777777" w:rsidR="00F808A0" w:rsidRDefault="00F808A0"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835882"/>
      <w:docPartObj>
        <w:docPartGallery w:val="Watermarks"/>
        <w:docPartUnique/>
      </w:docPartObj>
    </w:sdtPr>
    <w:sdtEndPr/>
    <w:sdtContent>
      <w:p w14:paraId="3504B8FB" w14:textId="77777777" w:rsidR="00F808A0" w:rsidRPr="007933D7" w:rsidRDefault="00203CF5">
        <w:pPr>
          <w:pStyle w:val="Header"/>
          <w:rPr>
            <w:sz w:val="12"/>
            <w:szCs w:val="12"/>
          </w:rPr>
        </w:pPr>
        <w:r>
          <w:rPr>
            <w:noProof/>
            <w:sz w:val="12"/>
            <w:szCs w:val="12"/>
          </w:rPr>
          <w:pict w14:anchorId="29EA6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5F2D" w14:textId="77777777" w:rsidR="00F808A0" w:rsidRPr="00CC58F6" w:rsidRDefault="00F808A0" w:rsidP="005D4810">
    <w:pPr>
      <w:pStyle w:val="Heading1"/>
      <w:ind w:left="-643"/>
    </w:pPr>
    <w:r w:rsidRPr="00CC58F6">
      <w:t xml:space="preserve">STATEMENT OF </w:t>
    </w:r>
    <w:r w:rsidRPr="00CC58F6">
      <w:br/>
      <w:t>ACCOUNTABILITY</w:t>
    </w:r>
  </w:p>
  <w:p w14:paraId="26252FA5" w14:textId="77777777" w:rsidR="00F808A0" w:rsidRDefault="00953E3E" w:rsidP="00D45CBD">
    <w:pPr>
      <w:pStyle w:val="Heading2"/>
      <w:ind w:left="-629"/>
    </w:pPr>
    <w:r>
      <w:t xml:space="preserve">Registered </w:t>
    </w:r>
    <w:r w:rsidR="00F808A0" w:rsidRPr="00154D51">
      <w:t>Midwife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5C3"/>
    <w:multiLevelType w:val="hybridMultilevel"/>
    <w:tmpl w:val="DA4E9A2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0C5DA8"/>
    <w:multiLevelType w:val="hybridMultilevel"/>
    <w:tmpl w:val="8168E0E0"/>
    <w:lvl w:ilvl="0" w:tplc="17708176">
      <w:start w:val="1"/>
      <w:numFmt w:val="bullet"/>
      <w:lvlText w:val=""/>
      <w:lvlJc w:val="left"/>
      <w:pPr>
        <w:tabs>
          <w:tab w:val="num" w:pos="720"/>
        </w:tabs>
        <w:ind w:left="720" w:hanging="360"/>
      </w:pPr>
      <w:rPr>
        <w:rFonts w:ascii="Wingdings" w:hAnsi="Wingdings" w:hint="default"/>
        <w:sz w:val="20"/>
      </w:rPr>
    </w:lvl>
    <w:lvl w:ilvl="1" w:tplc="1154311C" w:tentative="1">
      <w:start w:val="1"/>
      <w:numFmt w:val="bullet"/>
      <w:lvlText w:val=""/>
      <w:lvlJc w:val="left"/>
      <w:pPr>
        <w:tabs>
          <w:tab w:val="num" w:pos="1440"/>
        </w:tabs>
        <w:ind w:left="1440" w:hanging="360"/>
      </w:pPr>
      <w:rPr>
        <w:rFonts w:ascii="Wingdings" w:hAnsi="Wingdings" w:hint="default"/>
        <w:sz w:val="20"/>
      </w:rPr>
    </w:lvl>
    <w:lvl w:ilvl="2" w:tplc="74E02034" w:tentative="1">
      <w:start w:val="1"/>
      <w:numFmt w:val="bullet"/>
      <w:lvlText w:val=""/>
      <w:lvlJc w:val="left"/>
      <w:pPr>
        <w:tabs>
          <w:tab w:val="num" w:pos="2160"/>
        </w:tabs>
        <w:ind w:left="2160" w:hanging="360"/>
      </w:pPr>
      <w:rPr>
        <w:rFonts w:ascii="Wingdings" w:hAnsi="Wingdings" w:hint="default"/>
        <w:sz w:val="20"/>
      </w:rPr>
    </w:lvl>
    <w:lvl w:ilvl="3" w:tplc="EBB29D0C" w:tentative="1">
      <w:start w:val="1"/>
      <w:numFmt w:val="bullet"/>
      <w:lvlText w:val=""/>
      <w:lvlJc w:val="left"/>
      <w:pPr>
        <w:tabs>
          <w:tab w:val="num" w:pos="2880"/>
        </w:tabs>
        <w:ind w:left="2880" w:hanging="360"/>
      </w:pPr>
      <w:rPr>
        <w:rFonts w:ascii="Wingdings" w:hAnsi="Wingdings" w:hint="default"/>
        <w:sz w:val="20"/>
      </w:rPr>
    </w:lvl>
    <w:lvl w:ilvl="4" w:tplc="68D6481A" w:tentative="1">
      <w:start w:val="1"/>
      <w:numFmt w:val="bullet"/>
      <w:lvlText w:val=""/>
      <w:lvlJc w:val="left"/>
      <w:pPr>
        <w:tabs>
          <w:tab w:val="num" w:pos="3600"/>
        </w:tabs>
        <w:ind w:left="3600" w:hanging="360"/>
      </w:pPr>
      <w:rPr>
        <w:rFonts w:ascii="Wingdings" w:hAnsi="Wingdings" w:hint="default"/>
        <w:sz w:val="20"/>
      </w:rPr>
    </w:lvl>
    <w:lvl w:ilvl="5" w:tplc="6A00F024" w:tentative="1">
      <w:start w:val="1"/>
      <w:numFmt w:val="bullet"/>
      <w:lvlText w:val=""/>
      <w:lvlJc w:val="left"/>
      <w:pPr>
        <w:tabs>
          <w:tab w:val="num" w:pos="4320"/>
        </w:tabs>
        <w:ind w:left="4320" w:hanging="360"/>
      </w:pPr>
      <w:rPr>
        <w:rFonts w:ascii="Wingdings" w:hAnsi="Wingdings" w:hint="default"/>
        <w:sz w:val="20"/>
      </w:rPr>
    </w:lvl>
    <w:lvl w:ilvl="6" w:tplc="18249B74" w:tentative="1">
      <w:start w:val="1"/>
      <w:numFmt w:val="bullet"/>
      <w:lvlText w:val=""/>
      <w:lvlJc w:val="left"/>
      <w:pPr>
        <w:tabs>
          <w:tab w:val="num" w:pos="5040"/>
        </w:tabs>
        <w:ind w:left="5040" w:hanging="360"/>
      </w:pPr>
      <w:rPr>
        <w:rFonts w:ascii="Wingdings" w:hAnsi="Wingdings" w:hint="default"/>
        <w:sz w:val="20"/>
      </w:rPr>
    </w:lvl>
    <w:lvl w:ilvl="7" w:tplc="30B054E6" w:tentative="1">
      <w:start w:val="1"/>
      <w:numFmt w:val="bullet"/>
      <w:lvlText w:val=""/>
      <w:lvlJc w:val="left"/>
      <w:pPr>
        <w:tabs>
          <w:tab w:val="num" w:pos="5760"/>
        </w:tabs>
        <w:ind w:left="5760" w:hanging="360"/>
      </w:pPr>
      <w:rPr>
        <w:rFonts w:ascii="Wingdings" w:hAnsi="Wingdings" w:hint="default"/>
        <w:sz w:val="20"/>
      </w:rPr>
    </w:lvl>
    <w:lvl w:ilvl="8" w:tplc="6220016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F53B2"/>
    <w:multiLevelType w:val="hybridMultilevel"/>
    <w:tmpl w:val="340E61A4"/>
    <w:lvl w:ilvl="0" w:tplc="0AE8BD1A">
      <w:start w:val="1"/>
      <w:numFmt w:val="bullet"/>
      <w:lvlText w:val=""/>
      <w:lvlJc w:val="left"/>
      <w:pPr>
        <w:tabs>
          <w:tab w:val="num" w:pos="360"/>
        </w:tabs>
        <w:ind w:left="360" w:hanging="360"/>
      </w:pPr>
      <w:rPr>
        <w:rFonts w:ascii="Symbol" w:hAnsi="Symbol" w:hint="default"/>
        <w:sz w:val="20"/>
      </w:rPr>
    </w:lvl>
    <w:lvl w:ilvl="1" w:tplc="3F48F714" w:tentative="1">
      <w:start w:val="1"/>
      <w:numFmt w:val="bullet"/>
      <w:lvlText w:val=""/>
      <w:lvlJc w:val="left"/>
      <w:pPr>
        <w:tabs>
          <w:tab w:val="num" w:pos="1080"/>
        </w:tabs>
        <w:ind w:left="1080" w:hanging="360"/>
      </w:pPr>
      <w:rPr>
        <w:rFonts w:ascii="Symbol" w:hAnsi="Symbol" w:hint="default"/>
        <w:sz w:val="20"/>
      </w:rPr>
    </w:lvl>
    <w:lvl w:ilvl="2" w:tplc="78F4C3A0" w:tentative="1">
      <w:start w:val="1"/>
      <w:numFmt w:val="bullet"/>
      <w:lvlText w:val=""/>
      <w:lvlJc w:val="left"/>
      <w:pPr>
        <w:tabs>
          <w:tab w:val="num" w:pos="1800"/>
        </w:tabs>
        <w:ind w:left="1800" w:hanging="360"/>
      </w:pPr>
      <w:rPr>
        <w:rFonts w:ascii="Symbol" w:hAnsi="Symbol" w:hint="default"/>
        <w:sz w:val="20"/>
      </w:rPr>
    </w:lvl>
    <w:lvl w:ilvl="3" w:tplc="7BA4E92C" w:tentative="1">
      <w:start w:val="1"/>
      <w:numFmt w:val="bullet"/>
      <w:lvlText w:val=""/>
      <w:lvlJc w:val="left"/>
      <w:pPr>
        <w:tabs>
          <w:tab w:val="num" w:pos="2520"/>
        </w:tabs>
        <w:ind w:left="2520" w:hanging="360"/>
      </w:pPr>
      <w:rPr>
        <w:rFonts w:ascii="Symbol" w:hAnsi="Symbol" w:hint="default"/>
        <w:sz w:val="20"/>
      </w:rPr>
    </w:lvl>
    <w:lvl w:ilvl="4" w:tplc="04EC3F80" w:tentative="1">
      <w:start w:val="1"/>
      <w:numFmt w:val="bullet"/>
      <w:lvlText w:val=""/>
      <w:lvlJc w:val="left"/>
      <w:pPr>
        <w:tabs>
          <w:tab w:val="num" w:pos="3240"/>
        </w:tabs>
        <w:ind w:left="3240" w:hanging="360"/>
      </w:pPr>
      <w:rPr>
        <w:rFonts w:ascii="Symbol" w:hAnsi="Symbol" w:hint="default"/>
        <w:sz w:val="20"/>
      </w:rPr>
    </w:lvl>
    <w:lvl w:ilvl="5" w:tplc="8766D3E0" w:tentative="1">
      <w:start w:val="1"/>
      <w:numFmt w:val="bullet"/>
      <w:lvlText w:val=""/>
      <w:lvlJc w:val="left"/>
      <w:pPr>
        <w:tabs>
          <w:tab w:val="num" w:pos="3960"/>
        </w:tabs>
        <w:ind w:left="3960" w:hanging="360"/>
      </w:pPr>
      <w:rPr>
        <w:rFonts w:ascii="Symbol" w:hAnsi="Symbol" w:hint="default"/>
        <w:sz w:val="20"/>
      </w:rPr>
    </w:lvl>
    <w:lvl w:ilvl="6" w:tplc="F03E033C" w:tentative="1">
      <w:start w:val="1"/>
      <w:numFmt w:val="bullet"/>
      <w:lvlText w:val=""/>
      <w:lvlJc w:val="left"/>
      <w:pPr>
        <w:tabs>
          <w:tab w:val="num" w:pos="4680"/>
        </w:tabs>
        <w:ind w:left="4680" w:hanging="360"/>
      </w:pPr>
      <w:rPr>
        <w:rFonts w:ascii="Symbol" w:hAnsi="Symbol" w:hint="default"/>
        <w:sz w:val="20"/>
      </w:rPr>
    </w:lvl>
    <w:lvl w:ilvl="7" w:tplc="957C3020" w:tentative="1">
      <w:start w:val="1"/>
      <w:numFmt w:val="bullet"/>
      <w:lvlText w:val=""/>
      <w:lvlJc w:val="left"/>
      <w:pPr>
        <w:tabs>
          <w:tab w:val="num" w:pos="5400"/>
        </w:tabs>
        <w:ind w:left="5400" w:hanging="360"/>
      </w:pPr>
      <w:rPr>
        <w:rFonts w:ascii="Symbol" w:hAnsi="Symbol" w:hint="default"/>
        <w:sz w:val="20"/>
      </w:rPr>
    </w:lvl>
    <w:lvl w:ilvl="8" w:tplc="98929DA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CBC3C69"/>
    <w:multiLevelType w:val="hybridMultilevel"/>
    <w:tmpl w:val="74D8F862"/>
    <w:lvl w:ilvl="0" w:tplc="68562F9C">
      <w:start w:val="1"/>
      <w:numFmt w:val="bullet"/>
      <w:lvlText w:val=""/>
      <w:lvlJc w:val="left"/>
      <w:pPr>
        <w:tabs>
          <w:tab w:val="num" w:pos="360"/>
        </w:tabs>
        <w:ind w:left="360" w:hanging="360"/>
      </w:pPr>
      <w:rPr>
        <w:rFonts w:ascii="Symbol" w:hAnsi="Symbol" w:hint="default"/>
        <w:sz w:val="20"/>
      </w:rPr>
    </w:lvl>
    <w:lvl w:ilvl="1" w:tplc="E84A1648" w:tentative="1">
      <w:start w:val="1"/>
      <w:numFmt w:val="bullet"/>
      <w:lvlText w:val=""/>
      <w:lvlJc w:val="left"/>
      <w:pPr>
        <w:tabs>
          <w:tab w:val="num" w:pos="1080"/>
        </w:tabs>
        <w:ind w:left="1080" w:hanging="360"/>
      </w:pPr>
      <w:rPr>
        <w:rFonts w:ascii="Symbol" w:hAnsi="Symbol" w:hint="default"/>
        <w:sz w:val="20"/>
      </w:rPr>
    </w:lvl>
    <w:lvl w:ilvl="2" w:tplc="1E12159A" w:tentative="1">
      <w:start w:val="1"/>
      <w:numFmt w:val="bullet"/>
      <w:lvlText w:val=""/>
      <w:lvlJc w:val="left"/>
      <w:pPr>
        <w:tabs>
          <w:tab w:val="num" w:pos="1800"/>
        </w:tabs>
        <w:ind w:left="1800" w:hanging="360"/>
      </w:pPr>
      <w:rPr>
        <w:rFonts w:ascii="Symbol" w:hAnsi="Symbol" w:hint="default"/>
        <w:sz w:val="20"/>
      </w:rPr>
    </w:lvl>
    <w:lvl w:ilvl="3" w:tplc="1272197E" w:tentative="1">
      <w:start w:val="1"/>
      <w:numFmt w:val="bullet"/>
      <w:lvlText w:val=""/>
      <w:lvlJc w:val="left"/>
      <w:pPr>
        <w:tabs>
          <w:tab w:val="num" w:pos="2520"/>
        </w:tabs>
        <w:ind w:left="2520" w:hanging="360"/>
      </w:pPr>
      <w:rPr>
        <w:rFonts w:ascii="Symbol" w:hAnsi="Symbol" w:hint="default"/>
        <w:sz w:val="20"/>
      </w:rPr>
    </w:lvl>
    <w:lvl w:ilvl="4" w:tplc="4ABC9EFC" w:tentative="1">
      <w:start w:val="1"/>
      <w:numFmt w:val="bullet"/>
      <w:lvlText w:val=""/>
      <w:lvlJc w:val="left"/>
      <w:pPr>
        <w:tabs>
          <w:tab w:val="num" w:pos="3240"/>
        </w:tabs>
        <w:ind w:left="3240" w:hanging="360"/>
      </w:pPr>
      <w:rPr>
        <w:rFonts w:ascii="Symbol" w:hAnsi="Symbol" w:hint="default"/>
        <w:sz w:val="20"/>
      </w:rPr>
    </w:lvl>
    <w:lvl w:ilvl="5" w:tplc="B1CE997A" w:tentative="1">
      <w:start w:val="1"/>
      <w:numFmt w:val="bullet"/>
      <w:lvlText w:val=""/>
      <w:lvlJc w:val="left"/>
      <w:pPr>
        <w:tabs>
          <w:tab w:val="num" w:pos="3960"/>
        </w:tabs>
        <w:ind w:left="3960" w:hanging="360"/>
      </w:pPr>
      <w:rPr>
        <w:rFonts w:ascii="Symbol" w:hAnsi="Symbol" w:hint="default"/>
        <w:sz w:val="20"/>
      </w:rPr>
    </w:lvl>
    <w:lvl w:ilvl="6" w:tplc="508A2EB6" w:tentative="1">
      <w:start w:val="1"/>
      <w:numFmt w:val="bullet"/>
      <w:lvlText w:val=""/>
      <w:lvlJc w:val="left"/>
      <w:pPr>
        <w:tabs>
          <w:tab w:val="num" w:pos="4680"/>
        </w:tabs>
        <w:ind w:left="4680" w:hanging="360"/>
      </w:pPr>
      <w:rPr>
        <w:rFonts w:ascii="Symbol" w:hAnsi="Symbol" w:hint="default"/>
        <w:sz w:val="20"/>
      </w:rPr>
    </w:lvl>
    <w:lvl w:ilvl="7" w:tplc="5F2C9640" w:tentative="1">
      <w:start w:val="1"/>
      <w:numFmt w:val="bullet"/>
      <w:lvlText w:val=""/>
      <w:lvlJc w:val="left"/>
      <w:pPr>
        <w:tabs>
          <w:tab w:val="num" w:pos="5400"/>
        </w:tabs>
        <w:ind w:left="5400" w:hanging="360"/>
      </w:pPr>
      <w:rPr>
        <w:rFonts w:ascii="Symbol" w:hAnsi="Symbol" w:hint="default"/>
        <w:sz w:val="20"/>
      </w:rPr>
    </w:lvl>
    <w:lvl w:ilvl="8" w:tplc="A5DC8F6E"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7" w15:restartNumberingAfterBreak="0">
    <w:nsid w:val="19F0503E"/>
    <w:multiLevelType w:val="hybridMultilevel"/>
    <w:tmpl w:val="2554533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232D33A0"/>
    <w:multiLevelType w:val="singleLevel"/>
    <w:tmpl w:val="A8B0F15C"/>
    <w:lvl w:ilvl="0">
      <w:start w:val="1"/>
      <w:numFmt w:val="bullet"/>
      <w:pStyle w:val="ListBullet"/>
      <w:lvlText w:val=""/>
      <w:lvlJc w:val="left"/>
      <w:pPr>
        <w:tabs>
          <w:tab w:val="num" w:pos="360"/>
        </w:tabs>
        <w:ind w:left="284" w:hanging="284"/>
      </w:pPr>
      <w:rPr>
        <w:rFonts w:ascii="Symbol" w:hAnsi="Symbol" w:hint="default"/>
      </w:rPr>
    </w:lvl>
  </w:abstractNum>
  <w:abstractNum w:abstractNumId="9" w15:restartNumberingAfterBreak="0">
    <w:nsid w:val="30EF0BCB"/>
    <w:multiLevelType w:val="hybridMultilevel"/>
    <w:tmpl w:val="3FA04F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1" w15:restartNumberingAfterBreak="0">
    <w:nsid w:val="37614F5D"/>
    <w:multiLevelType w:val="hybridMultilevel"/>
    <w:tmpl w:val="D13A3CCC"/>
    <w:lvl w:ilvl="0" w:tplc="61B603A6">
      <w:start w:val="1"/>
      <w:numFmt w:val="bullet"/>
      <w:lvlText w:val=""/>
      <w:lvlJc w:val="left"/>
      <w:pPr>
        <w:tabs>
          <w:tab w:val="num" w:pos="720"/>
        </w:tabs>
        <w:ind w:left="720" w:hanging="360"/>
      </w:pPr>
      <w:rPr>
        <w:rFonts w:ascii="Symbol" w:hAnsi="Symbol" w:hint="default"/>
        <w:sz w:val="20"/>
      </w:rPr>
    </w:lvl>
    <w:lvl w:ilvl="1" w:tplc="51348AC6" w:tentative="1">
      <w:start w:val="1"/>
      <w:numFmt w:val="bullet"/>
      <w:lvlText w:val=""/>
      <w:lvlJc w:val="left"/>
      <w:pPr>
        <w:tabs>
          <w:tab w:val="num" w:pos="1440"/>
        </w:tabs>
        <w:ind w:left="1440" w:hanging="360"/>
      </w:pPr>
      <w:rPr>
        <w:rFonts w:ascii="Symbol" w:hAnsi="Symbol" w:hint="default"/>
        <w:sz w:val="20"/>
      </w:rPr>
    </w:lvl>
    <w:lvl w:ilvl="2" w:tplc="3A1A6A80" w:tentative="1">
      <w:start w:val="1"/>
      <w:numFmt w:val="bullet"/>
      <w:lvlText w:val=""/>
      <w:lvlJc w:val="left"/>
      <w:pPr>
        <w:tabs>
          <w:tab w:val="num" w:pos="2160"/>
        </w:tabs>
        <w:ind w:left="2160" w:hanging="360"/>
      </w:pPr>
      <w:rPr>
        <w:rFonts w:ascii="Symbol" w:hAnsi="Symbol" w:hint="default"/>
        <w:sz w:val="20"/>
      </w:rPr>
    </w:lvl>
    <w:lvl w:ilvl="3" w:tplc="46BACF3A" w:tentative="1">
      <w:start w:val="1"/>
      <w:numFmt w:val="bullet"/>
      <w:lvlText w:val=""/>
      <w:lvlJc w:val="left"/>
      <w:pPr>
        <w:tabs>
          <w:tab w:val="num" w:pos="2880"/>
        </w:tabs>
        <w:ind w:left="2880" w:hanging="360"/>
      </w:pPr>
      <w:rPr>
        <w:rFonts w:ascii="Symbol" w:hAnsi="Symbol" w:hint="default"/>
        <w:sz w:val="20"/>
      </w:rPr>
    </w:lvl>
    <w:lvl w:ilvl="4" w:tplc="981E4770" w:tentative="1">
      <w:start w:val="1"/>
      <w:numFmt w:val="bullet"/>
      <w:lvlText w:val=""/>
      <w:lvlJc w:val="left"/>
      <w:pPr>
        <w:tabs>
          <w:tab w:val="num" w:pos="3600"/>
        </w:tabs>
        <w:ind w:left="3600" w:hanging="360"/>
      </w:pPr>
      <w:rPr>
        <w:rFonts w:ascii="Symbol" w:hAnsi="Symbol" w:hint="default"/>
        <w:sz w:val="20"/>
      </w:rPr>
    </w:lvl>
    <w:lvl w:ilvl="5" w:tplc="115C3694" w:tentative="1">
      <w:start w:val="1"/>
      <w:numFmt w:val="bullet"/>
      <w:lvlText w:val=""/>
      <w:lvlJc w:val="left"/>
      <w:pPr>
        <w:tabs>
          <w:tab w:val="num" w:pos="4320"/>
        </w:tabs>
        <w:ind w:left="4320" w:hanging="360"/>
      </w:pPr>
      <w:rPr>
        <w:rFonts w:ascii="Symbol" w:hAnsi="Symbol" w:hint="default"/>
        <w:sz w:val="20"/>
      </w:rPr>
    </w:lvl>
    <w:lvl w:ilvl="6" w:tplc="21FAD2EC" w:tentative="1">
      <w:start w:val="1"/>
      <w:numFmt w:val="bullet"/>
      <w:lvlText w:val=""/>
      <w:lvlJc w:val="left"/>
      <w:pPr>
        <w:tabs>
          <w:tab w:val="num" w:pos="5040"/>
        </w:tabs>
        <w:ind w:left="5040" w:hanging="360"/>
      </w:pPr>
      <w:rPr>
        <w:rFonts w:ascii="Symbol" w:hAnsi="Symbol" w:hint="default"/>
        <w:sz w:val="20"/>
      </w:rPr>
    </w:lvl>
    <w:lvl w:ilvl="7" w:tplc="4EF8F322" w:tentative="1">
      <w:start w:val="1"/>
      <w:numFmt w:val="bullet"/>
      <w:lvlText w:val=""/>
      <w:lvlJc w:val="left"/>
      <w:pPr>
        <w:tabs>
          <w:tab w:val="num" w:pos="5760"/>
        </w:tabs>
        <w:ind w:left="5760" w:hanging="360"/>
      </w:pPr>
      <w:rPr>
        <w:rFonts w:ascii="Symbol" w:hAnsi="Symbol" w:hint="default"/>
        <w:sz w:val="20"/>
      </w:rPr>
    </w:lvl>
    <w:lvl w:ilvl="8" w:tplc="06E618D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340A6"/>
    <w:multiLevelType w:val="multilevel"/>
    <w:tmpl w:val="DE1C8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823C6"/>
    <w:multiLevelType w:val="hybridMultilevel"/>
    <w:tmpl w:val="162AAFE2"/>
    <w:lvl w:ilvl="0" w:tplc="0B5ADB64">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D0D52CE"/>
    <w:multiLevelType w:val="hybridMultilevel"/>
    <w:tmpl w:val="C5D4CD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2B26CE6"/>
    <w:multiLevelType w:val="hybridMultilevel"/>
    <w:tmpl w:val="BA8C21AE"/>
    <w:lvl w:ilvl="0" w:tplc="97A8A7FA">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A3052C5"/>
    <w:multiLevelType w:val="hybridMultilevel"/>
    <w:tmpl w:val="BCD24396"/>
    <w:lvl w:ilvl="0" w:tplc="3C2023BE">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36DDE"/>
    <w:multiLevelType w:val="hybridMultilevel"/>
    <w:tmpl w:val="41386BF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470E87"/>
    <w:multiLevelType w:val="multilevel"/>
    <w:tmpl w:val="2214D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225719B"/>
    <w:multiLevelType w:val="hybridMultilevel"/>
    <w:tmpl w:val="EE1658CA"/>
    <w:lvl w:ilvl="0" w:tplc="EFAA0750">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A0465"/>
    <w:multiLevelType w:val="hybridMultilevel"/>
    <w:tmpl w:val="7B46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7739F"/>
    <w:multiLevelType w:val="hybridMultilevel"/>
    <w:tmpl w:val="86AC1B9E"/>
    <w:lvl w:ilvl="0" w:tplc="2320F3DE">
      <w:start w:val="1"/>
      <w:numFmt w:val="bullet"/>
      <w:lvlText w:val=""/>
      <w:lvlJc w:val="left"/>
      <w:pPr>
        <w:tabs>
          <w:tab w:val="num" w:pos="225"/>
        </w:tabs>
        <w:ind w:left="225" w:hanging="360"/>
      </w:pPr>
      <w:rPr>
        <w:rFonts w:ascii="Symbol" w:hAnsi="Symbol" w:hint="default"/>
        <w:sz w:val="20"/>
      </w:rPr>
    </w:lvl>
    <w:lvl w:ilvl="1" w:tplc="4AF40802" w:tentative="1">
      <w:start w:val="1"/>
      <w:numFmt w:val="bullet"/>
      <w:lvlText w:val=""/>
      <w:lvlJc w:val="left"/>
      <w:pPr>
        <w:tabs>
          <w:tab w:val="num" w:pos="945"/>
        </w:tabs>
        <w:ind w:left="945" w:hanging="360"/>
      </w:pPr>
      <w:rPr>
        <w:rFonts w:ascii="Wingdings" w:hAnsi="Wingdings" w:hint="default"/>
        <w:sz w:val="20"/>
      </w:rPr>
    </w:lvl>
    <w:lvl w:ilvl="2" w:tplc="9DE49DE2" w:tentative="1">
      <w:start w:val="1"/>
      <w:numFmt w:val="bullet"/>
      <w:lvlText w:val=""/>
      <w:lvlJc w:val="left"/>
      <w:pPr>
        <w:tabs>
          <w:tab w:val="num" w:pos="1665"/>
        </w:tabs>
        <w:ind w:left="1665" w:hanging="360"/>
      </w:pPr>
      <w:rPr>
        <w:rFonts w:ascii="Wingdings" w:hAnsi="Wingdings" w:hint="default"/>
        <w:sz w:val="20"/>
      </w:rPr>
    </w:lvl>
    <w:lvl w:ilvl="3" w:tplc="6722F930" w:tentative="1">
      <w:start w:val="1"/>
      <w:numFmt w:val="bullet"/>
      <w:lvlText w:val=""/>
      <w:lvlJc w:val="left"/>
      <w:pPr>
        <w:tabs>
          <w:tab w:val="num" w:pos="2385"/>
        </w:tabs>
        <w:ind w:left="2385" w:hanging="360"/>
      </w:pPr>
      <w:rPr>
        <w:rFonts w:ascii="Wingdings" w:hAnsi="Wingdings" w:hint="default"/>
        <w:sz w:val="20"/>
      </w:rPr>
    </w:lvl>
    <w:lvl w:ilvl="4" w:tplc="4C92F9EE" w:tentative="1">
      <w:start w:val="1"/>
      <w:numFmt w:val="bullet"/>
      <w:lvlText w:val=""/>
      <w:lvlJc w:val="left"/>
      <w:pPr>
        <w:tabs>
          <w:tab w:val="num" w:pos="3105"/>
        </w:tabs>
        <w:ind w:left="3105" w:hanging="360"/>
      </w:pPr>
      <w:rPr>
        <w:rFonts w:ascii="Wingdings" w:hAnsi="Wingdings" w:hint="default"/>
        <w:sz w:val="20"/>
      </w:rPr>
    </w:lvl>
    <w:lvl w:ilvl="5" w:tplc="BEE60058" w:tentative="1">
      <w:start w:val="1"/>
      <w:numFmt w:val="bullet"/>
      <w:lvlText w:val=""/>
      <w:lvlJc w:val="left"/>
      <w:pPr>
        <w:tabs>
          <w:tab w:val="num" w:pos="3825"/>
        </w:tabs>
        <w:ind w:left="3825" w:hanging="360"/>
      </w:pPr>
      <w:rPr>
        <w:rFonts w:ascii="Wingdings" w:hAnsi="Wingdings" w:hint="default"/>
        <w:sz w:val="20"/>
      </w:rPr>
    </w:lvl>
    <w:lvl w:ilvl="6" w:tplc="AC861F9C" w:tentative="1">
      <w:start w:val="1"/>
      <w:numFmt w:val="bullet"/>
      <w:lvlText w:val=""/>
      <w:lvlJc w:val="left"/>
      <w:pPr>
        <w:tabs>
          <w:tab w:val="num" w:pos="4545"/>
        </w:tabs>
        <w:ind w:left="4545" w:hanging="360"/>
      </w:pPr>
      <w:rPr>
        <w:rFonts w:ascii="Wingdings" w:hAnsi="Wingdings" w:hint="default"/>
        <w:sz w:val="20"/>
      </w:rPr>
    </w:lvl>
    <w:lvl w:ilvl="7" w:tplc="108ABD76" w:tentative="1">
      <w:start w:val="1"/>
      <w:numFmt w:val="bullet"/>
      <w:lvlText w:val=""/>
      <w:lvlJc w:val="left"/>
      <w:pPr>
        <w:tabs>
          <w:tab w:val="num" w:pos="5265"/>
        </w:tabs>
        <w:ind w:left="5265" w:hanging="360"/>
      </w:pPr>
      <w:rPr>
        <w:rFonts w:ascii="Wingdings" w:hAnsi="Wingdings" w:hint="default"/>
        <w:sz w:val="20"/>
      </w:rPr>
    </w:lvl>
    <w:lvl w:ilvl="8" w:tplc="DEC00CE0" w:tentative="1">
      <w:start w:val="1"/>
      <w:numFmt w:val="bullet"/>
      <w:lvlText w:val=""/>
      <w:lvlJc w:val="left"/>
      <w:pPr>
        <w:tabs>
          <w:tab w:val="num" w:pos="5985"/>
        </w:tabs>
        <w:ind w:left="5985" w:hanging="360"/>
      </w:pPr>
      <w:rPr>
        <w:rFonts w:ascii="Wingdings" w:hAnsi="Wingdings" w:hint="default"/>
        <w:sz w:val="20"/>
      </w:rPr>
    </w:lvl>
  </w:abstractNum>
  <w:abstractNum w:abstractNumId="24" w15:restartNumberingAfterBreak="0">
    <w:nsid w:val="6D3260E9"/>
    <w:multiLevelType w:val="hybridMultilevel"/>
    <w:tmpl w:val="CB7E5F54"/>
    <w:lvl w:ilvl="0" w:tplc="4006978E">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14B1BBC"/>
    <w:multiLevelType w:val="hybridMultilevel"/>
    <w:tmpl w:val="0548D430"/>
    <w:lvl w:ilvl="0" w:tplc="B450E176">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2C94B4A"/>
    <w:multiLevelType w:val="multilevel"/>
    <w:tmpl w:val="1C7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E1163"/>
    <w:multiLevelType w:val="hybridMultilevel"/>
    <w:tmpl w:val="BF86EBA8"/>
    <w:lvl w:ilvl="0" w:tplc="05AAC13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8E00517"/>
    <w:multiLevelType w:val="hybridMultilevel"/>
    <w:tmpl w:val="E4DA3892"/>
    <w:lvl w:ilvl="0" w:tplc="1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976CA"/>
    <w:multiLevelType w:val="hybridMultilevel"/>
    <w:tmpl w:val="F57AD9A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121778458">
    <w:abstractNumId w:val="10"/>
  </w:num>
  <w:num w:numId="2" w16cid:durableId="1325667309">
    <w:abstractNumId w:val="17"/>
  </w:num>
  <w:num w:numId="3" w16cid:durableId="19162759">
    <w:abstractNumId w:val="27"/>
  </w:num>
  <w:num w:numId="4" w16cid:durableId="497960794">
    <w:abstractNumId w:val="20"/>
  </w:num>
  <w:num w:numId="5" w16cid:durableId="1821341074">
    <w:abstractNumId w:val="31"/>
  </w:num>
  <w:num w:numId="6" w16cid:durableId="1935700749">
    <w:abstractNumId w:val="6"/>
  </w:num>
  <w:num w:numId="7" w16cid:durableId="1779524679">
    <w:abstractNumId w:val="5"/>
  </w:num>
  <w:num w:numId="8" w16cid:durableId="174270728">
    <w:abstractNumId w:val="0"/>
  </w:num>
  <w:num w:numId="9" w16cid:durableId="1263804759">
    <w:abstractNumId w:val="1"/>
  </w:num>
  <w:num w:numId="10" w16cid:durableId="1258053306">
    <w:abstractNumId w:val="10"/>
  </w:num>
  <w:num w:numId="11" w16cid:durableId="1588612962">
    <w:abstractNumId w:val="23"/>
  </w:num>
  <w:num w:numId="12" w16cid:durableId="1684939523">
    <w:abstractNumId w:val="3"/>
  </w:num>
  <w:num w:numId="13" w16cid:durableId="626203200">
    <w:abstractNumId w:val="4"/>
  </w:num>
  <w:num w:numId="14" w16cid:durableId="1578780837">
    <w:abstractNumId w:val="11"/>
  </w:num>
  <w:num w:numId="15" w16cid:durableId="1698391336">
    <w:abstractNumId w:val="21"/>
  </w:num>
  <w:num w:numId="16" w16cid:durableId="1255281514">
    <w:abstractNumId w:val="18"/>
  </w:num>
  <w:num w:numId="17" w16cid:durableId="1427847154">
    <w:abstractNumId w:val="2"/>
  </w:num>
  <w:num w:numId="18" w16cid:durableId="85003235">
    <w:abstractNumId w:val="30"/>
  </w:num>
  <w:num w:numId="19" w16cid:durableId="2031640727">
    <w:abstractNumId w:val="26"/>
  </w:num>
  <w:num w:numId="20" w16cid:durableId="517504316">
    <w:abstractNumId w:val="12"/>
  </w:num>
  <w:num w:numId="21" w16cid:durableId="2145388466">
    <w:abstractNumId w:val="19"/>
  </w:num>
  <w:num w:numId="22" w16cid:durableId="158664928">
    <w:abstractNumId w:val="22"/>
  </w:num>
  <w:num w:numId="23" w16cid:durableId="857504420">
    <w:abstractNumId w:val="10"/>
  </w:num>
  <w:num w:numId="24" w16cid:durableId="441145289">
    <w:abstractNumId w:val="10"/>
  </w:num>
  <w:num w:numId="25" w16cid:durableId="1510948058">
    <w:abstractNumId w:val="9"/>
  </w:num>
  <w:num w:numId="26" w16cid:durableId="1832332052">
    <w:abstractNumId w:val="14"/>
  </w:num>
  <w:num w:numId="27" w16cid:durableId="173542646">
    <w:abstractNumId w:val="28"/>
  </w:num>
  <w:num w:numId="28" w16cid:durableId="1532962243">
    <w:abstractNumId w:val="10"/>
  </w:num>
  <w:num w:numId="29" w16cid:durableId="1020663945">
    <w:abstractNumId w:val="10"/>
  </w:num>
  <w:num w:numId="30" w16cid:durableId="1379935257">
    <w:abstractNumId w:val="7"/>
  </w:num>
  <w:num w:numId="31" w16cid:durableId="1479494403">
    <w:abstractNumId w:val="10"/>
  </w:num>
  <w:num w:numId="32" w16cid:durableId="1394697996">
    <w:abstractNumId w:val="10"/>
  </w:num>
  <w:num w:numId="33" w16cid:durableId="965310710">
    <w:abstractNumId w:val="25"/>
  </w:num>
  <w:num w:numId="34" w16cid:durableId="1183739832">
    <w:abstractNumId w:val="16"/>
  </w:num>
  <w:num w:numId="35" w16cid:durableId="724186019">
    <w:abstractNumId w:val="24"/>
  </w:num>
  <w:num w:numId="36" w16cid:durableId="1858538216">
    <w:abstractNumId w:val="13"/>
  </w:num>
  <w:num w:numId="37" w16cid:durableId="2114861681">
    <w:abstractNumId w:val="15"/>
  </w:num>
  <w:num w:numId="38" w16cid:durableId="147325427">
    <w:abstractNumId w:val="10"/>
  </w:num>
  <w:num w:numId="39" w16cid:durableId="554659870">
    <w:abstractNumId w:val="10"/>
  </w:num>
  <w:num w:numId="40" w16cid:durableId="82343049">
    <w:abstractNumId w:val="10"/>
  </w:num>
  <w:num w:numId="41" w16cid:durableId="1476144801">
    <w:abstractNumId w:val="10"/>
  </w:num>
  <w:num w:numId="42" w16cid:durableId="2107917151">
    <w:abstractNumId w:val="8"/>
  </w:num>
  <w:num w:numId="43" w16cid:durableId="883981824">
    <w:abstractNumId w:val="29"/>
  </w:num>
  <w:num w:numId="44" w16cid:durableId="379474267">
    <w:abstractNumId w:val="10"/>
  </w:num>
  <w:num w:numId="45" w16cid:durableId="1854611653">
    <w:abstractNumId w:val="10"/>
  </w:num>
  <w:num w:numId="46" w16cid:durableId="162361037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o:colormru v:ext="edit" colors="#e8e8e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12DA7"/>
    <w:rsid w:val="00015026"/>
    <w:rsid w:val="00017BB8"/>
    <w:rsid w:val="00021888"/>
    <w:rsid w:val="00021B63"/>
    <w:rsid w:val="0003081C"/>
    <w:rsid w:val="00030DA7"/>
    <w:rsid w:val="00035A68"/>
    <w:rsid w:val="00037D07"/>
    <w:rsid w:val="00043CCF"/>
    <w:rsid w:val="00045C67"/>
    <w:rsid w:val="000465DE"/>
    <w:rsid w:val="00050EDA"/>
    <w:rsid w:val="00051254"/>
    <w:rsid w:val="00052DC5"/>
    <w:rsid w:val="0005493C"/>
    <w:rsid w:val="00056015"/>
    <w:rsid w:val="00062CD8"/>
    <w:rsid w:val="00063DEB"/>
    <w:rsid w:val="00064F21"/>
    <w:rsid w:val="000661AB"/>
    <w:rsid w:val="000730D7"/>
    <w:rsid w:val="00073815"/>
    <w:rsid w:val="00076A10"/>
    <w:rsid w:val="00077D54"/>
    <w:rsid w:val="00080A46"/>
    <w:rsid w:val="00081263"/>
    <w:rsid w:val="00081331"/>
    <w:rsid w:val="0008228C"/>
    <w:rsid w:val="0009243E"/>
    <w:rsid w:val="000A3D91"/>
    <w:rsid w:val="000B13EA"/>
    <w:rsid w:val="000B199D"/>
    <w:rsid w:val="000B1CA6"/>
    <w:rsid w:val="000B5031"/>
    <w:rsid w:val="000B7D56"/>
    <w:rsid w:val="000C26CA"/>
    <w:rsid w:val="000C2A02"/>
    <w:rsid w:val="000C3993"/>
    <w:rsid w:val="000C7BCF"/>
    <w:rsid w:val="000C7CED"/>
    <w:rsid w:val="000D0FB6"/>
    <w:rsid w:val="000D5263"/>
    <w:rsid w:val="000D6E42"/>
    <w:rsid w:val="000D73F4"/>
    <w:rsid w:val="000D765D"/>
    <w:rsid w:val="000D7A2E"/>
    <w:rsid w:val="000E0881"/>
    <w:rsid w:val="000E16D0"/>
    <w:rsid w:val="000E2A80"/>
    <w:rsid w:val="000E2A98"/>
    <w:rsid w:val="000E37DA"/>
    <w:rsid w:val="000F10D8"/>
    <w:rsid w:val="000F121C"/>
    <w:rsid w:val="000F1749"/>
    <w:rsid w:val="000F2559"/>
    <w:rsid w:val="000F29D7"/>
    <w:rsid w:val="000F59D8"/>
    <w:rsid w:val="000F5B4F"/>
    <w:rsid w:val="00103544"/>
    <w:rsid w:val="00104B2E"/>
    <w:rsid w:val="00104D55"/>
    <w:rsid w:val="001057B3"/>
    <w:rsid w:val="0010677F"/>
    <w:rsid w:val="0011272A"/>
    <w:rsid w:val="00113B55"/>
    <w:rsid w:val="00123772"/>
    <w:rsid w:val="0012450E"/>
    <w:rsid w:val="001257BC"/>
    <w:rsid w:val="00131122"/>
    <w:rsid w:val="00132DAB"/>
    <w:rsid w:val="00136126"/>
    <w:rsid w:val="00136A8C"/>
    <w:rsid w:val="00136C58"/>
    <w:rsid w:val="0014100A"/>
    <w:rsid w:val="00144A43"/>
    <w:rsid w:val="0014554B"/>
    <w:rsid w:val="001477EF"/>
    <w:rsid w:val="00147C7D"/>
    <w:rsid w:val="001523D0"/>
    <w:rsid w:val="0015401F"/>
    <w:rsid w:val="00154D51"/>
    <w:rsid w:val="00155031"/>
    <w:rsid w:val="00157341"/>
    <w:rsid w:val="001579D9"/>
    <w:rsid w:val="00160C9D"/>
    <w:rsid w:val="00165F7E"/>
    <w:rsid w:val="00166362"/>
    <w:rsid w:val="00166BF1"/>
    <w:rsid w:val="00167176"/>
    <w:rsid w:val="00171AF5"/>
    <w:rsid w:val="00177E8D"/>
    <w:rsid w:val="00180125"/>
    <w:rsid w:val="001822ED"/>
    <w:rsid w:val="00182333"/>
    <w:rsid w:val="00182E16"/>
    <w:rsid w:val="0018310A"/>
    <w:rsid w:val="00185DBF"/>
    <w:rsid w:val="00185F55"/>
    <w:rsid w:val="00190033"/>
    <w:rsid w:val="001906D7"/>
    <w:rsid w:val="0019115F"/>
    <w:rsid w:val="001A2095"/>
    <w:rsid w:val="001A3B6C"/>
    <w:rsid w:val="001A4F5D"/>
    <w:rsid w:val="001A67D7"/>
    <w:rsid w:val="001A719B"/>
    <w:rsid w:val="001A73FA"/>
    <w:rsid w:val="001B1797"/>
    <w:rsid w:val="001C6A81"/>
    <w:rsid w:val="001D015B"/>
    <w:rsid w:val="001D2008"/>
    <w:rsid w:val="001D5266"/>
    <w:rsid w:val="001D568C"/>
    <w:rsid w:val="001D6E40"/>
    <w:rsid w:val="001D7AA6"/>
    <w:rsid w:val="001E0BDB"/>
    <w:rsid w:val="001E2A06"/>
    <w:rsid w:val="001E2C90"/>
    <w:rsid w:val="001E7A08"/>
    <w:rsid w:val="001F266C"/>
    <w:rsid w:val="001F3A68"/>
    <w:rsid w:val="001F51D0"/>
    <w:rsid w:val="001F7301"/>
    <w:rsid w:val="001F76A4"/>
    <w:rsid w:val="00200EB6"/>
    <w:rsid w:val="0020136E"/>
    <w:rsid w:val="00203CF5"/>
    <w:rsid w:val="00210F1E"/>
    <w:rsid w:val="0021193A"/>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1C06"/>
    <w:rsid w:val="0029304A"/>
    <w:rsid w:val="00293523"/>
    <w:rsid w:val="00296CAF"/>
    <w:rsid w:val="00297D00"/>
    <w:rsid w:val="002A2227"/>
    <w:rsid w:val="002A264E"/>
    <w:rsid w:val="002A3506"/>
    <w:rsid w:val="002A350C"/>
    <w:rsid w:val="002A3B79"/>
    <w:rsid w:val="002A407F"/>
    <w:rsid w:val="002A506A"/>
    <w:rsid w:val="002A5479"/>
    <w:rsid w:val="002B04B6"/>
    <w:rsid w:val="002B4FFD"/>
    <w:rsid w:val="002D1C9A"/>
    <w:rsid w:val="002D3994"/>
    <w:rsid w:val="002E19F2"/>
    <w:rsid w:val="002E3B37"/>
    <w:rsid w:val="002E42D5"/>
    <w:rsid w:val="002F0FCD"/>
    <w:rsid w:val="002F10E1"/>
    <w:rsid w:val="002F2525"/>
    <w:rsid w:val="002F37C7"/>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591"/>
    <w:rsid w:val="003317CB"/>
    <w:rsid w:val="00333438"/>
    <w:rsid w:val="00340A71"/>
    <w:rsid w:val="00344B5E"/>
    <w:rsid w:val="003451DE"/>
    <w:rsid w:val="00345ED2"/>
    <w:rsid w:val="00346863"/>
    <w:rsid w:val="003507BC"/>
    <w:rsid w:val="00351E04"/>
    <w:rsid w:val="00351F2B"/>
    <w:rsid w:val="003549E3"/>
    <w:rsid w:val="00356078"/>
    <w:rsid w:val="00363CA4"/>
    <w:rsid w:val="00367392"/>
    <w:rsid w:val="003673BD"/>
    <w:rsid w:val="00372651"/>
    <w:rsid w:val="003728E8"/>
    <w:rsid w:val="0037388A"/>
    <w:rsid w:val="00377021"/>
    <w:rsid w:val="003811D4"/>
    <w:rsid w:val="00381AC3"/>
    <w:rsid w:val="00382841"/>
    <w:rsid w:val="00383369"/>
    <w:rsid w:val="00390DD3"/>
    <w:rsid w:val="0039269E"/>
    <w:rsid w:val="00393FCE"/>
    <w:rsid w:val="003971E6"/>
    <w:rsid w:val="003A014F"/>
    <w:rsid w:val="003A22D2"/>
    <w:rsid w:val="003A3E8D"/>
    <w:rsid w:val="003A505C"/>
    <w:rsid w:val="003A51BE"/>
    <w:rsid w:val="003A7F34"/>
    <w:rsid w:val="003B026B"/>
    <w:rsid w:val="003B44E3"/>
    <w:rsid w:val="003B4FCA"/>
    <w:rsid w:val="003B64CF"/>
    <w:rsid w:val="003B65E8"/>
    <w:rsid w:val="003B6F1A"/>
    <w:rsid w:val="003C11BC"/>
    <w:rsid w:val="003C222B"/>
    <w:rsid w:val="003C2318"/>
    <w:rsid w:val="003C4F88"/>
    <w:rsid w:val="003C5392"/>
    <w:rsid w:val="003C5C38"/>
    <w:rsid w:val="003C764F"/>
    <w:rsid w:val="003C7F44"/>
    <w:rsid w:val="003D0177"/>
    <w:rsid w:val="003D36B9"/>
    <w:rsid w:val="003D3726"/>
    <w:rsid w:val="003D6DB4"/>
    <w:rsid w:val="003D7378"/>
    <w:rsid w:val="003D795D"/>
    <w:rsid w:val="003E0648"/>
    <w:rsid w:val="003E1752"/>
    <w:rsid w:val="003E5B8F"/>
    <w:rsid w:val="003F1716"/>
    <w:rsid w:val="003F26FE"/>
    <w:rsid w:val="003F3A1D"/>
    <w:rsid w:val="003F453E"/>
    <w:rsid w:val="003F4DB2"/>
    <w:rsid w:val="003F6759"/>
    <w:rsid w:val="003F7050"/>
    <w:rsid w:val="00406B67"/>
    <w:rsid w:val="0041396B"/>
    <w:rsid w:val="00415804"/>
    <w:rsid w:val="00416CEF"/>
    <w:rsid w:val="00417C1C"/>
    <w:rsid w:val="00420BE9"/>
    <w:rsid w:val="004259BB"/>
    <w:rsid w:val="004260DF"/>
    <w:rsid w:val="004326ED"/>
    <w:rsid w:val="0043529C"/>
    <w:rsid w:val="00443403"/>
    <w:rsid w:val="00444A1D"/>
    <w:rsid w:val="00445ED7"/>
    <w:rsid w:val="00450120"/>
    <w:rsid w:val="00454081"/>
    <w:rsid w:val="00465D10"/>
    <w:rsid w:val="00470AB6"/>
    <w:rsid w:val="00474B0B"/>
    <w:rsid w:val="00475E47"/>
    <w:rsid w:val="00477971"/>
    <w:rsid w:val="00486C4A"/>
    <w:rsid w:val="004939E3"/>
    <w:rsid w:val="00493B41"/>
    <w:rsid w:val="0049422F"/>
    <w:rsid w:val="00494B33"/>
    <w:rsid w:val="004979E9"/>
    <w:rsid w:val="004A17F4"/>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7686"/>
    <w:rsid w:val="004E0FC0"/>
    <w:rsid w:val="004F16FA"/>
    <w:rsid w:val="004F2BDA"/>
    <w:rsid w:val="004F34EA"/>
    <w:rsid w:val="004F59E5"/>
    <w:rsid w:val="004F7A8F"/>
    <w:rsid w:val="005015D1"/>
    <w:rsid w:val="0050247C"/>
    <w:rsid w:val="005043B2"/>
    <w:rsid w:val="005049BA"/>
    <w:rsid w:val="00504C65"/>
    <w:rsid w:val="00506CAA"/>
    <w:rsid w:val="0050797A"/>
    <w:rsid w:val="00526124"/>
    <w:rsid w:val="00532717"/>
    <w:rsid w:val="00534909"/>
    <w:rsid w:val="00536893"/>
    <w:rsid w:val="005370F0"/>
    <w:rsid w:val="0054139D"/>
    <w:rsid w:val="0054193D"/>
    <w:rsid w:val="00544A77"/>
    <w:rsid w:val="00546B12"/>
    <w:rsid w:val="00552985"/>
    <w:rsid w:val="00555035"/>
    <w:rsid w:val="005575EF"/>
    <w:rsid w:val="00561B1C"/>
    <w:rsid w:val="005719B6"/>
    <w:rsid w:val="00572424"/>
    <w:rsid w:val="005758C0"/>
    <w:rsid w:val="00577A0B"/>
    <w:rsid w:val="00581E35"/>
    <w:rsid w:val="005830CA"/>
    <w:rsid w:val="005927F4"/>
    <w:rsid w:val="005972FE"/>
    <w:rsid w:val="005A099D"/>
    <w:rsid w:val="005A152E"/>
    <w:rsid w:val="005A34DF"/>
    <w:rsid w:val="005A3725"/>
    <w:rsid w:val="005A5D0A"/>
    <w:rsid w:val="005B0325"/>
    <w:rsid w:val="005C1E70"/>
    <w:rsid w:val="005C2CAD"/>
    <w:rsid w:val="005C3F1D"/>
    <w:rsid w:val="005C48A0"/>
    <w:rsid w:val="005C4A0A"/>
    <w:rsid w:val="005C75CE"/>
    <w:rsid w:val="005C7EDD"/>
    <w:rsid w:val="005D0134"/>
    <w:rsid w:val="005D0A2A"/>
    <w:rsid w:val="005D18B1"/>
    <w:rsid w:val="005D266B"/>
    <w:rsid w:val="005D4810"/>
    <w:rsid w:val="005D4A9F"/>
    <w:rsid w:val="005D503C"/>
    <w:rsid w:val="005D62B7"/>
    <w:rsid w:val="005D6AB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5476"/>
    <w:rsid w:val="0064784B"/>
    <w:rsid w:val="00652C9C"/>
    <w:rsid w:val="00654021"/>
    <w:rsid w:val="0065669D"/>
    <w:rsid w:val="0065690C"/>
    <w:rsid w:val="0066389A"/>
    <w:rsid w:val="0066440D"/>
    <w:rsid w:val="006652B6"/>
    <w:rsid w:val="00666641"/>
    <w:rsid w:val="00666E7D"/>
    <w:rsid w:val="00667FCA"/>
    <w:rsid w:val="006719F0"/>
    <w:rsid w:val="00674E76"/>
    <w:rsid w:val="00675A1F"/>
    <w:rsid w:val="006760FF"/>
    <w:rsid w:val="00676E84"/>
    <w:rsid w:val="0068104B"/>
    <w:rsid w:val="00685F83"/>
    <w:rsid w:val="006913AD"/>
    <w:rsid w:val="00691B26"/>
    <w:rsid w:val="00692BA0"/>
    <w:rsid w:val="006A1E80"/>
    <w:rsid w:val="006A3DFA"/>
    <w:rsid w:val="006A6775"/>
    <w:rsid w:val="006A7030"/>
    <w:rsid w:val="006B14A1"/>
    <w:rsid w:val="006B59AD"/>
    <w:rsid w:val="006C012C"/>
    <w:rsid w:val="006C0E93"/>
    <w:rsid w:val="006C1A83"/>
    <w:rsid w:val="006C24C1"/>
    <w:rsid w:val="006C30FA"/>
    <w:rsid w:val="006C43F6"/>
    <w:rsid w:val="006D11E7"/>
    <w:rsid w:val="006E0E86"/>
    <w:rsid w:val="006E1C3C"/>
    <w:rsid w:val="006E2FE6"/>
    <w:rsid w:val="006F1744"/>
    <w:rsid w:val="006F42ED"/>
    <w:rsid w:val="006F4DE7"/>
    <w:rsid w:val="006F50A6"/>
    <w:rsid w:val="006F7601"/>
    <w:rsid w:val="0070013A"/>
    <w:rsid w:val="00703328"/>
    <w:rsid w:val="00703618"/>
    <w:rsid w:val="00704D3E"/>
    <w:rsid w:val="00707BC8"/>
    <w:rsid w:val="007123E5"/>
    <w:rsid w:val="0071569C"/>
    <w:rsid w:val="00716A41"/>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172A"/>
    <w:rsid w:val="0076258A"/>
    <w:rsid w:val="00765A3F"/>
    <w:rsid w:val="007736AB"/>
    <w:rsid w:val="007744B4"/>
    <w:rsid w:val="00774B98"/>
    <w:rsid w:val="00774C51"/>
    <w:rsid w:val="00780D22"/>
    <w:rsid w:val="00782948"/>
    <w:rsid w:val="00790FB2"/>
    <w:rsid w:val="007933D7"/>
    <w:rsid w:val="0079616C"/>
    <w:rsid w:val="007A1D5D"/>
    <w:rsid w:val="007A58A8"/>
    <w:rsid w:val="007A5A49"/>
    <w:rsid w:val="007A62D1"/>
    <w:rsid w:val="007A6F99"/>
    <w:rsid w:val="007A6FBF"/>
    <w:rsid w:val="007B7514"/>
    <w:rsid w:val="007C0BC3"/>
    <w:rsid w:val="007C4002"/>
    <w:rsid w:val="007C50FC"/>
    <w:rsid w:val="007D3B85"/>
    <w:rsid w:val="007D4312"/>
    <w:rsid w:val="007D5926"/>
    <w:rsid w:val="007E01D1"/>
    <w:rsid w:val="007E0AD6"/>
    <w:rsid w:val="007E288B"/>
    <w:rsid w:val="007E2BB6"/>
    <w:rsid w:val="007E6817"/>
    <w:rsid w:val="007F1A75"/>
    <w:rsid w:val="007F27A5"/>
    <w:rsid w:val="007F2F01"/>
    <w:rsid w:val="007F4D1C"/>
    <w:rsid w:val="00805C01"/>
    <w:rsid w:val="008177D8"/>
    <w:rsid w:val="008207A4"/>
    <w:rsid w:val="008327EE"/>
    <w:rsid w:val="00834BE3"/>
    <w:rsid w:val="00842224"/>
    <w:rsid w:val="0084244B"/>
    <w:rsid w:val="008466A1"/>
    <w:rsid w:val="00856E02"/>
    <w:rsid w:val="00857171"/>
    <w:rsid w:val="008608B1"/>
    <w:rsid w:val="0086301A"/>
    <w:rsid w:val="00865C84"/>
    <w:rsid w:val="00870C74"/>
    <w:rsid w:val="0087128B"/>
    <w:rsid w:val="00871947"/>
    <w:rsid w:val="008730A9"/>
    <w:rsid w:val="00873D82"/>
    <w:rsid w:val="00875B8C"/>
    <w:rsid w:val="00882C22"/>
    <w:rsid w:val="00884B1E"/>
    <w:rsid w:val="008856FE"/>
    <w:rsid w:val="00885B01"/>
    <w:rsid w:val="00887F85"/>
    <w:rsid w:val="008936D5"/>
    <w:rsid w:val="00895763"/>
    <w:rsid w:val="008970C2"/>
    <w:rsid w:val="00897EF1"/>
    <w:rsid w:val="008A0427"/>
    <w:rsid w:val="008A083B"/>
    <w:rsid w:val="008A5580"/>
    <w:rsid w:val="008A57A1"/>
    <w:rsid w:val="008A6308"/>
    <w:rsid w:val="008B1050"/>
    <w:rsid w:val="008B2769"/>
    <w:rsid w:val="008B3FDF"/>
    <w:rsid w:val="008C19A9"/>
    <w:rsid w:val="008C25F2"/>
    <w:rsid w:val="008D70DC"/>
    <w:rsid w:val="008D7E8C"/>
    <w:rsid w:val="008E1A6A"/>
    <w:rsid w:val="008E3989"/>
    <w:rsid w:val="008E5867"/>
    <w:rsid w:val="008F4881"/>
    <w:rsid w:val="009012A5"/>
    <w:rsid w:val="00901EDB"/>
    <w:rsid w:val="00903471"/>
    <w:rsid w:val="00912C2E"/>
    <w:rsid w:val="00912F43"/>
    <w:rsid w:val="00920DC3"/>
    <w:rsid w:val="00924676"/>
    <w:rsid w:val="009274CE"/>
    <w:rsid w:val="009376B6"/>
    <w:rsid w:val="009406A5"/>
    <w:rsid w:val="00940E52"/>
    <w:rsid w:val="0094162B"/>
    <w:rsid w:val="00944DF5"/>
    <w:rsid w:val="00947A48"/>
    <w:rsid w:val="00947DD7"/>
    <w:rsid w:val="00951FFA"/>
    <w:rsid w:val="00952DF8"/>
    <w:rsid w:val="00953E3E"/>
    <w:rsid w:val="009565DC"/>
    <w:rsid w:val="00957705"/>
    <w:rsid w:val="00962274"/>
    <w:rsid w:val="009627E2"/>
    <w:rsid w:val="00964178"/>
    <w:rsid w:val="0096457F"/>
    <w:rsid w:val="00965F1A"/>
    <w:rsid w:val="009671EE"/>
    <w:rsid w:val="009701F4"/>
    <w:rsid w:val="0097050E"/>
    <w:rsid w:val="00974C2B"/>
    <w:rsid w:val="00974F4E"/>
    <w:rsid w:val="00977EA4"/>
    <w:rsid w:val="00983118"/>
    <w:rsid w:val="009922C7"/>
    <w:rsid w:val="00993F2C"/>
    <w:rsid w:val="00994705"/>
    <w:rsid w:val="00996861"/>
    <w:rsid w:val="00997C53"/>
    <w:rsid w:val="009A1012"/>
    <w:rsid w:val="009A1EBD"/>
    <w:rsid w:val="009A3B26"/>
    <w:rsid w:val="009B0CCF"/>
    <w:rsid w:val="009B155E"/>
    <w:rsid w:val="009C176D"/>
    <w:rsid w:val="009C1D88"/>
    <w:rsid w:val="009C44DF"/>
    <w:rsid w:val="009D00FA"/>
    <w:rsid w:val="009D1410"/>
    <w:rsid w:val="009D30E7"/>
    <w:rsid w:val="009D6DEE"/>
    <w:rsid w:val="009D7540"/>
    <w:rsid w:val="009D7616"/>
    <w:rsid w:val="009D7AB9"/>
    <w:rsid w:val="009D7E78"/>
    <w:rsid w:val="009E1339"/>
    <w:rsid w:val="009E4999"/>
    <w:rsid w:val="00A035A0"/>
    <w:rsid w:val="00A12184"/>
    <w:rsid w:val="00A1648A"/>
    <w:rsid w:val="00A167A5"/>
    <w:rsid w:val="00A16E90"/>
    <w:rsid w:val="00A21DA8"/>
    <w:rsid w:val="00A2389A"/>
    <w:rsid w:val="00A23995"/>
    <w:rsid w:val="00A27597"/>
    <w:rsid w:val="00A315A2"/>
    <w:rsid w:val="00A33484"/>
    <w:rsid w:val="00A3494B"/>
    <w:rsid w:val="00A37F44"/>
    <w:rsid w:val="00A42B82"/>
    <w:rsid w:val="00A45156"/>
    <w:rsid w:val="00A459AA"/>
    <w:rsid w:val="00A47764"/>
    <w:rsid w:val="00A51253"/>
    <w:rsid w:val="00A54584"/>
    <w:rsid w:val="00A54DCB"/>
    <w:rsid w:val="00A60552"/>
    <w:rsid w:val="00A60B04"/>
    <w:rsid w:val="00A62395"/>
    <w:rsid w:val="00A62EBD"/>
    <w:rsid w:val="00A63D74"/>
    <w:rsid w:val="00A6764A"/>
    <w:rsid w:val="00A747CC"/>
    <w:rsid w:val="00A74D2F"/>
    <w:rsid w:val="00A76D1F"/>
    <w:rsid w:val="00A825F5"/>
    <w:rsid w:val="00A82930"/>
    <w:rsid w:val="00A829FD"/>
    <w:rsid w:val="00A83196"/>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31E7"/>
    <w:rsid w:val="00AE4EB2"/>
    <w:rsid w:val="00AE5B49"/>
    <w:rsid w:val="00AE64F9"/>
    <w:rsid w:val="00AE6542"/>
    <w:rsid w:val="00AF14FC"/>
    <w:rsid w:val="00AF2092"/>
    <w:rsid w:val="00B0272D"/>
    <w:rsid w:val="00B041BF"/>
    <w:rsid w:val="00B176B4"/>
    <w:rsid w:val="00B2198B"/>
    <w:rsid w:val="00B24B26"/>
    <w:rsid w:val="00B2569A"/>
    <w:rsid w:val="00B3044F"/>
    <w:rsid w:val="00B30F1F"/>
    <w:rsid w:val="00B32F13"/>
    <w:rsid w:val="00B3376D"/>
    <w:rsid w:val="00B34B37"/>
    <w:rsid w:val="00B35986"/>
    <w:rsid w:val="00B400B6"/>
    <w:rsid w:val="00B41C27"/>
    <w:rsid w:val="00B420B7"/>
    <w:rsid w:val="00B426C8"/>
    <w:rsid w:val="00B44614"/>
    <w:rsid w:val="00B44F62"/>
    <w:rsid w:val="00B50CCC"/>
    <w:rsid w:val="00B51CD5"/>
    <w:rsid w:val="00B53E9C"/>
    <w:rsid w:val="00B55695"/>
    <w:rsid w:val="00B5576E"/>
    <w:rsid w:val="00B56721"/>
    <w:rsid w:val="00B62200"/>
    <w:rsid w:val="00B6306E"/>
    <w:rsid w:val="00B6762F"/>
    <w:rsid w:val="00B70ABF"/>
    <w:rsid w:val="00B7187B"/>
    <w:rsid w:val="00B72A98"/>
    <w:rsid w:val="00B72C38"/>
    <w:rsid w:val="00B72F86"/>
    <w:rsid w:val="00B75F6A"/>
    <w:rsid w:val="00B80DEF"/>
    <w:rsid w:val="00B812E0"/>
    <w:rsid w:val="00B82566"/>
    <w:rsid w:val="00B83DF7"/>
    <w:rsid w:val="00B90868"/>
    <w:rsid w:val="00B91066"/>
    <w:rsid w:val="00B9423F"/>
    <w:rsid w:val="00B9689B"/>
    <w:rsid w:val="00BA4066"/>
    <w:rsid w:val="00BA4227"/>
    <w:rsid w:val="00BA7C86"/>
    <w:rsid w:val="00BB3993"/>
    <w:rsid w:val="00BB3E87"/>
    <w:rsid w:val="00BC04C3"/>
    <w:rsid w:val="00BC2BC7"/>
    <w:rsid w:val="00BC2EB9"/>
    <w:rsid w:val="00BD7747"/>
    <w:rsid w:val="00BE324A"/>
    <w:rsid w:val="00BE7C90"/>
    <w:rsid w:val="00BF10CE"/>
    <w:rsid w:val="00BF458A"/>
    <w:rsid w:val="00BF47C1"/>
    <w:rsid w:val="00BF5166"/>
    <w:rsid w:val="00BF54D6"/>
    <w:rsid w:val="00BF6AFA"/>
    <w:rsid w:val="00C02147"/>
    <w:rsid w:val="00C05ABE"/>
    <w:rsid w:val="00C11E33"/>
    <w:rsid w:val="00C12E8E"/>
    <w:rsid w:val="00C164DD"/>
    <w:rsid w:val="00C2021D"/>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698F"/>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1CA5"/>
    <w:rsid w:val="00CB3567"/>
    <w:rsid w:val="00CB39B4"/>
    <w:rsid w:val="00CC4937"/>
    <w:rsid w:val="00CC4A14"/>
    <w:rsid w:val="00CC4E52"/>
    <w:rsid w:val="00CC5240"/>
    <w:rsid w:val="00CC55BD"/>
    <w:rsid w:val="00CC58F6"/>
    <w:rsid w:val="00CC6EB4"/>
    <w:rsid w:val="00CC728B"/>
    <w:rsid w:val="00CD1839"/>
    <w:rsid w:val="00CD76B0"/>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11817"/>
    <w:rsid w:val="00D11CB4"/>
    <w:rsid w:val="00D1221A"/>
    <w:rsid w:val="00D12CA3"/>
    <w:rsid w:val="00D1773F"/>
    <w:rsid w:val="00D2307D"/>
    <w:rsid w:val="00D249F6"/>
    <w:rsid w:val="00D25C1A"/>
    <w:rsid w:val="00D27005"/>
    <w:rsid w:val="00D30AD2"/>
    <w:rsid w:val="00D320BB"/>
    <w:rsid w:val="00D33160"/>
    <w:rsid w:val="00D3319D"/>
    <w:rsid w:val="00D36CFF"/>
    <w:rsid w:val="00D36E0F"/>
    <w:rsid w:val="00D40085"/>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6770B"/>
    <w:rsid w:val="00D77B47"/>
    <w:rsid w:val="00D80FBE"/>
    <w:rsid w:val="00D81288"/>
    <w:rsid w:val="00D85155"/>
    <w:rsid w:val="00D86133"/>
    <w:rsid w:val="00D87C32"/>
    <w:rsid w:val="00D945A4"/>
    <w:rsid w:val="00D952A6"/>
    <w:rsid w:val="00DA231C"/>
    <w:rsid w:val="00DA4D8F"/>
    <w:rsid w:val="00DA520E"/>
    <w:rsid w:val="00DA707C"/>
    <w:rsid w:val="00DB3151"/>
    <w:rsid w:val="00DB6617"/>
    <w:rsid w:val="00DC6ACA"/>
    <w:rsid w:val="00DC7B73"/>
    <w:rsid w:val="00DD1FAC"/>
    <w:rsid w:val="00DD2E0C"/>
    <w:rsid w:val="00DD6A67"/>
    <w:rsid w:val="00DE3F7A"/>
    <w:rsid w:val="00DE6F26"/>
    <w:rsid w:val="00DF71A0"/>
    <w:rsid w:val="00DF7D7C"/>
    <w:rsid w:val="00E0271A"/>
    <w:rsid w:val="00E02A67"/>
    <w:rsid w:val="00E03BF4"/>
    <w:rsid w:val="00E03F7C"/>
    <w:rsid w:val="00E06C27"/>
    <w:rsid w:val="00E0770B"/>
    <w:rsid w:val="00E11093"/>
    <w:rsid w:val="00E1121C"/>
    <w:rsid w:val="00E12497"/>
    <w:rsid w:val="00E1262A"/>
    <w:rsid w:val="00E1404B"/>
    <w:rsid w:val="00E215D6"/>
    <w:rsid w:val="00E25762"/>
    <w:rsid w:val="00E2716C"/>
    <w:rsid w:val="00E27673"/>
    <w:rsid w:val="00E321A6"/>
    <w:rsid w:val="00E343CF"/>
    <w:rsid w:val="00E3489F"/>
    <w:rsid w:val="00E35A12"/>
    <w:rsid w:val="00E41D54"/>
    <w:rsid w:val="00E41D6C"/>
    <w:rsid w:val="00E434F0"/>
    <w:rsid w:val="00E44EBB"/>
    <w:rsid w:val="00E451ED"/>
    <w:rsid w:val="00E47E77"/>
    <w:rsid w:val="00E539EE"/>
    <w:rsid w:val="00E554C3"/>
    <w:rsid w:val="00E5675D"/>
    <w:rsid w:val="00E6452F"/>
    <w:rsid w:val="00E6634C"/>
    <w:rsid w:val="00E823E9"/>
    <w:rsid w:val="00E926EF"/>
    <w:rsid w:val="00E950F0"/>
    <w:rsid w:val="00E95CD0"/>
    <w:rsid w:val="00E964F5"/>
    <w:rsid w:val="00E97289"/>
    <w:rsid w:val="00EA030F"/>
    <w:rsid w:val="00EA52DB"/>
    <w:rsid w:val="00EB05D7"/>
    <w:rsid w:val="00EB2388"/>
    <w:rsid w:val="00EB41AC"/>
    <w:rsid w:val="00EB4991"/>
    <w:rsid w:val="00EB5111"/>
    <w:rsid w:val="00EB560F"/>
    <w:rsid w:val="00EB79EB"/>
    <w:rsid w:val="00EC108A"/>
    <w:rsid w:val="00EC171E"/>
    <w:rsid w:val="00EC3B8E"/>
    <w:rsid w:val="00EC7583"/>
    <w:rsid w:val="00ED0946"/>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2C33"/>
    <w:rsid w:val="00F146D4"/>
    <w:rsid w:val="00F16D3C"/>
    <w:rsid w:val="00F17B97"/>
    <w:rsid w:val="00F2224D"/>
    <w:rsid w:val="00F23770"/>
    <w:rsid w:val="00F3285D"/>
    <w:rsid w:val="00F334EA"/>
    <w:rsid w:val="00F34B88"/>
    <w:rsid w:val="00F35A56"/>
    <w:rsid w:val="00F35C7D"/>
    <w:rsid w:val="00F368F0"/>
    <w:rsid w:val="00F374E8"/>
    <w:rsid w:val="00F37E18"/>
    <w:rsid w:val="00F40BA9"/>
    <w:rsid w:val="00F429BA"/>
    <w:rsid w:val="00F42B87"/>
    <w:rsid w:val="00F4457E"/>
    <w:rsid w:val="00F47E3C"/>
    <w:rsid w:val="00F51C9C"/>
    <w:rsid w:val="00F52818"/>
    <w:rsid w:val="00F624E8"/>
    <w:rsid w:val="00F646B0"/>
    <w:rsid w:val="00F64A86"/>
    <w:rsid w:val="00F67525"/>
    <w:rsid w:val="00F67FF5"/>
    <w:rsid w:val="00F70310"/>
    <w:rsid w:val="00F707AB"/>
    <w:rsid w:val="00F7098F"/>
    <w:rsid w:val="00F716DE"/>
    <w:rsid w:val="00F73D32"/>
    <w:rsid w:val="00F73FD5"/>
    <w:rsid w:val="00F76CFE"/>
    <w:rsid w:val="00F808A0"/>
    <w:rsid w:val="00F80982"/>
    <w:rsid w:val="00F810BB"/>
    <w:rsid w:val="00F83170"/>
    <w:rsid w:val="00F84434"/>
    <w:rsid w:val="00F87018"/>
    <w:rsid w:val="00F907DC"/>
    <w:rsid w:val="00F94FFF"/>
    <w:rsid w:val="00F9565A"/>
    <w:rsid w:val="00F95D1F"/>
    <w:rsid w:val="00F96892"/>
    <w:rsid w:val="00F97BD1"/>
    <w:rsid w:val="00F97E1D"/>
    <w:rsid w:val="00FA1DDC"/>
    <w:rsid w:val="00FA455A"/>
    <w:rsid w:val="00FA5F8E"/>
    <w:rsid w:val="00FA5FB3"/>
    <w:rsid w:val="00FB072F"/>
    <w:rsid w:val="00FB2320"/>
    <w:rsid w:val="00FB6ED5"/>
    <w:rsid w:val="00FB76F6"/>
    <w:rsid w:val="00FB799F"/>
    <w:rsid w:val="00FB7DA0"/>
    <w:rsid w:val="00FC0D85"/>
    <w:rsid w:val="00FC7F5E"/>
    <w:rsid w:val="00FD1A12"/>
    <w:rsid w:val="00FD626F"/>
    <w:rsid w:val="00FD6361"/>
    <w:rsid w:val="00FD6BF7"/>
    <w:rsid w:val="00FE5143"/>
    <w:rsid w:val="00FF0712"/>
    <w:rsid w:val="00FF2ADF"/>
    <w:rsid w:val="00FF36C7"/>
    <w:rsid w:val="00FF4C30"/>
    <w:rsid w:val="00FF5EA0"/>
    <w:rsid w:val="00FF78A1"/>
    <w:rsid w:val="01C2DA12"/>
    <w:rsid w:val="05DAB928"/>
    <w:rsid w:val="0632B9D0"/>
    <w:rsid w:val="073D14B5"/>
    <w:rsid w:val="09F57933"/>
    <w:rsid w:val="0B3D0F5C"/>
    <w:rsid w:val="0BD1C38A"/>
    <w:rsid w:val="0C29FD03"/>
    <w:rsid w:val="1330D4FC"/>
    <w:rsid w:val="13FCFFC0"/>
    <w:rsid w:val="15DBF359"/>
    <w:rsid w:val="16BFD924"/>
    <w:rsid w:val="193ABF42"/>
    <w:rsid w:val="1BFF5137"/>
    <w:rsid w:val="1FAF8D13"/>
    <w:rsid w:val="207BBD20"/>
    <w:rsid w:val="20923EE3"/>
    <w:rsid w:val="2363AA44"/>
    <w:rsid w:val="2470AC63"/>
    <w:rsid w:val="25AE648D"/>
    <w:rsid w:val="26AA2094"/>
    <w:rsid w:val="2724F4CB"/>
    <w:rsid w:val="2B6F40B2"/>
    <w:rsid w:val="2D1F5665"/>
    <w:rsid w:val="2EF1166E"/>
    <w:rsid w:val="30640171"/>
    <w:rsid w:val="338E0071"/>
    <w:rsid w:val="33EABDFC"/>
    <w:rsid w:val="34A273A5"/>
    <w:rsid w:val="3C6202D6"/>
    <w:rsid w:val="3F27B24E"/>
    <w:rsid w:val="3F662469"/>
    <w:rsid w:val="41C84013"/>
    <w:rsid w:val="4218D8C0"/>
    <w:rsid w:val="431A8075"/>
    <w:rsid w:val="4321E2D7"/>
    <w:rsid w:val="474AD5AA"/>
    <w:rsid w:val="4B2FC8BE"/>
    <w:rsid w:val="4BB6F0D5"/>
    <w:rsid w:val="4D185515"/>
    <w:rsid w:val="4D2D39EC"/>
    <w:rsid w:val="4D4A1EF8"/>
    <w:rsid w:val="4E1C8F84"/>
    <w:rsid w:val="4E56C617"/>
    <w:rsid w:val="53C202BA"/>
    <w:rsid w:val="5411AF83"/>
    <w:rsid w:val="5414A1AA"/>
    <w:rsid w:val="568C0FCA"/>
    <w:rsid w:val="569FFDA1"/>
    <w:rsid w:val="56CF6A9B"/>
    <w:rsid w:val="571FAB3A"/>
    <w:rsid w:val="5846DEAA"/>
    <w:rsid w:val="5C114AD6"/>
    <w:rsid w:val="5F487D60"/>
    <w:rsid w:val="603967EC"/>
    <w:rsid w:val="626917D1"/>
    <w:rsid w:val="64B3E4CF"/>
    <w:rsid w:val="64F67FE9"/>
    <w:rsid w:val="65A3F01B"/>
    <w:rsid w:val="65B8B9CA"/>
    <w:rsid w:val="69E2EAE2"/>
    <w:rsid w:val="6A5BA2CF"/>
    <w:rsid w:val="6BF77330"/>
    <w:rsid w:val="70518706"/>
    <w:rsid w:val="7147646F"/>
    <w:rsid w:val="71908FB5"/>
    <w:rsid w:val="72837DEC"/>
    <w:rsid w:val="729F59D0"/>
    <w:rsid w:val="7386DDB1"/>
    <w:rsid w:val="7608B094"/>
    <w:rsid w:val="7714B039"/>
    <w:rsid w:val="7979ADFD"/>
    <w:rsid w:val="7CDBE44F"/>
    <w:rsid w:val="7E77B4B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e8e6"/>
    </o:shapedefaults>
    <o:shapelayout v:ext="edit">
      <o:idmap v:ext="edit" data="1"/>
    </o:shapelayout>
  </w:shapeDefaults>
  <w:decimalSymbol w:val="."/>
  <w:listSeparator w:val=","/>
  <w14:docId w14:val="7D9AC16B"/>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styleId="BodyTextIndent">
    <w:name w:val="Body Text Indent"/>
    <w:basedOn w:val="Normal"/>
    <w:link w:val="BodyTextIndentChar"/>
    <w:rsid w:val="00E44EBB"/>
    <w:pPr>
      <w:tabs>
        <w:tab w:val="left" w:pos="1134"/>
      </w:tabs>
      <w:spacing w:line="240" w:lineRule="auto"/>
      <w:ind w:left="720"/>
    </w:pPr>
    <w:rPr>
      <w:rFonts w:eastAsia="Times New Roman" w:cs="Times New Roman"/>
      <w:szCs w:val="20"/>
      <w:lang w:val="en-GB"/>
    </w:rPr>
  </w:style>
  <w:style w:type="character" w:customStyle="1" w:styleId="BodyTextIndentChar">
    <w:name w:val="Body Text Indent Char"/>
    <w:basedOn w:val="DefaultParagraphFont"/>
    <w:link w:val="BodyTextIndent"/>
    <w:rsid w:val="00E44EBB"/>
    <w:rPr>
      <w:rFonts w:ascii="Arial" w:eastAsia="Times New Roman" w:hAnsi="Arial" w:cs="Times New Roman"/>
      <w:szCs w:val="20"/>
      <w:lang w:val="en-GB"/>
    </w:rPr>
  </w:style>
  <w:style w:type="paragraph" w:styleId="ListBullet">
    <w:name w:val="List Bullet"/>
    <w:basedOn w:val="BodyText"/>
    <w:rsid w:val="005830CA"/>
    <w:pPr>
      <w:numPr>
        <w:numId w:val="42"/>
      </w:numPr>
      <w:tabs>
        <w:tab w:val="clear" w:pos="360"/>
        <w:tab w:val="num" w:pos="284"/>
      </w:tabs>
      <w:spacing w:before="120" w:line="240" w:lineRule="auto"/>
      <w:ind w:left="530" w:hanging="360"/>
    </w:pPr>
    <w:rPr>
      <w:rFonts w:ascii="Tahoma" w:eastAsia="Times New Roman" w:hAnsi="Tahoma" w:cs="Times New Roman"/>
      <w:sz w:val="16"/>
      <w:szCs w:val="20"/>
    </w:rPr>
  </w:style>
  <w:style w:type="paragraph" w:styleId="BodyText">
    <w:name w:val="Body Text"/>
    <w:basedOn w:val="Normal"/>
    <w:link w:val="BodyTextChar"/>
    <w:uiPriority w:val="99"/>
    <w:semiHidden/>
    <w:unhideWhenUsed/>
    <w:rsid w:val="005830CA"/>
    <w:pPr>
      <w:spacing w:after="120"/>
    </w:pPr>
  </w:style>
  <w:style w:type="character" w:customStyle="1" w:styleId="BodyTextChar">
    <w:name w:val="Body Text Char"/>
    <w:basedOn w:val="DefaultParagraphFont"/>
    <w:link w:val="BodyText"/>
    <w:uiPriority w:val="99"/>
    <w:semiHidden/>
    <w:rsid w:val="005830CA"/>
    <w:rPr>
      <w:rFonts w:ascii="Arial" w:eastAsia="?? ??" w:hAnsi="Arial" w:cs="Arial"/>
    </w:rPr>
  </w:style>
  <w:style w:type="character" w:styleId="Hyperlink">
    <w:name w:val="Hyperlink"/>
    <w:basedOn w:val="DefaultParagraphFont"/>
    <w:uiPriority w:val="99"/>
    <w:unhideWhenUsed/>
    <w:rsid w:val="00035A68"/>
    <w:rPr>
      <w:color w:val="0563C1" w:themeColor="hyperlink"/>
      <w:u w:val="single"/>
    </w:rPr>
  </w:style>
  <w:style w:type="character" w:styleId="UnresolvedMention">
    <w:name w:val="Unresolved Mention"/>
    <w:basedOn w:val="DefaultParagraphFont"/>
    <w:uiPriority w:val="99"/>
    <w:semiHidden/>
    <w:unhideWhenUsed/>
    <w:rsid w:val="0003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0797">
      <w:bodyDiv w:val="1"/>
      <w:marLeft w:val="0"/>
      <w:marRight w:val="0"/>
      <w:marTop w:val="0"/>
      <w:marBottom w:val="0"/>
      <w:divBdr>
        <w:top w:val="none" w:sz="0" w:space="0" w:color="auto"/>
        <w:left w:val="none" w:sz="0" w:space="0" w:color="auto"/>
        <w:bottom w:val="none" w:sz="0" w:space="0" w:color="auto"/>
        <w:right w:val="none" w:sz="0" w:space="0" w:color="auto"/>
      </w:divBdr>
    </w:div>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750812317">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4215059">
      <w:bodyDiv w:val="1"/>
      <w:marLeft w:val="0"/>
      <w:marRight w:val="0"/>
      <w:marTop w:val="0"/>
      <w:marBottom w:val="0"/>
      <w:divBdr>
        <w:top w:val="none" w:sz="0" w:space="0" w:color="auto"/>
        <w:left w:val="none" w:sz="0" w:space="0" w:color="auto"/>
        <w:bottom w:val="none" w:sz="0" w:space="0" w:color="auto"/>
        <w:right w:val="none" w:sz="0" w:space="0" w:color="auto"/>
      </w:divBdr>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dwife.org.nz/midwives/professional%20-practice/standards-%20of-%20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35265-34FE-4FD1-8050-57DF14AA0ED2}">
  <ds:schemaRefs>
    <ds:schemaRef ds:uri="http://schemas.openxmlformats.org/package/2006/metadata/core-properties"/>
    <ds:schemaRef ds:uri="http://purl.org/dc/dcmitype/"/>
    <ds:schemaRef ds:uri="17bfc359-f82e-4541-9841-2e37ee5ea672"/>
    <ds:schemaRef ds:uri="http://schemas.microsoft.com/office/2006/documentManagement/types"/>
    <ds:schemaRef ds:uri="http://schemas.microsoft.com/office/2006/metadata/properties"/>
    <ds:schemaRef ds:uri="http://purl.org/dc/terms/"/>
    <ds:schemaRef ds:uri="e6db6351-4eaa-40ee-8e78-2fbbb7923b52"/>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3.xml><?xml version="1.0" encoding="utf-8"?>
<ds:datastoreItem xmlns:ds="http://schemas.openxmlformats.org/officeDocument/2006/customXml" ds:itemID="{F385AA93-E9E2-473F-9DC7-8ED6B9728719}">
  <ds:schemaRefs>
    <ds:schemaRef ds:uri="http://schemas.openxmlformats.org/officeDocument/2006/bibliography"/>
  </ds:schemaRefs>
</ds:datastoreItem>
</file>

<file path=customXml/itemProps4.xml><?xml version="1.0" encoding="utf-8"?>
<ds:datastoreItem xmlns:ds="http://schemas.openxmlformats.org/officeDocument/2006/customXml" ds:itemID="{B6414712-4575-43F5-A17C-563D646A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1059</Words>
  <Characters>6039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Nicola Samson</cp:lastModifiedBy>
  <cp:revision>2</cp:revision>
  <cp:lastPrinted>2021-06-16T00:25:00Z</cp:lastPrinted>
  <dcterms:created xsi:type="dcterms:W3CDTF">2023-12-12T00:54:00Z</dcterms:created>
  <dcterms:modified xsi:type="dcterms:W3CDTF">2023-12-12T00:54:00Z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ies>
</file>