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374"/>
      </w:tblGrid>
      <w:tr w:rsidR="00FC3FD6" w:rsidRPr="002C4DDC" w14:paraId="608C1BF5" w14:textId="77777777" w:rsidTr="703BC511">
        <w:tc>
          <w:tcPr>
            <w:tcW w:w="2376" w:type="dxa"/>
          </w:tcPr>
          <w:p w14:paraId="563D22D7" w14:textId="77777777" w:rsidR="005C4D1E" w:rsidRPr="002C4DDC" w:rsidRDefault="005C4D1E" w:rsidP="002445E0">
            <w:pPr>
              <w:pStyle w:val="Heading2"/>
              <w:rPr>
                <w:rFonts w:ascii="Arial" w:hAnsi="Arial" w:cs="Arial"/>
                <w:caps w:val="0"/>
                <w:color w:val="15284C"/>
                <w:sz w:val="24"/>
                <w:highlight w:val="yellow"/>
              </w:rPr>
            </w:pPr>
            <w:r w:rsidRPr="002C4DDC">
              <w:rPr>
                <w:rFonts w:ascii="Arial" w:hAnsi="Arial" w:cs="Arial"/>
                <w:caps w:val="0"/>
                <w:color w:val="15284C"/>
                <w:sz w:val="24"/>
                <w:highlight w:val="yellow"/>
              </w:rPr>
              <w:t>Title</w:t>
            </w:r>
          </w:p>
        </w:tc>
        <w:tc>
          <w:tcPr>
            <w:tcW w:w="6838" w:type="dxa"/>
            <w:gridSpan w:val="2"/>
          </w:tcPr>
          <w:p w14:paraId="026E67AD" w14:textId="49E6631B" w:rsidR="005C4D1E" w:rsidRPr="000B3E62" w:rsidRDefault="00AD50C7" w:rsidP="703BC511">
            <w:pPr>
              <w:pStyle w:val="NoSpacing"/>
              <w:rPr>
                <w:rFonts w:ascii="Arial" w:hAnsi="Arial" w:cs="Arial"/>
                <w:sz w:val="22"/>
                <w:highlight w:val="yellow"/>
                <w:lang w:val="en-GB"/>
              </w:rPr>
            </w:pPr>
            <w:r>
              <w:rPr>
                <w:b/>
                <w:sz w:val="24"/>
              </w:rPr>
              <w:t>Enrolled Nurse (EN)</w:t>
            </w:r>
          </w:p>
        </w:tc>
      </w:tr>
      <w:tr w:rsidR="00FC3FD6" w:rsidRPr="002C4DDC" w14:paraId="3ACB5188" w14:textId="77777777" w:rsidTr="703BC511">
        <w:tc>
          <w:tcPr>
            <w:tcW w:w="2376" w:type="dxa"/>
          </w:tcPr>
          <w:p w14:paraId="7A19641D" w14:textId="77777777" w:rsidR="005C4D1E" w:rsidRPr="002C4DDC" w:rsidRDefault="005C4D1E" w:rsidP="002445E0">
            <w:pPr>
              <w:pStyle w:val="Heading2"/>
              <w:rPr>
                <w:rFonts w:ascii="Arial" w:hAnsi="Arial" w:cs="Arial"/>
                <w:caps w:val="0"/>
                <w:color w:val="15284C"/>
                <w:sz w:val="24"/>
                <w:highlight w:val="yellow"/>
              </w:rPr>
            </w:pPr>
            <w:r w:rsidRPr="002C4DDC">
              <w:rPr>
                <w:rFonts w:ascii="Arial" w:hAnsi="Arial" w:cs="Arial"/>
                <w:caps w:val="0"/>
                <w:color w:val="15284C"/>
                <w:sz w:val="24"/>
                <w:highlight w:val="yellow"/>
              </w:rPr>
              <w:t>Reports to</w:t>
            </w:r>
          </w:p>
        </w:tc>
        <w:tc>
          <w:tcPr>
            <w:tcW w:w="6838" w:type="dxa"/>
            <w:gridSpan w:val="2"/>
          </w:tcPr>
          <w:p w14:paraId="3B22A2C6" w14:textId="3A12CFE3" w:rsidR="005C4D1E" w:rsidRPr="000B3E62" w:rsidRDefault="00AD50C7" w:rsidP="002445E0">
            <w:pPr>
              <w:pStyle w:val="NoSpacing"/>
              <w:rPr>
                <w:rFonts w:ascii="Arial" w:hAnsi="Arial" w:cs="Arial"/>
                <w:color w:val="15284C"/>
                <w:sz w:val="22"/>
                <w:highlight w:val="yellow"/>
              </w:rPr>
            </w:pPr>
            <w:r>
              <w:rPr>
                <w:rFonts w:ascii="Arial" w:hAnsi="Arial" w:cs="Arial"/>
                <w:color w:val="15284C"/>
                <w:sz w:val="22"/>
                <w:highlight w:val="yellow"/>
              </w:rPr>
              <w:t xml:space="preserve">Associate Director of Allied Health Rural Health Services </w:t>
            </w:r>
          </w:p>
        </w:tc>
      </w:tr>
      <w:tr w:rsidR="00FC3FD6" w:rsidRPr="002C4DDC" w14:paraId="17B37BED" w14:textId="77777777" w:rsidTr="703BC511">
        <w:tc>
          <w:tcPr>
            <w:tcW w:w="2376" w:type="dxa"/>
          </w:tcPr>
          <w:p w14:paraId="2503B2D0" w14:textId="77777777" w:rsidR="005C4D1E" w:rsidRPr="002C4DDC" w:rsidRDefault="005C4D1E" w:rsidP="002445E0">
            <w:pPr>
              <w:pStyle w:val="Heading2"/>
              <w:rPr>
                <w:rFonts w:ascii="Arial" w:hAnsi="Arial" w:cs="Arial"/>
                <w:caps w:val="0"/>
                <w:color w:val="15284C"/>
                <w:sz w:val="24"/>
                <w:highlight w:val="yellow"/>
              </w:rPr>
            </w:pPr>
            <w:r w:rsidRPr="002C4DDC">
              <w:rPr>
                <w:rFonts w:ascii="Arial" w:hAnsi="Arial" w:cs="Arial"/>
                <w:caps w:val="0"/>
                <w:color w:val="15284C"/>
                <w:sz w:val="24"/>
                <w:highlight w:val="yellow"/>
              </w:rPr>
              <w:t>Location</w:t>
            </w:r>
          </w:p>
        </w:tc>
        <w:tc>
          <w:tcPr>
            <w:tcW w:w="6838" w:type="dxa"/>
            <w:gridSpan w:val="2"/>
          </w:tcPr>
          <w:p w14:paraId="19EF9854" w14:textId="41139B21" w:rsidR="005C4D1E" w:rsidRPr="000B3E62" w:rsidRDefault="00AD50C7" w:rsidP="002445E0">
            <w:pPr>
              <w:pStyle w:val="NoSpacing"/>
              <w:rPr>
                <w:rFonts w:ascii="Arial" w:hAnsi="Arial" w:cs="Arial"/>
                <w:color w:val="15284C"/>
                <w:sz w:val="22"/>
                <w:highlight w:val="yellow"/>
              </w:rPr>
            </w:pPr>
            <w:r>
              <w:rPr>
                <w:rFonts w:ascii="Arial" w:hAnsi="Arial" w:cs="Arial"/>
                <w:color w:val="15284C"/>
                <w:sz w:val="22"/>
                <w:highlight w:val="yellow"/>
              </w:rPr>
              <w:t xml:space="preserve">Ashburton Hospital and Environs </w:t>
            </w:r>
          </w:p>
        </w:tc>
      </w:tr>
      <w:tr w:rsidR="00FC3FD6" w:rsidRPr="002C4DDC" w14:paraId="0B71D524" w14:textId="77777777" w:rsidTr="703BC511">
        <w:tc>
          <w:tcPr>
            <w:tcW w:w="2376" w:type="dxa"/>
          </w:tcPr>
          <w:p w14:paraId="5BA5E96B" w14:textId="77777777" w:rsidR="005C4D1E" w:rsidRPr="002C4DDC" w:rsidRDefault="005C4D1E" w:rsidP="002445E0">
            <w:pPr>
              <w:pStyle w:val="Heading2"/>
              <w:rPr>
                <w:rFonts w:ascii="Arial" w:hAnsi="Arial" w:cs="Arial"/>
                <w:caps w:val="0"/>
                <w:color w:val="15284C"/>
                <w:sz w:val="24"/>
                <w:highlight w:val="yellow"/>
              </w:rPr>
            </w:pPr>
            <w:r w:rsidRPr="002C4DDC">
              <w:rPr>
                <w:rFonts w:ascii="Arial" w:hAnsi="Arial" w:cs="Arial"/>
                <w:caps w:val="0"/>
                <w:color w:val="15284C"/>
                <w:sz w:val="24"/>
                <w:highlight w:val="yellow"/>
              </w:rPr>
              <w:t>Department</w:t>
            </w:r>
          </w:p>
        </w:tc>
        <w:tc>
          <w:tcPr>
            <w:tcW w:w="6838" w:type="dxa"/>
            <w:gridSpan w:val="2"/>
          </w:tcPr>
          <w:p w14:paraId="06F8A22A" w14:textId="360488AE" w:rsidR="005C4D1E" w:rsidRPr="000B3E62" w:rsidRDefault="00AD50C7" w:rsidP="002445E0">
            <w:pPr>
              <w:pStyle w:val="NoSpacing"/>
              <w:rPr>
                <w:rFonts w:ascii="Arial" w:hAnsi="Arial" w:cs="Arial"/>
                <w:color w:val="15284C"/>
                <w:sz w:val="22"/>
                <w:highlight w:val="yellow"/>
              </w:rPr>
            </w:pPr>
            <w:r>
              <w:rPr>
                <w:rFonts w:ascii="Arial" w:hAnsi="Arial" w:cs="Arial"/>
                <w:color w:val="15284C"/>
                <w:sz w:val="22"/>
                <w:highlight w:val="yellow"/>
              </w:rPr>
              <w:t xml:space="preserve">Allied Health </w:t>
            </w:r>
          </w:p>
        </w:tc>
      </w:tr>
      <w:tr w:rsidR="00FC3FD6" w:rsidRPr="002C4DDC" w14:paraId="10D79DAA" w14:textId="77777777" w:rsidTr="703BC511">
        <w:tc>
          <w:tcPr>
            <w:tcW w:w="2840" w:type="dxa"/>
            <w:gridSpan w:val="2"/>
          </w:tcPr>
          <w:p w14:paraId="26C76E9B" w14:textId="77777777" w:rsidR="005C4D1E" w:rsidRPr="002C4DDC" w:rsidRDefault="005C4D1E" w:rsidP="002445E0">
            <w:pPr>
              <w:pStyle w:val="Heading2"/>
              <w:rPr>
                <w:rFonts w:ascii="Arial" w:hAnsi="Arial" w:cs="Arial"/>
                <w:caps w:val="0"/>
                <w:color w:val="15284C"/>
                <w:sz w:val="24"/>
                <w:highlight w:val="yellow"/>
              </w:rPr>
            </w:pPr>
            <w:r w:rsidRPr="002C4DDC">
              <w:rPr>
                <w:rFonts w:ascii="Arial" w:hAnsi="Arial" w:cs="Arial"/>
                <w:caps w:val="0"/>
                <w:color w:val="15284C"/>
                <w:sz w:val="24"/>
                <w:highlight w:val="yellow"/>
              </w:rPr>
              <w:t>Date</w:t>
            </w:r>
          </w:p>
        </w:tc>
        <w:tc>
          <w:tcPr>
            <w:tcW w:w="6374" w:type="dxa"/>
          </w:tcPr>
          <w:p w14:paraId="4BEAFC23" w14:textId="156499FC" w:rsidR="005C4D1E" w:rsidRPr="000B3E62" w:rsidRDefault="00AD50C7" w:rsidP="002445E0">
            <w:pPr>
              <w:pStyle w:val="NoSpacing"/>
              <w:rPr>
                <w:rFonts w:ascii="Arial" w:hAnsi="Arial" w:cs="Arial"/>
                <w:bCs/>
                <w:color w:val="15284C"/>
                <w:sz w:val="22"/>
                <w:highlight w:val="yellow"/>
              </w:rPr>
            </w:pPr>
            <w:r>
              <w:rPr>
                <w:rFonts w:ascii="Arial" w:hAnsi="Arial" w:cs="Arial"/>
                <w:bCs/>
                <w:color w:val="15284C"/>
                <w:sz w:val="22"/>
                <w:highlight w:val="yellow"/>
              </w:rPr>
              <w:t>15/10/2025</w:t>
            </w:r>
          </w:p>
        </w:tc>
      </w:tr>
      <w:tr w:rsidR="00FC3FD6" w:rsidRPr="002C4DDC" w14:paraId="3C8F8FB8" w14:textId="77777777" w:rsidTr="703BC511">
        <w:tc>
          <w:tcPr>
            <w:tcW w:w="2840" w:type="dxa"/>
            <w:gridSpan w:val="2"/>
          </w:tcPr>
          <w:p w14:paraId="3AC83928" w14:textId="77777777" w:rsidR="005C4D1E" w:rsidRPr="002C4DDC" w:rsidRDefault="005C4D1E" w:rsidP="002445E0">
            <w:pPr>
              <w:pStyle w:val="Heading2"/>
              <w:rPr>
                <w:rFonts w:ascii="Arial" w:hAnsi="Arial" w:cs="Arial"/>
                <w:caps w:val="0"/>
                <w:color w:val="15284C"/>
                <w:sz w:val="24"/>
                <w:highlight w:val="yellow"/>
              </w:rPr>
            </w:pPr>
            <w:r w:rsidRPr="002C4DDC">
              <w:rPr>
                <w:rFonts w:ascii="Arial" w:hAnsi="Arial" w:cs="Arial"/>
                <w:caps w:val="0"/>
                <w:color w:val="15284C"/>
                <w:sz w:val="24"/>
                <w:highlight w:val="yellow"/>
              </w:rPr>
              <w:t>Job band (indicative)</w:t>
            </w:r>
          </w:p>
        </w:tc>
        <w:tc>
          <w:tcPr>
            <w:tcW w:w="6374" w:type="dxa"/>
          </w:tcPr>
          <w:p w14:paraId="2E45886D" w14:textId="7813D61B" w:rsidR="005C4D1E" w:rsidRPr="003620B9" w:rsidRDefault="00AD50C7" w:rsidP="002445E0">
            <w:pPr>
              <w:pStyle w:val="NoSpacing"/>
              <w:rPr>
                <w:rFonts w:ascii="Arial" w:hAnsi="Arial" w:cs="Arial"/>
                <w:bCs/>
                <w:color w:val="15284C"/>
                <w:sz w:val="22"/>
                <w:highlight w:val="yellow"/>
              </w:rPr>
            </w:pPr>
            <w:r w:rsidRPr="003620B9">
              <w:rPr>
                <w:rFonts w:ascii="Arial" w:hAnsi="Arial" w:cs="Arial"/>
                <w:bCs/>
                <w:color w:val="15284C"/>
                <w:sz w:val="22"/>
                <w:highlight w:val="yellow"/>
              </w:rPr>
              <w:t xml:space="preserve">Band 1-3 </w:t>
            </w:r>
            <w:r w:rsidRPr="003620B9">
              <w:rPr>
                <w:rFonts w:ascii="Arial" w:hAnsi="Arial" w:cs="Arial"/>
                <w:sz w:val="22"/>
              </w:rPr>
              <w:t>NZNO Nursing and Midwifery MECA Enrolled Nursing Scale</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E858EB"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E858EB"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4D5B5D2D" w14:textId="49B95500" w:rsidR="00AD50C7" w:rsidRPr="003620B9" w:rsidRDefault="00BD378E" w:rsidP="00AD50C7">
      <w:pPr>
        <w:spacing w:after="60" w:line="242" w:lineRule="auto"/>
        <w:rPr>
          <w:rFonts w:ascii="Arial" w:hAnsi="Arial" w:cs="Arial"/>
        </w:rPr>
      </w:pPr>
      <w:r w:rsidRPr="003620B9">
        <w:rPr>
          <w:rFonts w:ascii="Arial" w:hAnsi="Arial" w:cs="Arial"/>
        </w:rPr>
        <w:t>To work within their scope of practice to d</w:t>
      </w:r>
      <w:r w:rsidR="00AD50C7" w:rsidRPr="003620B9">
        <w:rPr>
          <w:rFonts w:ascii="Arial" w:hAnsi="Arial" w:cs="Arial"/>
        </w:rPr>
        <w:t xml:space="preserve">eliver nursing care and health education across the life span to health consumers in community and hospital settings </w:t>
      </w:r>
      <w:r w:rsidRPr="003620B9">
        <w:rPr>
          <w:rFonts w:ascii="Arial" w:hAnsi="Arial" w:cs="Arial"/>
        </w:rPr>
        <w:t>in a</w:t>
      </w:r>
      <w:r w:rsidR="00AD50C7" w:rsidRPr="003620B9">
        <w:rPr>
          <w:rFonts w:ascii="Arial" w:hAnsi="Arial" w:cs="Arial"/>
        </w:rPr>
        <w:t xml:space="preserve"> team environment deliver</w:t>
      </w:r>
      <w:r w:rsidR="00DA4E3D">
        <w:rPr>
          <w:rFonts w:ascii="Arial" w:hAnsi="Arial" w:cs="Arial"/>
        </w:rPr>
        <w:t>ing</w:t>
      </w:r>
      <w:r w:rsidR="00AD50C7" w:rsidRPr="003620B9">
        <w:rPr>
          <w:rFonts w:ascii="Arial" w:hAnsi="Arial" w:cs="Arial"/>
        </w:rPr>
        <w:t xml:space="preserve"> a home to assess model of care</w:t>
      </w:r>
    </w:p>
    <w:p w14:paraId="713888C4" w14:textId="36AFB859" w:rsidR="00BD378E" w:rsidRDefault="00AD50C7" w:rsidP="00BD378E">
      <w:pPr>
        <w:spacing w:after="40"/>
      </w:pPr>
      <w:r>
        <w:t xml:space="preserve"> </w:t>
      </w:r>
    </w:p>
    <w:p w14:paraId="122A029F" w14:textId="1C315CD6" w:rsidR="00AD50C7" w:rsidRDefault="00AD50C7" w:rsidP="00AD50C7">
      <w:pPr>
        <w:spacing w:after="40"/>
      </w:pPr>
      <w:r>
        <w:t xml:space="preserve"> </w:t>
      </w: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BD378E">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AD50C7" w:rsidRPr="002C4DDC" w14:paraId="47CADA8C" w14:textId="77777777" w:rsidTr="00BD378E">
        <w:tc>
          <w:tcPr>
            <w:tcW w:w="1985" w:type="dxa"/>
            <w:tcBorders>
              <w:top w:val="single" w:sz="4" w:space="0" w:color="D9D9D9"/>
              <w:bottom w:val="single" w:sz="4" w:space="0" w:color="D9D9D9"/>
              <w:right w:val="single" w:sz="4" w:space="0" w:color="D9D9D9"/>
            </w:tcBorders>
          </w:tcPr>
          <w:p w14:paraId="658BAC0B" w14:textId="60B37D09" w:rsidR="00AD50C7" w:rsidRPr="002C4DDC" w:rsidRDefault="00AD50C7" w:rsidP="00AD50C7">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3A541C34" w14:textId="614DB360"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highlight w:val="yellow"/>
              </w:rPr>
            </w:pPr>
            <w:r w:rsidRPr="005A1261">
              <w:rPr>
                <w:rFonts w:ascii="Arial" w:eastAsia="Segoe UI" w:hAnsi="Arial" w:cs="Arial"/>
              </w:rPr>
              <w:t xml:space="preserve">To provided quality care to patients </w:t>
            </w:r>
          </w:p>
        </w:tc>
      </w:tr>
      <w:tr w:rsidR="00AD50C7" w:rsidRPr="002C4DDC" w14:paraId="2E6371D1" w14:textId="77777777" w:rsidTr="00BD378E">
        <w:tc>
          <w:tcPr>
            <w:tcW w:w="1985" w:type="dxa"/>
            <w:tcBorders>
              <w:top w:val="single" w:sz="4" w:space="0" w:color="D9D9D9"/>
              <w:bottom w:val="single" w:sz="4" w:space="0" w:color="D9D9D9"/>
              <w:right w:val="single" w:sz="4" w:space="0" w:color="D9D9D9"/>
            </w:tcBorders>
          </w:tcPr>
          <w:p w14:paraId="4C2EF6AA" w14:textId="77777777" w:rsidR="00AD50C7" w:rsidRPr="002C4DDC" w:rsidRDefault="00AD50C7" w:rsidP="00AD50C7">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0B9AE60" w14:textId="3A530114"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highlight w:val="yellow"/>
              </w:rPr>
            </w:pPr>
            <w:r w:rsidRPr="005A1261">
              <w:rPr>
                <w:rFonts w:ascii="Arial" w:eastAsia="Times New Roman" w:hAnsi="Arial" w:cs="Arial"/>
                <w:lang w:val="en-GB"/>
              </w:rPr>
              <w:t>Work collaboratively to develop services that deliver equitable access to those living and working in rural and remote areas</w:t>
            </w:r>
          </w:p>
        </w:tc>
      </w:tr>
      <w:tr w:rsidR="00AD50C7" w:rsidRPr="002C4DDC" w14:paraId="68FEAEBD" w14:textId="77777777" w:rsidTr="00BD378E">
        <w:tc>
          <w:tcPr>
            <w:tcW w:w="1985" w:type="dxa"/>
            <w:tcBorders>
              <w:top w:val="single" w:sz="4" w:space="0" w:color="D9D9D9"/>
              <w:bottom w:val="single" w:sz="4" w:space="0" w:color="D9D9D9"/>
              <w:right w:val="single" w:sz="4" w:space="0" w:color="D9D9D9"/>
            </w:tcBorders>
          </w:tcPr>
          <w:p w14:paraId="381229B4" w14:textId="77777777" w:rsidR="00AD50C7" w:rsidRPr="002C4DDC" w:rsidRDefault="00AD50C7" w:rsidP="00AD50C7">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BD6C2DF" w14:textId="1D5D422C"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highlight w:val="yellow"/>
              </w:rPr>
            </w:pPr>
            <w:r w:rsidRPr="005A1261">
              <w:rPr>
                <w:rFonts w:ascii="Arial" w:eastAsia="Times New Roman" w:hAnsi="Arial" w:cs="Arial"/>
                <w:lang w:val="en-GB"/>
              </w:rPr>
              <w:t>Maintain patient documentation, records and accurate statistical information to reflect care provided and meet professional standards both locally and nationally</w:t>
            </w:r>
          </w:p>
        </w:tc>
      </w:tr>
      <w:tr w:rsidR="00AD50C7" w:rsidRPr="002C4DDC" w14:paraId="28D7EA44" w14:textId="77777777" w:rsidTr="00BD378E">
        <w:tc>
          <w:tcPr>
            <w:tcW w:w="1985" w:type="dxa"/>
            <w:tcBorders>
              <w:top w:val="single" w:sz="4" w:space="0" w:color="D9D9D9"/>
              <w:bottom w:val="single" w:sz="4" w:space="0" w:color="D9D9D9"/>
              <w:right w:val="single" w:sz="4" w:space="0" w:color="D9D9D9"/>
            </w:tcBorders>
          </w:tcPr>
          <w:p w14:paraId="0D827EAD" w14:textId="77777777" w:rsidR="00AD50C7" w:rsidRPr="002C4DDC" w:rsidRDefault="00AD50C7" w:rsidP="00AD50C7">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1DC046A9" w14:textId="77777777" w:rsidR="00AD50C7" w:rsidRPr="005A1261" w:rsidRDefault="00AD50C7" w:rsidP="00AD50C7">
            <w:pPr>
              <w:numPr>
                <w:ilvl w:val="0"/>
                <w:numId w:val="17"/>
              </w:numPr>
              <w:tabs>
                <w:tab w:val="left" w:pos="-720"/>
              </w:tabs>
              <w:suppressAutoHyphens/>
              <w:spacing w:after="0" w:line="240" w:lineRule="auto"/>
              <w:rPr>
                <w:rFonts w:ascii="Arial" w:hAnsi="Arial" w:cs="Arial"/>
              </w:rPr>
            </w:pPr>
            <w:r w:rsidRPr="005A1261">
              <w:rPr>
                <w:rFonts w:ascii="Arial" w:hAnsi="Arial" w:cs="Arial"/>
              </w:rPr>
              <w:t>Active participation in personal professional supervision.</w:t>
            </w:r>
          </w:p>
          <w:p w14:paraId="6242698B" w14:textId="74638F78"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highlight w:val="yellow"/>
              </w:rPr>
            </w:pPr>
            <w:r w:rsidRPr="005A1261">
              <w:rPr>
                <w:rFonts w:ascii="Arial" w:hAnsi="Arial" w:cs="Arial"/>
              </w:rPr>
              <w:t>Active participation in professional development activities</w:t>
            </w:r>
          </w:p>
        </w:tc>
      </w:tr>
      <w:tr w:rsidR="00AD50C7" w:rsidRPr="002C4DDC" w14:paraId="68996A66" w14:textId="77777777" w:rsidTr="00BD378E">
        <w:tc>
          <w:tcPr>
            <w:tcW w:w="1985" w:type="dxa"/>
            <w:tcBorders>
              <w:top w:val="single" w:sz="4" w:space="0" w:color="D9D9D9"/>
              <w:bottom w:val="single" w:sz="4" w:space="0" w:color="D9D9D9"/>
              <w:right w:val="single" w:sz="4" w:space="0" w:color="D9D9D9"/>
            </w:tcBorders>
          </w:tcPr>
          <w:p w14:paraId="7E42F456" w14:textId="77777777" w:rsidR="00AD50C7" w:rsidRPr="002C4DDC" w:rsidRDefault="00AD50C7" w:rsidP="00AD50C7">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A83D2C6" w14:textId="0E40106B" w:rsidR="00AD50C7" w:rsidRPr="005A1261" w:rsidRDefault="00AD50C7" w:rsidP="00AD50C7">
            <w:pPr>
              <w:numPr>
                <w:ilvl w:val="0"/>
                <w:numId w:val="17"/>
              </w:numPr>
              <w:tabs>
                <w:tab w:val="left" w:pos="-720"/>
              </w:tabs>
              <w:suppressAutoHyphens/>
              <w:spacing w:after="0" w:line="240" w:lineRule="auto"/>
              <w:rPr>
                <w:rFonts w:ascii="Arial" w:hAnsi="Arial" w:cs="Arial"/>
              </w:rPr>
            </w:pPr>
            <w:r w:rsidRPr="005A1261">
              <w:rPr>
                <w:rFonts w:ascii="Arial" w:hAnsi="Arial" w:cs="Arial"/>
              </w:rPr>
              <w:t>Completing set objectives or goals for each area (inpatient, and community).</w:t>
            </w:r>
          </w:p>
          <w:p w14:paraId="69A48BF0" w14:textId="77777777" w:rsidR="00AD50C7" w:rsidRPr="000B3E62" w:rsidRDefault="00AD50C7" w:rsidP="00BD378E">
            <w:pPr>
              <w:pStyle w:val="ListParagraph"/>
              <w:spacing w:after="0" w:line="240" w:lineRule="auto"/>
              <w:contextualSpacing w:val="0"/>
              <w:jc w:val="both"/>
              <w:rPr>
                <w:rFonts w:ascii="Arial" w:eastAsia="Segoe UI" w:hAnsi="Arial" w:cs="Arial"/>
                <w:highlight w:val="yellow"/>
              </w:rPr>
            </w:pPr>
          </w:p>
        </w:tc>
      </w:tr>
      <w:tr w:rsidR="00AD50C7" w:rsidRPr="002C4DDC" w14:paraId="346EA7D3" w14:textId="77777777" w:rsidTr="00BD378E">
        <w:trPr>
          <w:trHeight w:val="1677"/>
        </w:trPr>
        <w:tc>
          <w:tcPr>
            <w:tcW w:w="1985" w:type="dxa"/>
            <w:tcBorders>
              <w:top w:val="single" w:sz="4" w:space="0" w:color="D9D9D9"/>
              <w:bottom w:val="single" w:sz="4" w:space="0" w:color="D9D9D9"/>
              <w:right w:val="single" w:sz="4" w:space="0" w:color="D9D9D9"/>
            </w:tcBorders>
          </w:tcPr>
          <w:p w14:paraId="28A4574F" w14:textId="77777777" w:rsidR="00AD50C7" w:rsidRPr="002C4DDC" w:rsidRDefault="00AD50C7" w:rsidP="00AD50C7">
            <w:pPr>
              <w:spacing w:after="0" w:line="240" w:lineRule="auto"/>
              <w:rPr>
                <w:rFonts w:ascii="Arial" w:hAnsi="Arial" w:cs="Arial"/>
                <w:b/>
                <w:bCs/>
              </w:rPr>
            </w:pPr>
            <w:bookmarkStart w:id="1" w:name="_Hlk104804046"/>
            <w:r w:rsidRPr="002C4DDC">
              <w:rPr>
                <w:rFonts w:ascii="Arial" w:hAnsi="Arial" w:cs="Arial"/>
                <w:b/>
                <w:bCs/>
              </w:rPr>
              <w:lastRenderedPageBreak/>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 and mana whenua-led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care.</w:t>
            </w:r>
          </w:p>
          <w:p w14:paraId="114F90B2" w14:textId="1B68F768"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p>
        </w:tc>
      </w:tr>
      <w:tr w:rsidR="00AD50C7" w:rsidRPr="002C4DDC" w14:paraId="24FE0D7C" w14:textId="77777777" w:rsidTr="00BD378E">
        <w:trPr>
          <w:trHeight w:val="2028"/>
        </w:trPr>
        <w:tc>
          <w:tcPr>
            <w:tcW w:w="1985" w:type="dxa"/>
            <w:tcBorders>
              <w:top w:val="single" w:sz="4" w:space="0" w:color="D9D9D9"/>
              <w:bottom w:val="single" w:sz="4" w:space="0" w:color="D9D9D9"/>
              <w:right w:val="single" w:sz="4" w:space="0" w:color="D9D9D9"/>
            </w:tcBorders>
          </w:tcPr>
          <w:p w14:paraId="1429151C" w14:textId="77777777" w:rsidR="00AD50C7" w:rsidRPr="002C4DDC" w:rsidRDefault="00AD50C7" w:rsidP="00AD50C7">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458805CC" w14:textId="65360893"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p>
          <w:p w14:paraId="0E533622" w14:textId="64F3D873"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p>
          <w:p w14:paraId="2C284732" w14:textId="474D8B66" w:rsidR="00AD50C7" w:rsidRPr="000B3E62" w:rsidRDefault="00AD50C7" w:rsidP="00AD50C7">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54824781" w14:textId="115E2682" w:rsidR="00AD50C7" w:rsidRPr="000B3E62" w:rsidRDefault="00AD50C7" w:rsidP="00AD50C7">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tc>
      </w:tr>
      <w:tr w:rsidR="00AD50C7" w:rsidRPr="002C4DDC" w14:paraId="60297B8A" w14:textId="77777777" w:rsidTr="00BD378E">
        <w:trPr>
          <w:trHeight w:val="274"/>
        </w:trPr>
        <w:tc>
          <w:tcPr>
            <w:tcW w:w="1985" w:type="dxa"/>
            <w:tcBorders>
              <w:top w:val="single" w:sz="4" w:space="0" w:color="D9D9D9"/>
              <w:bottom w:val="single" w:sz="4" w:space="0" w:color="D9D9D9"/>
              <w:right w:val="single" w:sz="4" w:space="0" w:color="D9D9D9"/>
            </w:tcBorders>
          </w:tcPr>
          <w:p w14:paraId="505AC9B4" w14:textId="77777777" w:rsidR="00AD50C7" w:rsidRPr="002C4DDC" w:rsidRDefault="00AD50C7" w:rsidP="00AD50C7">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AD50C7" w:rsidRPr="00BD6E9D" w:rsidRDefault="00AD50C7" w:rsidP="00AD50C7">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Is open to new ideas and create a culture where individuals at all levels bring their ideas on how to ‘do it better’ to the table.</w:t>
            </w:r>
          </w:p>
          <w:p w14:paraId="3B08AE06" w14:textId="12E7B6B7" w:rsidR="00AD50C7" w:rsidRPr="00BD6E9D" w:rsidRDefault="00AD50C7" w:rsidP="00AD50C7">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Models an agile approach –</w:t>
            </w:r>
            <w:r>
              <w:rPr>
                <w:rFonts w:ascii="Arial" w:eastAsia="Segoe UI" w:hAnsi="Arial" w:cs="Arial"/>
              </w:rPr>
              <w:t xml:space="preserve"> </w:t>
            </w:r>
            <w:r w:rsidRPr="00BD6E9D">
              <w:rPr>
                <w:rFonts w:ascii="Arial" w:eastAsia="Segoe UI" w:hAnsi="Arial" w:cs="Arial"/>
              </w:rPr>
              <w:t>tries new approaches, learns quickly, adapts fast.</w:t>
            </w:r>
          </w:p>
          <w:p w14:paraId="0FB2F9E5" w14:textId="4CADDEBF" w:rsidR="00AD50C7" w:rsidRPr="00BD6E9D" w:rsidRDefault="00AD50C7" w:rsidP="00AD50C7">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Develops and maintains appropriate external networks to support current knowledge of leading practices.</w:t>
            </w:r>
          </w:p>
        </w:tc>
      </w:tr>
      <w:tr w:rsidR="00AD50C7" w:rsidRPr="002C4DDC" w14:paraId="03F73213" w14:textId="77777777" w:rsidTr="00BD378E">
        <w:trPr>
          <w:trHeight w:val="841"/>
        </w:trPr>
        <w:tc>
          <w:tcPr>
            <w:tcW w:w="1985" w:type="dxa"/>
            <w:tcBorders>
              <w:top w:val="single" w:sz="4" w:space="0" w:color="D9D9D9"/>
              <w:bottom w:val="single" w:sz="4" w:space="0" w:color="D9D9D9"/>
              <w:right w:val="single" w:sz="4" w:space="0" w:color="D9D9D9"/>
            </w:tcBorders>
          </w:tcPr>
          <w:p w14:paraId="7BA1E9FE" w14:textId="204099C3" w:rsidR="00AD50C7" w:rsidRPr="002C4DDC" w:rsidRDefault="00AD50C7" w:rsidP="00AD50C7">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AD50C7" w:rsidRPr="00BD6E9D" w:rsidRDefault="00AD50C7" w:rsidP="00AD50C7">
            <w:pPr>
              <w:pStyle w:val="ListParagraph"/>
              <w:numPr>
                <w:ilvl w:val="0"/>
                <w:numId w:val="17"/>
              </w:numPr>
              <w:spacing w:after="0" w:line="240" w:lineRule="auto"/>
              <w:contextualSpacing w:val="0"/>
              <w:jc w:val="both"/>
              <w:rPr>
                <w:rFonts w:ascii="Arial" w:eastAsia="Segoe UI" w:hAnsi="Arial" w:cs="Arial"/>
              </w:rPr>
            </w:pPr>
            <w:bookmarkStart w:id="2" w:name="_Hlk101783703"/>
            <w:r w:rsidRPr="00BD6E9D">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2"/>
          <w:p w14:paraId="0D9ABAA6" w14:textId="3DA6DAFF" w:rsidR="00AD50C7" w:rsidRPr="00BD6E9D" w:rsidRDefault="00AD50C7" w:rsidP="00AD50C7">
            <w:pPr>
              <w:pStyle w:val="ListParagraph"/>
              <w:numPr>
                <w:ilvl w:val="0"/>
                <w:numId w:val="17"/>
              </w:numPr>
              <w:spacing w:line="240" w:lineRule="auto"/>
              <w:rPr>
                <w:rFonts w:ascii="Arial" w:eastAsia="Segoe UI" w:hAnsi="Arial" w:cs="Arial"/>
              </w:rPr>
            </w:pPr>
            <w:r w:rsidRPr="00BD6E9D">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tc>
      </w:tr>
      <w:tr w:rsidR="00AD50C7" w:rsidRPr="002C4DDC" w14:paraId="676B210F" w14:textId="77777777" w:rsidTr="00F759BE">
        <w:trPr>
          <w:trHeight w:val="1896"/>
        </w:trPr>
        <w:tc>
          <w:tcPr>
            <w:tcW w:w="1985" w:type="dxa"/>
            <w:tcBorders>
              <w:top w:val="single" w:sz="4" w:space="0" w:color="D9D9D9"/>
              <w:bottom w:val="single" w:sz="4" w:space="0" w:color="D9D9D9"/>
              <w:right w:val="single" w:sz="4" w:space="0" w:color="D9D9D9"/>
            </w:tcBorders>
          </w:tcPr>
          <w:p w14:paraId="2B5838F6" w14:textId="6F82E35B" w:rsidR="00AD50C7" w:rsidRPr="002C4DDC" w:rsidRDefault="00AD50C7" w:rsidP="00AD50C7">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27BF4907" w14:textId="77777777" w:rsidR="00AD50C7" w:rsidRDefault="00AD50C7" w:rsidP="00AD50C7">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Takes all reasonably practicable steps to eliminate and mitigate risks and hazards in the workplace that could cause harm, placing employee, contractor and others’ health, safety, and wellbeing centrally, alongside high-quality patient outcomes.</w:t>
            </w:r>
          </w:p>
          <w:p w14:paraId="4A8EE81B" w14:textId="6527178C" w:rsidR="00AD50C7" w:rsidRPr="00BD6E9D" w:rsidRDefault="00AD50C7" w:rsidP="00AD50C7">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Leads, champions, and promotes continual improvement in health and wellbeing to create a healthy and safe culture.</w:t>
            </w:r>
          </w:p>
        </w:tc>
      </w:tr>
      <w:tr w:rsidR="00AD50C7" w:rsidRPr="002C4DDC" w14:paraId="374AACD4" w14:textId="77777777" w:rsidTr="00BD378E">
        <w:trPr>
          <w:trHeight w:val="1006"/>
        </w:trPr>
        <w:tc>
          <w:tcPr>
            <w:tcW w:w="1985" w:type="dxa"/>
            <w:tcBorders>
              <w:top w:val="single" w:sz="4" w:space="0" w:color="D9D9D9"/>
              <w:bottom w:val="single" w:sz="4" w:space="0" w:color="D9D9D9"/>
              <w:right w:val="single" w:sz="4" w:space="0" w:color="D9D9D9"/>
            </w:tcBorders>
          </w:tcPr>
          <w:p w14:paraId="3AE7F87E" w14:textId="1E1D16DB" w:rsidR="00AD50C7" w:rsidRPr="002C4DDC" w:rsidRDefault="00AD50C7" w:rsidP="00AD50C7">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57924E74" w:rsidR="00AD50C7" w:rsidRPr="002C4DDC" w:rsidRDefault="00AD50C7" w:rsidP="00AD50C7">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w:t>
            </w:r>
            <w:r>
              <w:rPr>
                <w:rFonts w:ascii="Arial" w:eastAsia="Segoe UI" w:hAnsi="Arial" w:cs="Arial"/>
              </w:rPr>
              <w:t xml:space="preserve"> </w:t>
            </w:r>
            <w:r w:rsidRPr="002C4DDC">
              <w:rPr>
                <w:rFonts w:ascii="Arial" w:eastAsia="Segoe UI" w:hAnsi="Arial" w:cs="Arial"/>
              </w:rPr>
              <w:t xml:space="preserve">responsibility to ensure appropriate risk reporting, management and mitigation activities are </w:t>
            </w:r>
            <w:r w:rsidRPr="000963B2">
              <w:rPr>
                <w:rFonts w:ascii="Arial" w:eastAsia="Segoe UI" w:hAnsi="Arial" w:cs="Arial"/>
                <w:highlight w:val="yellow"/>
              </w:rPr>
              <w:t>followed.</w:t>
            </w:r>
          </w:p>
          <w:p w14:paraId="3B97A212" w14:textId="50F004E1" w:rsidR="00AD50C7" w:rsidRPr="002C4DDC" w:rsidRDefault="00AD50C7" w:rsidP="00AD50C7">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p>
          <w:p w14:paraId="7034DE8D" w14:textId="22F8117E" w:rsidR="00AD50C7" w:rsidRPr="002C4DDC" w:rsidRDefault="00AD50C7" w:rsidP="00AD50C7">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12CB618F"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F759BE">
        <w:rPr>
          <w:rFonts w:ascii="Arial" w:hAnsi="Arial" w:cs="Arial"/>
          <w:caps w:val="0"/>
          <w:color w:val="15284C"/>
          <w:sz w:val="22"/>
          <w:szCs w:val="22"/>
        </w:rPr>
        <w:t xml:space="preserve">Associate Director of Allied health – Rural Health Services </w:t>
      </w:r>
    </w:p>
    <w:p w14:paraId="270B2221" w14:textId="77777777" w:rsidR="00F759BE" w:rsidRPr="005A1261" w:rsidRDefault="00F759BE" w:rsidP="00F759BE">
      <w:pPr>
        <w:pStyle w:val="ListParagraph"/>
        <w:numPr>
          <w:ilvl w:val="0"/>
          <w:numId w:val="17"/>
        </w:numPr>
        <w:spacing w:after="0" w:line="240" w:lineRule="auto"/>
        <w:contextualSpacing w:val="0"/>
        <w:jc w:val="both"/>
        <w:rPr>
          <w:rFonts w:ascii="Arial" w:hAnsi="Arial" w:cs="Arial"/>
        </w:rPr>
      </w:pPr>
      <w:r w:rsidRPr="005A1261">
        <w:rPr>
          <w:rFonts w:ascii="Arial" w:eastAsia="Segoe UI" w:hAnsi="Arial" w:cs="Arial"/>
        </w:rPr>
        <w:t>Matters that give rise to concerns regarding ethical or unsafe practice</w:t>
      </w:r>
    </w:p>
    <w:p w14:paraId="71290882" w14:textId="77777777" w:rsidR="00F759BE" w:rsidRPr="005A1261" w:rsidRDefault="00F759BE" w:rsidP="00F759BE">
      <w:pPr>
        <w:pStyle w:val="ListParagraph"/>
        <w:numPr>
          <w:ilvl w:val="0"/>
          <w:numId w:val="17"/>
        </w:numPr>
        <w:spacing w:after="0" w:line="240" w:lineRule="auto"/>
        <w:contextualSpacing w:val="0"/>
        <w:jc w:val="both"/>
        <w:rPr>
          <w:rFonts w:ascii="Arial" w:hAnsi="Arial" w:cs="Arial"/>
        </w:rPr>
      </w:pPr>
      <w:r w:rsidRPr="005A1261">
        <w:rPr>
          <w:rFonts w:ascii="Arial" w:eastAsia="Segoe UI" w:hAnsi="Arial" w:cs="Arial"/>
        </w:rPr>
        <w:t>Any Health and Safety matters</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9039"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216"/>
        <w:gridCol w:w="4411"/>
        <w:gridCol w:w="4412"/>
      </w:tblGrid>
      <w:tr w:rsidR="00FC3FD6" w:rsidRPr="002C4DDC" w14:paraId="58BAE2CB" w14:textId="77777777" w:rsidTr="00F759BE">
        <w:trPr>
          <w:gridBefore w:val="1"/>
          <w:wBefore w:w="216" w:type="dxa"/>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F759BE">
        <w:trPr>
          <w:gridBefore w:val="1"/>
          <w:wBefore w:w="216" w:type="dxa"/>
          <w:trHeight w:val="385"/>
        </w:trPr>
        <w:tc>
          <w:tcPr>
            <w:tcW w:w="4411" w:type="dxa"/>
          </w:tcPr>
          <w:p w14:paraId="2B550522" w14:textId="77777777" w:rsidR="00DF3A52" w:rsidRPr="00F759BE" w:rsidRDefault="00DF3A52" w:rsidP="00F759BE">
            <w:pPr>
              <w:spacing w:after="0" w:line="240" w:lineRule="auto"/>
              <w:jc w:val="both"/>
              <w:rPr>
                <w:rFonts w:ascii="Arial" w:eastAsia="Segoe UI" w:hAnsi="Arial" w:cs="Arial"/>
                <w:highlight w:val="yellow"/>
              </w:rPr>
            </w:pPr>
          </w:p>
        </w:tc>
        <w:tc>
          <w:tcPr>
            <w:tcW w:w="4412" w:type="dxa"/>
          </w:tcPr>
          <w:p w14:paraId="20671B6E" w14:textId="77777777" w:rsidR="00DF3A52" w:rsidRPr="00EA2B10" w:rsidRDefault="00DF3A52" w:rsidP="00F759BE">
            <w:pPr>
              <w:pStyle w:val="ListParagraph"/>
              <w:spacing w:after="0" w:line="240" w:lineRule="auto"/>
              <w:contextualSpacing w:val="0"/>
              <w:jc w:val="both"/>
              <w:rPr>
                <w:rFonts w:ascii="Arial" w:eastAsia="Segoe UI" w:hAnsi="Arial" w:cs="Arial"/>
                <w:highlight w:val="yellow"/>
              </w:rPr>
            </w:pPr>
          </w:p>
        </w:tc>
      </w:tr>
      <w:tr w:rsidR="00F759BE" w:rsidRPr="005A1261" w14:paraId="1689D534" w14:textId="77777777" w:rsidTr="00F759BE">
        <w:trPr>
          <w:trHeight w:val="385"/>
        </w:trPr>
        <w:tc>
          <w:tcPr>
            <w:tcW w:w="4627" w:type="dxa"/>
            <w:gridSpan w:val="2"/>
          </w:tcPr>
          <w:p w14:paraId="2020B49A" w14:textId="77777777" w:rsidR="00F759BE" w:rsidRPr="005A1261" w:rsidRDefault="00F759BE" w:rsidP="0065631C">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5A1261">
              <w:rPr>
                <w:rFonts w:ascii="Arial" w:hAnsi="Arial" w:cs="Arial"/>
                <w:b w:val="0"/>
                <w:bCs/>
                <w:sz w:val="22"/>
                <w:szCs w:val="22"/>
                <w:u w:val="none"/>
              </w:rPr>
              <w:t xml:space="preserve">Tāngata </w:t>
            </w:r>
            <w:proofErr w:type="spellStart"/>
            <w:r w:rsidRPr="005A1261">
              <w:rPr>
                <w:rFonts w:ascii="Arial" w:hAnsi="Arial" w:cs="Arial"/>
                <w:b w:val="0"/>
                <w:bCs/>
                <w:sz w:val="22"/>
                <w:szCs w:val="22"/>
                <w:u w:val="none"/>
              </w:rPr>
              <w:t>whaiora</w:t>
            </w:r>
            <w:proofErr w:type="spellEnd"/>
            <w:r w:rsidRPr="005A1261">
              <w:rPr>
                <w:rFonts w:ascii="Arial" w:hAnsi="Arial" w:cs="Arial"/>
                <w:b w:val="0"/>
                <w:bCs/>
                <w:sz w:val="22"/>
                <w:szCs w:val="22"/>
                <w:u w:val="none"/>
              </w:rPr>
              <w:t xml:space="preserve"> and their whānau</w:t>
            </w:r>
            <w:r w:rsidRPr="005A1261">
              <w:rPr>
                <w:rFonts w:ascii="Arial" w:hAnsi="Arial" w:cs="Arial"/>
                <w:b w:val="0"/>
                <w:sz w:val="22"/>
                <w:szCs w:val="22"/>
                <w:u w:val="none"/>
              </w:rPr>
              <w:t xml:space="preserve"> </w:t>
            </w:r>
          </w:p>
          <w:p w14:paraId="21BD4AD1" w14:textId="77777777" w:rsidR="00F759BE" w:rsidRPr="005A1261" w:rsidRDefault="00F759BE" w:rsidP="0065631C">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5A1261">
              <w:rPr>
                <w:rFonts w:ascii="Arial" w:hAnsi="Arial" w:cs="Arial"/>
                <w:b w:val="0"/>
                <w:sz w:val="22"/>
                <w:szCs w:val="22"/>
                <w:u w:val="none"/>
              </w:rPr>
              <w:t>Community support groups</w:t>
            </w:r>
          </w:p>
          <w:p w14:paraId="75EC09B7" w14:textId="77777777" w:rsidR="00F759BE" w:rsidRPr="005A1261" w:rsidRDefault="00F759BE" w:rsidP="0065631C">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5A1261">
              <w:rPr>
                <w:rFonts w:ascii="Arial" w:hAnsi="Arial" w:cs="Arial"/>
                <w:b w:val="0"/>
                <w:sz w:val="22"/>
                <w:szCs w:val="22"/>
                <w:u w:val="none"/>
              </w:rPr>
              <w:t>External Providers</w:t>
            </w:r>
          </w:p>
          <w:p w14:paraId="7B3DB0DB" w14:textId="77777777" w:rsidR="00F759BE" w:rsidRPr="005A1261" w:rsidRDefault="00F759BE" w:rsidP="0065631C">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5A1261">
              <w:rPr>
                <w:rFonts w:ascii="Arial" w:hAnsi="Arial" w:cs="Arial"/>
                <w:b w:val="0"/>
                <w:sz w:val="22"/>
                <w:szCs w:val="22"/>
                <w:u w:val="none"/>
              </w:rPr>
              <w:t xml:space="preserve">Rehabilitation, equipment suppliers and orthotic suppliers </w:t>
            </w:r>
          </w:p>
          <w:p w14:paraId="08B6B9AC" w14:textId="77777777" w:rsidR="00F759BE" w:rsidRPr="005A1261" w:rsidRDefault="00F759BE" w:rsidP="0065631C">
            <w:pPr>
              <w:pStyle w:val="Title"/>
              <w:shd w:val="clear" w:color="auto" w:fill="FFFFFF"/>
              <w:tabs>
                <w:tab w:val="left" w:pos="176"/>
                <w:tab w:val="left" w:pos="390"/>
              </w:tabs>
              <w:spacing w:before="80" w:after="80"/>
              <w:ind w:left="720"/>
              <w:jc w:val="left"/>
              <w:rPr>
                <w:rFonts w:ascii="Arial" w:hAnsi="Arial" w:cs="Arial"/>
                <w:b w:val="0"/>
                <w:sz w:val="22"/>
                <w:szCs w:val="22"/>
                <w:u w:val="none"/>
              </w:rPr>
            </w:pPr>
          </w:p>
        </w:tc>
        <w:tc>
          <w:tcPr>
            <w:tcW w:w="4412" w:type="dxa"/>
          </w:tcPr>
          <w:p w14:paraId="64FDB58D" w14:textId="77777777" w:rsidR="00F759BE" w:rsidRPr="005A1261" w:rsidRDefault="00F759BE"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5A1261">
              <w:rPr>
                <w:rFonts w:ascii="Arial" w:hAnsi="Arial" w:cs="Arial"/>
                <w:b w:val="0"/>
                <w:sz w:val="22"/>
                <w:szCs w:val="22"/>
                <w:u w:val="none"/>
              </w:rPr>
              <w:t xml:space="preserve">ADAH rural </w:t>
            </w:r>
          </w:p>
          <w:p w14:paraId="742AD9A8" w14:textId="77777777" w:rsidR="00F759BE" w:rsidRPr="005A1261" w:rsidRDefault="00F759BE"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5A1261">
              <w:rPr>
                <w:rFonts w:ascii="Arial" w:hAnsi="Arial" w:cs="Arial"/>
                <w:b w:val="0"/>
                <w:sz w:val="22"/>
                <w:szCs w:val="22"/>
                <w:u w:val="none"/>
              </w:rPr>
              <w:t xml:space="preserve">Allied health Professionals </w:t>
            </w:r>
          </w:p>
          <w:p w14:paraId="2AECF067" w14:textId="3460EC14" w:rsidR="00F759BE" w:rsidRPr="005A1261" w:rsidRDefault="00E858EB"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Pr>
                <w:rFonts w:ascii="Arial" w:hAnsi="Arial" w:cs="Arial"/>
                <w:b w:val="0"/>
                <w:sz w:val="22"/>
                <w:szCs w:val="22"/>
                <w:u w:val="none"/>
              </w:rPr>
              <w:t>Clinical</w:t>
            </w:r>
            <w:r w:rsidR="00F759BE" w:rsidRPr="005A1261">
              <w:rPr>
                <w:rFonts w:ascii="Arial" w:hAnsi="Arial" w:cs="Arial"/>
                <w:b w:val="0"/>
                <w:sz w:val="22"/>
                <w:szCs w:val="22"/>
                <w:u w:val="none"/>
              </w:rPr>
              <w:t xml:space="preserve"> nurse managers and Associate </w:t>
            </w:r>
            <w:r>
              <w:rPr>
                <w:rFonts w:ascii="Arial" w:hAnsi="Arial" w:cs="Arial"/>
                <w:b w:val="0"/>
                <w:sz w:val="22"/>
                <w:szCs w:val="22"/>
                <w:u w:val="none"/>
              </w:rPr>
              <w:t>Clinical</w:t>
            </w:r>
            <w:r w:rsidR="00F759BE" w:rsidRPr="005A1261">
              <w:rPr>
                <w:rFonts w:ascii="Arial" w:hAnsi="Arial" w:cs="Arial"/>
                <w:b w:val="0"/>
                <w:sz w:val="22"/>
                <w:szCs w:val="22"/>
                <w:u w:val="none"/>
              </w:rPr>
              <w:t xml:space="preserve"> nurse managers </w:t>
            </w:r>
          </w:p>
          <w:p w14:paraId="5ECF6852" w14:textId="77777777" w:rsidR="00F759BE" w:rsidRPr="005A1261" w:rsidRDefault="00F759BE"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5A1261">
              <w:rPr>
                <w:rFonts w:ascii="Arial" w:hAnsi="Arial" w:cs="Arial"/>
                <w:b w:val="0"/>
                <w:sz w:val="22"/>
                <w:szCs w:val="22"/>
                <w:u w:val="none"/>
              </w:rPr>
              <w:t>Clinical nurse specialists, Quality Manager and nurse educators</w:t>
            </w:r>
          </w:p>
          <w:p w14:paraId="55E207E0" w14:textId="77777777" w:rsidR="00F759BE" w:rsidRPr="005A1261" w:rsidRDefault="00F759BE"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5A1261">
              <w:rPr>
                <w:rFonts w:ascii="Arial" w:hAnsi="Arial" w:cs="Arial"/>
                <w:b w:val="0"/>
                <w:sz w:val="22"/>
                <w:szCs w:val="22"/>
                <w:u w:val="none"/>
              </w:rPr>
              <w:t xml:space="preserve">Nursing colleagues </w:t>
            </w:r>
          </w:p>
          <w:p w14:paraId="5B550067" w14:textId="054D8586" w:rsidR="00F759BE" w:rsidRPr="005A1261" w:rsidRDefault="00F759BE"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proofErr w:type="spellStart"/>
            <w:r w:rsidRPr="005A1261">
              <w:rPr>
                <w:rFonts w:ascii="Arial" w:hAnsi="Arial" w:cs="Arial"/>
                <w:b w:val="0"/>
                <w:sz w:val="22"/>
                <w:szCs w:val="22"/>
                <w:u w:val="none"/>
              </w:rPr>
              <w:t>Kaiawhina</w:t>
            </w:r>
            <w:proofErr w:type="spellEnd"/>
            <w:r w:rsidRPr="005A1261">
              <w:rPr>
                <w:rFonts w:ascii="Arial" w:hAnsi="Arial" w:cs="Arial"/>
                <w:b w:val="0"/>
                <w:sz w:val="22"/>
                <w:szCs w:val="22"/>
                <w:u w:val="none"/>
              </w:rPr>
              <w:t xml:space="preserve"> (AHA) and support staff</w:t>
            </w:r>
          </w:p>
          <w:p w14:paraId="66FD5C10" w14:textId="77777777" w:rsidR="00F759BE" w:rsidRPr="005A1261" w:rsidRDefault="00F759BE"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5A1261">
              <w:rPr>
                <w:rFonts w:ascii="Arial" w:hAnsi="Arial" w:cs="Arial"/>
                <w:b w:val="0"/>
                <w:sz w:val="22"/>
                <w:szCs w:val="22"/>
                <w:u w:val="none"/>
              </w:rPr>
              <w:t>Referrers</w:t>
            </w:r>
          </w:p>
          <w:p w14:paraId="20C1BA31" w14:textId="77777777" w:rsidR="00F759BE" w:rsidRPr="005A1261" w:rsidRDefault="00F759BE" w:rsidP="0065631C">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5A1261">
              <w:rPr>
                <w:rFonts w:ascii="Arial" w:hAnsi="Arial" w:cs="Arial"/>
                <w:b w:val="0"/>
                <w:sz w:val="22"/>
                <w:szCs w:val="22"/>
                <w:u w:val="none"/>
              </w:rPr>
              <w:t>Students</w:t>
            </w:r>
          </w:p>
          <w:p w14:paraId="6F93DCC8" w14:textId="77777777" w:rsidR="00F759BE" w:rsidRPr="005A1261" w:rsidRDefault="00F759BE" w:rsidP="00E858EB">
            <w:pPr>
              <w:pStyle w:val="ListParagraph"/>
              <w:spacing w:after="0" w:line="240" w:lineRule="auto"/>
              <w:contextualSpacing w:val="0"/>
              <w:jc w:val="both"/>
              <w:rPr>
                <w:rFonts w:ascii="Arial" w:eastAsia="Segoe UI" w:hAnsi="Arial" w:cs="Arial"/>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E858EB"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5BEDC5B9" w14:textId="27AF1313" w:rsidR="00F759BE" w:rsidRPr="00F759BE" w:rsidRDefault="00F759BE" w:rsidP="00F759BE">
            <w:pPr>
              <w:pStyle w:val="ListParagraph"/>
              <w:spacing w:after="0" w:line="240" w:lineRule="auto"/>
              <w:jc w:val="both"/>
              <w:rPr>
                <w:rFonts w:ascii="Arial" w:eastAsia="Segoe UI" w:hAnsi="Arial" w:cs="Arial"/>
                <w:color w:val="000000" w:themeColor="text1"/>
              </w:rPr>
            </w:pPr>
          </w:p>
          <w:p w14:paraId="36845B12" w14:textId="59297880" w:rsidR="00F759BE" w:rsidRPr="00F759BE" w:rsidRDefault="00F759BE" w:rsidP="001E621A">
            <w:pPr>
              <w:pStyle w:val="ListParagraph"/>
              <w:numPr>
                <w:ilvl w:val="0"/>
                <w:numId w:val="17"/>
              </w:numPr>
              <w:spacing w:after="0" w:line="240" w:lineRule="auto"/>
              <w:jc w:val="both"/>
              <w:rPr>
                <w:rFonts w:ascii="Arial" w:eastAsia="Segoe UI" w:hAnsi="Arial" w:cs="Arial"/>
                <w:color w:val="000000" w:themeColor="text1"/>
              </w:rPr>
            </w:pPr>
            <w:r w:rsidRPr="00F759BE">
              <w:rPr>
                <w:rFonts w:ascii="Arial" w:eastAsia="Segoe UI" w:hAnsi="Arial" w:cs="Arial"/>
                <w:color w:val="000000" w:themeColor="text1"/>
              </w:rPr>
              <w:t xml:space="preserve">Be registered with NCNZ as an Enrolled Nurse (Enrolled Nurse Scope of Practice, NCNZ, </w:t>
            </w:r>
            <w:r w:rsidR="001E621A">
              <w:rPr>
                <w:rFonts w:ascii="Arial" w:eastAsia="Segoe UI" w:hAnsi="Arial" w:cs="Arial"/>
                <w:color w:val="000000" w:themeColor="text1"/>
              </w:rPr>
              <w:t>2025</w:t>
            </w:r>
            <w:r w:rsidRPr="00F759BE">
              <w:rPr>
                <w:rFonts w:ascii="Arial" w:eastAsia="Segoe UI" w:hAnsi="Arial" w:cs="Arial"/>
                <w:color w:val="000000" w:themeColor="text1"/>
              </w:rPr>
              <w:t xml:space="preserve">) </w:t>
            </w:r>
          </w:p>
          <w:p w14:paraId="2B37BD52" w14:textId="0EA681D5" w:rsidR="00DF3A52" w:rsidRPr="00EA2B10" w:rsidRDefault="00F759BE" w:rsidP="001E621A">
            <w:pPr>
              <w:pStyle w:val="ListParagraph"/>
              <w:numPr>
                <w:ilvl w:val="0"/>
                <w:numId w:val="17"/>
              </w:numPr>
              <w:spacing w:after="0" w:line="240" w:lineRule="auto"/>
              <w:contextualSpacing w:val="0"/>
              <w:jc w:val="both"/>
              <w:rPr>
                <w:rFonts w:ascii="Arial" w:eastAsia="Segoe UI" w:hAnsi="Arial" w:cs="Arial"/>
                <w:color w:val="000000" w:themeColor="text1"/>
              </w:rPr>
            </w:pPr>
            <w:r w:rsidRPr="00F759BE">
              <w:rPr>
                <w:rFonts w:ascii="Arial" w:eastAsia="Segoe UI" w:hAnsi="Arial" w:cs="Arial"/>
                <w:color w:val="000000" w:themeColor="text1"/>
              </w:rPr>
              <w:t>Hold a current NCNZ annual practicing certificate</w:t>
            </w:r>
          </w:p>
          <w:p w14:paraId="4FD17126" w14:textId="4BA0DB16" w:rsidR="004C752B" w:rsidRPr="00EA2B10" w:rsidRDefault="004C752B" w:rsidP="001E621A">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 </w:t>
            </w:r>
            <w:r w:rsidR="00A2453D" w:rsidRPr="00EA2B10">
              <w:rPr>
                <w:rFonts w:ascii="Arial" w:eastAsia="Segoe UI" w:hAnsi="Arial" w:cs="Arial"/>
                <w:color w:val="000000" w:themeColor="text1"/>
              </w:rPr>
              <w:t>action.</w:t>
            </w:r>
          </w:p>
          <w:p w14:paraId="56A8A6D9" w14:textId="0B117D1E" w:rsidR="001E621A" w:rsidRPr="005A1261" w:rsidRDefault="001E621A" w:rsidP="001E621A">
            <w:pPr>
              <w:pStyle w:val="ListParagraph"/>
              <w:numPr>
                <w:ilvl w:val="0"/>
                <w:numId w:val="17"/>
              </w:numPr>
              <w:spacing w:after="0" w:line="240" w:lineRule="auto"/>
              <w:rPr>
                <w:rFonts w:ascii="Arial" w:hAnsi="Arial" w:cs="Arial"/>
              </w:rPr>
            </w:pPr>
            <w:r w:rsidRPr="005A1261">
              <w:rPr>
                <w:rFonts w:ascii="Arial" w:hAnsi="Arial" w:cs="Arial"/>
              </w:rPr>
              <w:t xml:space="preserve">Ability to learn new skills </w:t>
            </w:r>
            <w:r>
              <w:rPr>
                <w:rFonts w:ascii="Arial" w:hAnsi="Arial" w:cs="Arial"/>
              </w:rPr>
              <w:t>under skill sharing and delegation from other professionals</w:t>
            </w:r>
          </w:p>
          <w:p w14:paraId="1F15C39A" w14:textId="77777777" w:rsidR="001E621A" w:rsidRPr="005A1261" w:rsidRDefault="001E621A" w:rsidP="001E621A">
            <w:pPr>
              <w:pStyle w:val="ListParagraph"/>
              <w:numPr>
                <w:ilvl w:val="0"/>
                <w:numId w:val="17"/>
              </w:numPr>
              <w:spacing w:after="0" w:line="240" w:lineRule="auto"/>
              <w:jc w:val="both"/>
              <w:rPr>
                <w:rFonts w:ascii="Arial" w:eastAsia="Segoe UI" w:hAnsi="Arial" w:cs="Arial"/>
                <w:color w:val="000000" w:themeColor="text1"/>
              </w:rPr>
            </w:pPr>
            <w:r w:rsidRPr="005A1261">
              <w:rPr>
                <w:rFonts w:ascii="Arial" w:hAnsi="Arial" w:cs="Arial"/>
              </w:rPr>
              <w:t xml:space="preserve">Experience working in health/disability settings or with the </w:t>
            </w:r>
            <w:proofErr w:type="gramStart"/>
            <w:r w:rsidRPr="005A1261">
              <w:rPr>
                <w:rFonts w:ascii="Arial" w:hAnsi="Arial" w:cs="Arial"/>
              </w:rPr>
              <w:t>general public</w:t>
            </w:r>
            <w:proofErr w:type="gramEnd"/>
          </w:p>
          <w:p w14:paraId="3ED2AE77" w14:textId="7E9858C6" w:rsidR="001E621A" w:rsidRPr="001E621A" w:rsidRDefault="001E621A" w:rsidP="001E621A">
            <w:pPr>
              <w:pStyle w:val="ListParagraph"/>
              <w:numPr>
                <w:ilvl w:val="0"/>
                <w:numId w:val="17"/>
              </w:numPr>
              <w:spacing w:after="0" w:line="240" w:lineRule="auto"/>
              <w:rPr>
                <w:rFonts w:ascii="Arial" w:hAnsi="Arial" w:cs="Arial"/>
              </w:rPr>
            </w:pPr>
            <w:r w:rsidRPr="005A1261">
              <w:rPr>
                <w:rFonts w:ascii="Arial" w:hAnsi="Arial" w:cs="Arial"/>
              </w:rPr>
              <w:t xml:space="preserve">Participate in the smooth running of workplaces </w:t>
            </w:r>
          </w:p>
          <w:p w14:paraId="337BD902" w14:textId="77777777" w:rsidR="001E621A" w:rsidRPr="005A1261" w:rsidRDefault="001E621A" w:rsidP="001E621A">
            <w:pPr>
              <w:pStyle w:val="ListParagraph"/>
              <w:numPr>
                <w:ilvl w:val="0"/>
                <w:numId w:val="17"/>
              </w:numPr>
              <w:spacing w:after="0" w:line="240" w:lineRule="auto"/>
              <w:rPr>
                <w:rFonts w:ascii="Arial" w:hAnsi="Arial" w:cs="Arial"/>
              </w:rPr>
            </w:pPr>
            <w:r w:rsidRPr="005A1261">
              <w:rPr>
                <w:rFonts w:ascii="Arial" w:hAnsi="Arial" w:cs="Arial"/>
              </w:rPr>
              <w:t xml:space="preserve">a broad-based understanding of computer skills and be able to complete required administration duties </w:t>
            </w:r>
          </w:p>
          <w:p w14:paraId="3140EA09" w14:textId="77777777" w:rsidR="001E621A" w:rsidRPr="005A1261" w:rsidRDefault="001E621A" w:rsidP="001E621A">
            <w:pPr>
              <w:pStyle w:val="ListParagraph"/>
              <w:numPr>
                <w:ilvl w:val="0"/>
                <w:numId w:val="17"/>
              </w:numPr>
              <w:spacing w:after="0" w:line="240" w:lineRule="auto"/>
              <w:rPr>
                <w:rFonts w:ascii="Arial" w:hAnsi="Arial" w:cs="Arial"/>
              </w:rPr>
            </w:pPr>
            <w:r w:rsidRPr="005A1261">
              <w:rPr>
                <w:rFonts w:ascii="Arial" w:hAnsi="Arial" w:cs="Arial"/>
              </w:rPr>
              <w:t>a full and current NZ Driver’s licence</w:t>
            </w:r>
          </w:p>
          <w:p w14:paraId="225F199D" w14:textId="77777777" w:rsidR="001E621A" w:rsidRPr="005A1261" w:rsidRDefault="001E621A" w:rsidP="001E621A">
            <w:pPr>
              <w:pStyle w:val="ListParagraph"/>
              <w:numPr>
                <w:ilvl w:val="0"/>
                <w:numId w:val="17"/>
              </w:numPr>
              <w:spacing w:after="0" w:line="240" w:lineRule="auto"/>
              <w:jc w:val="both"/>
              <w:rPr>
                <w:rFonts w:ascii="Arial" w:eastAsia="Segoe UI" w:hAnsi="Arial" w:cs="Arial"/>
                <w:color w:val="000000" w:themeColor="text1"/>
              </w:rPr>
            </w:pPr>
            <w:r w:rsidRPr="005A1261">
              <w:rPr>
                <w:rFonts w:ascii="Arial" w:hAnsi="Arial" w:cs="Arial"/>
              </w:rPr>
              <w:t>Basic First Aid Knowledge</w:t>
            </w:r>
          </w:p>
          <w:p w14:paraId="3566544F" w14:textId="77777777" w:rsidR="001E621A" w:rsidRPr="005A1261" w:rsidRDefault="001E621A" w:rsidP="001E621A">
            <w:pPr>
              <w:pStyle w:val="ListParagraph"/>
              <w:numPr>
                <w:ilvl w:val="0"/>
                <w:numId w:val="17"/>
              </w:numPr>
              <w:spacing w:after="0" w:line="240" w:lineRule="auto"/>
              <w:rPr>
                <w:rFonts w:ascii="Arial" w:hAnsi="Arial" w:cs="Arial"/>
              </w:rPr>
            </w:pPr>
            <w:r w:rsidRPr="005A1261">
              <w:rPr>
                <w:rFonts w:ascii="Arial" w:hAnsi="Arial" w:cs="Arial"/>
              </w:rPr>
              <w:t>a high level of interpersonal and communication skills</w:t>
            </w:r>
          </w:p>
          <w:p w14:paraId="31BD1DFC" w14:textId="77777777" w:rsidR="001E621A" w:rsidRDefault="001E621A" w:rsidP="001E621A">
            <w:pPr>
              <w:pStyle w:val="ListParagraph"/>
              <w:numPr>
                <w:ilvl w:val="0"/>
                <w:numId w:val="17"/>
              </w:numPr>
              <w:spacing w:after="0" w:line="240" w:lineRule="auto"/>
              <w:rPr>
                <w:rFonts w:ascii="Arial" w:hAnsi="Arial" w:cs="Arial"/>
              </w:rPr>
            </w:pPr>
            <w:r w:rsidRPr="005A1261">
              <w:rPr>
                <w:rFonts w:ascii="Arial" w:hAnsi="Arial" w:cs="Arial"/>
              </w:rPr>
              <w:t>Have an appropriate level of fitness and an ability to undertake physically demanding tasks safely</w:t>
            </w:r>
          </w:p>
          <w:p w14:paraId="7E54A975" w14:textId="77777777" w:rsidR="00E858EB" w:rsidRDefault="00E858EB" w:rsidP="00E858EB">
            <w:pPr>
              <w:spacing w:after="0" w:line="240" w:lineRule="auto"/>
              <w:rPr>
                <w:rFonts w:ascii="Arial" w:hAnsi="Arial" w:cs="Arial"/>
              </w:rPr>
            </w:pPr>
          </w:p>
          <w:p w14:paraId="1443D20F" w14:textId="77777777" w:rsidR="00E858EB" w:rsidRDefault="00E858EB" w:rsidP="00E858EB">
            <w:pPr>
              <w:pStyle w:val="NoSpacing"/>
              <w:jc w:val="both"/>
              <w:rPr>
                <w:rFonts w:ascii="Arial" w:hAnsi="Arial" w:cs="Arial"/>
                <w:b/>
                <w:sz w:val="22"/>
              </w:rPr>
            </w:pPr>
            <w:r>
              <w:rPr>
                <w:rFonts w:ascii="Arial" w:hAnsi="Arial" w:cs="Arial"/>
                <w:b/>
                <w:sz w:val="22"/>
              </w:rPr>
              <w:t>Desirable</w:t>
            </w:r>
            <w:r w:rsidRPr="002C4DDC">
              <w:rPr>
                <w:rFonts w:ascii="Arial" w:hAnsi="Arial" w:cs="Arial"/>
                <w:b/>
                <w:sz w:val="22"/>
              </w:rPr>
              <w:t>:</w:t>
            </w:r>
          </w:p>
          <w:p w14:paraId="08DE48D8" w14:textId="77777777" w:rsidR="00E858EB" w:rsidRDefault="00E858EB" w:rsidP="00E858EB">
            <w:pPr>
              <w:numPr>
                <w:ilvl w:val="0"/>
                <w:numId w:val="17"/>
              </w:numPr>
              <w:spacing w:after="0" w:line="240" w:lineRule="auto"/>
              <w:rPr>
                <w:rFonts w:ascii="Arial" w:hAnsi="Arial" w:cs="Arial"/>
              </w:rPr>
            </w:pPr>
            <w:r>
              <w:rPr>
                <w:rFonts w:ascii="Arial" w:hAnsi="Arial" w:cs="Arial"/>
              </w:rPr>
              <w:t>Have community nursing experience</w:t>
            </w:r>
          </w:p>
          <w:p w14:paraId="72DC2092" w14:textId="0561FC51" w:rsidR="00E858EB" w:rsidRDefault="00E858EB" w:rsidP="00E858EB">
            <w:pPr>
              <w:numPr>
                <w:ilvl w:val="0"/>
                <w:numId w:val="17"/>
              </w:numPr>
              <w:spacing w:after="0" w:line="240" w:lineRule="auto"/>
              <w:rPr>
                <w:rFonts w:ascii="Arial" w:hAnsi="Arial" w:cs="Arial"/>
              </w:rPr>
            </w:pPr>
            <w:r>
              <w:rPr>
                <w:rFonts w:ascii="Arial" w:hAnsi="Arial" w:cs="Arial"/>
              </w:rPr>
              <w:t>Have wound and catheter care experience</w:t>
            </w:r>
          </w:p>
          <w:p w14:paraId="1881DDC5" w14:textId="77777777" w:rsidR="00E858EB" w:rsidRPr="00E858EB" w:rsidRDefault="00E858EB" w:rsidP="00E858EB">
            <w:pPr>
              <w:spacing w:after="0" w:line="240" w:lineRule="auto"/>
              <w:rPr>
                <w:rFonts w:ascii="Arial" w:hAnsi="Arial" w:cs="Arial"/>
              </w:rPr>
            </w:pPr>
          </w:p>
          <w:p w14:paraId="01D9E9FE" w14:textId="77777777" w:rsidR="00E858EB" w:rsidRPr="00E858EB" w:rsidRDefault="00E858EB" w:rsidP="00E858EB">
            <w:pPr>
              <w:spacing w:after="0" w:line="240" w:lineRule="auto"/>
              <w:rPr>
                <w:rFonts w:ascii="Arial" w:hAnsi="Arial" w:cs="Arial"/>
              </w:rPr>
            </w:pPr>
          </w:p>
          <w:p w14:paraId="1093849C" w14:textId="77777777" w:rsidR="00A2453D" w:rsidRPr="002C4DDC" w:rsidRDefault="00A2453D" w:rsidP="00A2453D">
            <w:pPr>
              <w:spacing w:after="0" w:line="240" w:lineRule="auto"/>
              <w:rPr>
                <w:rFonts w:ascii="Arial" w:hAnsi="Arial" w:cs="Arial"/>
                <w:highlight w:val="yellow"/>
              </w:rPr>
            </w:pPr>
          </w:p>
          <w:p w14:paraId="309F40B6" w14:textId="77777777" w:rsidR="00DF3A52" w:rsidRPr="002C4DDC" w:rsidRDefault="00DF3A52" w:rsidP="001E621A">
            <w:pPr>
              <w:pStyle w:val="ListParagraph"/>
              <w:spacing w:after="0" w:line="240" w:lineRule="auto"/>
              <w:contextualSpacing w:val="0"/>
              <w:jc w:val="both"/>
              <w:rPr>
                <w:rFonts w:ascii="Arial" w:hAnsi="Arial" w:cs="Arial"/>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1E51D022" w14:textId="372977C1" w:rsidR="001E621A" w:rsidRPr="005A1261" w:rsidRDefault="001E621A" w:rsidP="001E621A">
            <w:pPr>
              <w:numPr>
                <w:ilvl w:val="0"/>
                <w:numId w:val="17"/>
              </w:numPr>
              <w:spacing w:after="0" w:line="240" w:lineRule="auto"/>
              <w:rPr>
                <w:rFonts w:ascii="Arial" w:hAnsi="Arial" w:cs="Arial"/>
              </w:rPr>
            </w:pPr>
            <w:r w:rsidRPr="005A1261">
              <w:rPr>
                <w:rFonts w:ascii="Arial" w:hAnsi="Arial" w:cs="Arial"/>
              </w:rPr>
              <w:t>Complete tasks</w:t>
            </w:r>
            <w:r>
              <w:rPr>
                <w:rFonts w:ascii="Arial" w:hAnsi="Arial" w:cs="Arial"/>
              </w:rPr>
              <w:t xml:space="preserve"> as required </w:t>
            </w:r>
            <w:r w:rsidRPr="005A1261">
              <w:rPr>
                <w:rFonts w:ascii="Arial" w:hAnsi="Arial" w:cs="Arial"/>
              </w:rPr>
              <w:t xml:space="preserve"> </w:t>
            </w:r>
          </w:p>
          <w:p w14:paraId="43AA5FB9" w14:textId="77777777" w:rsidR="001E621A" w:rsidRPr="005A1261" w:rsidRDefault="001E621A" w:rsidP="001E621A">
            <w:pPr>
              <w:numPr>
                <w:ilvl w:val="0"/>
                <w:numId w:val="17"/>
              </w:numPr>
              <w:spacing w:after="0" w:line="240" w:lineRule="auto"/>
              <w:rPr>
                <w:rFonts w:ascii="Arial" w:hAnsi="Arial" w:cs="Arial"/>
              </w:rPr>
            </w:pPr>
            <w:r w:rsidRPr="005A1261">
              <w:rPr>
                <w:rFonts w:ascii="Arial" w:hAnsi="Arial" w:cs="Arial"/>
              </w:rPr>
              <w:t>Able to gain peer credibility and respect, and accept responsibility for own actions</w:t>
            </w:r>
          </w:p>
          <w:p w14:paraId="7A271EF6" w14:textId="0C67E3A3" w:rsidR="001E621A" w:rsidRPr="005A1261" w:rsidRDefault="001E621A" w:rsidP="001E621A">
            <w:pPr>
              <w:numPr>
                <w:ilvl w:val="0"/>
                <w:numId w:val="17"/>
              </w:numPr>
              <w:spacing w:after="0" w:line="240" w:lineRule="auto"/>
              <w:rPr>
                <w:rFonts w:ascii="Arial" w:hAnsi="Arial" w:cs="Arial"/>
                <w:bCs/>
                <w:spacing w:val="-3"/>
              </w:rPr>
            </w:pPr>
            <w:r w:rsidRPr="005A1261">
              <w:rPr>
                <w:rFonts w:ascii="Arial" w:hAnsi="Arial" w:cs="Arial"/>
                <w:bCs/>
                <w:spacing w:val="-3"/>
              </w:rPr>
              <w:t xml:space="preserve">Regularly reports information about the patient/client’s intervention to </w:t>
            </w:r>
            <w:r w:rsidR="00FE0963">
              <w:rPr>
                <w:rFonts w:ascii="Arial" w:hAnsi="Arial" w:cs="Arial"/>
                <w:bCs/>
                <w:spacing w:val="-3"/>
              </w:rPr>
              <w:t>wider MDT team</w:t>
            </w:r>
          </w:p>
          <w:p w14:paraId="49DBACA4" w14:textId="77777777" w:rsidR="001E621A" w:rsidRPr="005A1261" w:rsidRDefault="001E621A" w:rsidP="001E621A">
            <w:pPr>
              <w:numPr>
                <w:ilvl w:val="0"/>
                <w:numId w:val="17"/>
              </w:numPr>
              <w:spacing w:after="0" w:line="240" w:lineRule="auto"/>
              <w:rPr>
                <w:rFonts w:ascii="Arial" w:hAnsi="Arial" w:cs="Arial"/>
                <w:bCs/>
                <w:spacing w:val="-3"/>
              </w:rPr>
            </w:pPr>
            <w:r w:rsidRPr="005A1261">
              <w:rPr>
                <w:rFonts w:ascii="Arial" w:hAnsi="Arial" w:cs="Arial"/>
                <w:bCs/>
                <w:spacing w:val="-3"/>
              </w:rPr>
              <w:t>Relays information to patients/clients in a way that protects their rights and to allow informed decisions.</w:t>
            </w:r>
          </w:p>
          <w:p w14:paraId="0B7AF15D" w14:textId="77777777" w:rsidR="001E621A" w:rsidRPr="005A1261" w:rsidRDefault="001E621A" w:rsidP="001E621A">
            <w:pPr>
              <w:numPr>
                <w:ilvl w:val="0"/>
                <w:numId w:val="17"/>
              </w:numPr>
              <w:spacing w:after="0" w:line="240" w:lineRule="auto"/>
              <w:rPr>
                <w:rFonts w:ascii="Arial" w:hAnsi="Arial" w:cs="Arial"/>
              </w:rPr>
            </w:pPr>
            <w:r w:rsidRPr="005A1261">
              <w:rPr>
                <w:rFonts w:ascii="Arial" w:hAnsi="Arial" w:cs="Arial"/>
              </w:rPr>
              <w:t xml:space="preserve">Able to work in a supportive and honest manner, demonstrating initiative and problem-solving ability </w:t>
            </w:r>
          </w:p>
          <w:p w14:paraId="7EA6A94B" w14:textId="77777777" w:rsidR="001E621A" w:rsidRPr="001E621A" w:rsidRDefault="001E621A" w:rsidP="001E621A">
            <w:pPr>
              <w:pStyle w:val="ListParagraph"/>
              <w:numPr>
                <w:ilvl w:val="0"/>
                <w:numId w:val="17"/>
              </w:numPr>
              <w:spacing w:after="0" w:line="240" w:lineRule="auto"/>
              <w:contextualSpacing w:val="0"/>
              <w:jc w:val="both"/>
              <w:rPr>
                <w:rFonts w:ascii="Arial" w:eastAsia="Segoe UI" w:hAnsi="Arial" w:cs="Arial"/>
                <w:color w:val="000000" w:themeColor="text1"/>
              </w:rPr>
            </w:pPr>
            <w:r w:rsidRPr="005A1261">
              <w:rPr>
                <w:rFonts w:ascii="Arial" w:hAnsi="Arial" w:cs="Arial"/>
                <w:bCs/>
                <w:spacing w:val="-3"/>
              </w:rPr>
              <w:t>Establish and maintain an effective working relationship with other colleagues</w:t>
            </w:r>
          </w:p>
          <w:p w14:paraId="3F9AB5A5" w14:textId="0FA356EB" w:rsidR="00E858EB" w:rsidRPr="00E858EB" w:rsidRDefault="001E621A" w:rsidP="00E858EB">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hAnsi="Arial" w:cs="Arial"/>
                <w:bCs/>
                <w:color w:val="000000" w:themeColor="text1"/>
                <w:spacing w:val="-3"/>
              </w:rPr>
              <w:t>Maintain professional competency as required by the professional governing body.</w:t>
            </w:r>
          </w:p>
          <w:p w14:paraId="5AB9982F" w14:textId="77777777" w:rsidR="001E621A" w:rsidRPr="00E858EB" w:rsidRDefault="001E621A" w:rsidP="001E621A">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hAnsi="Arial" w:cs="Arial"/>
                <w:spacing w:val="-3"/>
              </w:rPr>
              <w:t>Complete any other tasks legally requested of you</w:t>
            </w:r>
          </w:p>
          <w:p w14:paraId="239FF561" w14:textId="77777777" w:rsidR="00E858EB" w:rsidRDefault="00E858EB" w:rsidP="00E858EB">
            <w:pPr>
              <w:spacing w:after="0" w:line="240" w:lineRule="auto"/>
              <w:jc w:val="both"/>
              <w:rPr>
                <w:rFonts w:ascii="Arial" w:eastAsia="Segoe UI" w:hAnsi="Arial" w:cs="Arial"/>
                <w:color w:val="000000" w:themeColor="text1"/>
              </w:rPr>
            </w:pPr>
          </w:p>
          <w:p w14:paraId="0021D182" w14:textId="77777777" w:rsidR="00E858EB" w:rsidRPr="00E858EB" w:rsidRDefault="00E858EB" w:rsidP="00E858EB">
            <w:pPr>
              <w:spacing w:after="0" w:line="240" w:lineRule="auto"/>
              <w:jc w:val="both"/>
              <w:rPr>
                <w:rFonts w:ascii="Arial" w:eastAsia="Segoe UI" w:hAnsi="Arial" w:cs="Arial"/>
                <w:color w:val="000000" w:themeColor="text1"/>
              </w:rPr>
            </w:pPr>
          </w:p>
          <w:p w14:paraId="4D59EBFA" w14:textId="77777777" w:rsidR="00E858EB" w:rsidRPr="002C4DDC" w:rsidRDefault="00E858EB" w:rsidP="00E858EB">
            <w:pPr>
              <w:pStyle w:val="NoSpacing"/>
              <w:jc w:val="both"/>
              <w:rPr>
                <w:rFonts w:ascii="Arial" w:hAnsi="Arial" w:cs="Arial"/>
                <w:b/>
                <w:sz w:val="22"/>
              </w:rPr>
            </w:pPr>
          </w:p>
          <w:p w14:paraId="75B43B3F" w14:textId="77777777" w:rsidR="001E621A" w:rsidRPr="00E858EB" w:rsidRDefault="001E621A" w:rsidP="00E858EB">
            <w:pPr>
              <w:spacing w:after="0" w:line="240" w:lineRule="auto"/>
              <w:jc w:val="both"/>
              <w:rPr>
                <w:rFonts w:ascii="Arial" w:eastAsia="Segoe UI" w:hAnsi="Arial" w:cs="Arial"/>
                <w:color w:val="000000" w:themeColor="text1"/>
              </w:rPr>
            </w:pPr>
          </w:p>
          <w:p w14:paraId="4F739B8B" w14:textId="38F99BD3" w:rsidR="00DF3A52" w:rsidRPr="002C4DDC" w:rsidRDefault="00DF3A52" w:rsidP="001E621A">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3A62" w14:textId="77777777" w:rsidR="009579DD" w:rsidRDefault="009579DD" w:rsidP="00F31B43">
      <w:pPr>
        <w:spacing w:after="0" w:line="240" w:lineRule="auto"/>
      </w:pPr>
      <w:r>
        <w:separator/>
      </w:r>
    </w:p>
  </w:endnote>
  <w:endnote w:type="continuationSeparator" w:id="0">
    <w:p w14:paraId="172ED4A4" w14:textId="77777777" w:rsidR="009579DD" w:rsidRDefault="009579DD" w:rsidP="00F31B43">
      <w:pPr>
        <w:spacing w:after="0" w:line="240" w:lineRule="auto"/>
      </w:pPr>
      <w:r>
        <w:continuationSeparator/>
      </w:r>
    </w:p>
  </w:endnote>
  <w:endnote w:type="continuationNotice" w:id="1">
    <w:p w14:paraId="72D3A519" w14:textId="77777777" w:rsidR="009579DD" w:rsidRDefault="00957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7246" w14:textId="77777777" w:rsidR="009579DD" w:rsidRDefault="009579DD" w:rsidP="00F31B43">
      <w:pPr>
        <w:spacing w:after="0" w:line="240" w:lineRule="auto"/>
      </w:pPr>
      <w:r>
        <w:separator/>
      </w:r>
    </w:p>
  </w:footnote>
  <w:footnote w:type="continuationSeparator" w:id="0">
    <w:p w14:paraId="79027FF9" w14:textId="77777777" w:rsidR="009579DD" w:rsidRDefault="009579DD" w:rsidP="00F31B43">
      <w:pPr>
        <w:spacing w:after="0" w:line="240" w:lineRule="auto"/>
      </w:pPr>
      <w:r>
        <w:continuationSeparator/>
      </w:r>
    </w:p>
  </w:footnote>
  <w:footnote w:type="continuationNotice" w:id="1">
    <w:p w14:paraId="10F4817C" w14:textId="77777777" w:rsidR="009579DD" w:rsidRDefault="009579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DB81709"/>
    <w:multiLevelType w:val="hybridMultilevel"/>
    <w:tmpl w:val="9F9EF8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5"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1"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7"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
  </w:num>
  <w:num w:numId="2" w16cid:durableId="764376816">
    <w:abstractNumId w:val="11"/>
  </w:num>
  <w:num w:numId="3" w16cid:durableId="1083718709">
    <w:abstractNumId w:val="9"/>
  </w:num>
  <w:num w:numId="4" w16cid:durableId="1315984603">
    <w:abstractNumId w:val="7"/>
  </w:num>
  <w:num w:numId="5" w16cid:durableId="2035109152">
    <w:abstractNumId w:val="10"/>
  </w:num>
  <w:num w:numId="6" w16cid:durableId="467168717">
    <w:abstractNumId w:val="18"/>
  </w:num>
  <w:num w:numId="7" w16cid:durableId="649821358">
    <w:abstractNumId w:val="4"/>
  </w:num>
  <w:num w:numId="8" w16cid:durableId="1302686193">
    <w:abstractNumId w:val="15"/>
  </w:num>
  <w:num w:numId="9" w16cid:durableId="1315571761">
    <w:abstractNumId w:val="5"/>
  </w:num>
  <w:num w:numId="10" w16cid:durableId="978729190">
    <w:abstractNumId w:val="16"/>
  </w:num>
  <w:num w:numId="11" w16cid:durableId="486627788">
    <w:abstractNumId w:val="3"/>
  </w:num>
  <w:num w:numId="12" w16cid:durableId="1465346095">
    <w:abstractNumId w:val="14"/>
  </w:num>
  <w:num w:numId="13" w16cid:durableId="273710781">
    <w:abstractNumId w:val="13"/>
  </w:num>
  <w:num w:numId="14" w16cid:durableId="264968860">
    <w:abstractNumId w:val="0"/>
  </w:num>
  <w:num w:numId="15" w16cid:durableId="302780392">
    <w:abstractNumId w:val="8"/>
  </w:num>
  <w:num w:numId="16" w16cid:durableId="11732402">
    <w:abstractNumId w:val="6"/>
  </w:num>
  <w:num w:numId="17" w16cid:durableId="1318805123">
    <w:abstractNumId w:val="17"/>
  </w:num>
  <w:num w:numId="18" w16cid:durableId="1967850721">
    <w:abstractNumId w:val="12"/>
  </w:num>
  <w:num w:numId="19" w16cid:durableId="206059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963B2"/>
    <w:rsid w:val="000A6849"/>
    <w:rsid w:val="000B3E62"/>
    <w:rsid w:val="000F661F"/>
    <w:rsid w:val="00132C49"/>
    <w:rsid w:val="00134292"/>
    <w:rsid w:val="001362E5"/>
    <w:rsid w:val="001437F7"/>
    <w:rsid w:val="001727F4"/>
    <w:rsid w:val="001B3D05"/>
    <w:rsid w:val="001D5DBB"/>
    <w:rsid w:val="001E621A"/>
    <w:rsid w:val="002272EA"/>
    <w:rsid w:val="002534E3"/>
    <w:rsid w:val="0026064B"/>
    <w:rsid w:val="002675E7"/>
    <w:rsid w:val="00275DBE"/>
    <w:rsid w:val="00296A2A"/>
    <w:rsid w:val="002A0C63"/>
    <w:rsid w:val="002B0C85"/>
    <w:rsid w:val="002B0D20"/>
    <w:rsid w:val="002C4DDC"/>
    <w:rsid w:val="002D1098"/>
    <w:rsid w:val="003158F0"/>
    <w:rsid w:val="00330FF1"/>
    <w:rsid w:val="00345452"/>
    <w:rsid w:val="003620B9"/>
    <w:rsid w:val="003730EE"/>
    <w:rsid w:val="00373B25"/>
    <w:rsid w:val="003B0522"/>
    <w:rsid w:val="003B4D8D"/>
    <w:rsid w:val="003B7B6C"/>
    <w:rsid w:val="003E0531"/>
    <w:rsid w:val="00420C70"/>
    <w:rsid w:val="00422707"/>
    <w:rsid w:val="004573BA"/>
    <w:rsid w:val="0046488C"/>
    <w:rsid w:val="004C752B"/>
    <w:rsid w:val="004D54CC"/>
    <w:rsid w:val="005108E0"/>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51491"/>
    <w:rsid w:val="00853F27"/>
    <w:rsid w:val="008671C9"/>
    <w:rsid w:val="00882418"/>
    <w:rsid w:val="008A51B0"/>
    <w:rsid w:val="008B697F"/>
    <w:rsid w:val="008C18D3"/>
    <w:rsid w:val="008F78FB"/>
    <w:rsid w:val="00901A7F"/>
    <w:rsid w:val="009143D3"/>
    <w:rsid w:val="00951C6A"/>
    <w:rsid w:val="00952FB0"/>
    <w:rsid w:val="00955E2F"/>
    <w:rsid w:val="009579DD"/>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AD50C7"/>
    <w:rsid w:val="00B05B12"/>
    <w:rsid w:val="00B21F4A"/>
    <w:rsid w:val="00B7682A"/>
    <w:rsid w:val="00B77E41"/>
    <w:rsid w:val="00BC197A"/>
    <w:rsid w:val="00BD378E"/>
    <w:rsid w:val="00BD6E9D"/>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A4E3D"/>
    <w:rsid w:val="00DF3A52"/>
    <w:rsid w:val="00DF753A"/>
    <w:rsid w:val="00E030ED"/>
    <w:rsid w:val="00E0419E"/>
    <w:rsid w:val="00E30D4E"/>
    <w:rsid w:val="00E858EB"/>
    <w:rsid w:val="00EA2B10"/>
    <w:rsid w:val="00ED0B37"/>
    <w:rsid w:val="00F31B43"/>
    <w:rsid w:val="00F5300E"/>
    <w:rsid w:val="00F722EB"/>
    <w:rsid w:val="00F759BE"/>
    <w:rsid w:val="00F969D1"/>
    <w:rsid w:val="00FB42A7"/>
    <w:rsid w:val="00FC2114"/>
    <w:rsid w:val="00FC2E5B"/>
    <w:rsid w:val="00FC3FD6"/>
    <w:rsid w:val="00FC4AEB"/>
    <w:rsid w:val="00FC4BFC"/>
    <w:rsid w:val="00FC67B8"/>
    <w:rsid w:val="00FD7EE0"/>
    <w:rsid w:val="00FE0963"/>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Title">
    <w:name w:val="Title"/>
    <w:basedOn w:val="Normal"/>
    <w:link w:val="TitleChar"/>
    <w:uiPriority w:val="99"/>
    <w:qFormat/>
    <w:rsid w:val="00F759BE"/>
    <w:pPr>
      <w:spacing w:after="0" w:line="240" w:lineRule="auto"/>
      <w:jc w:val="center"/>
    </w:pPr>
    <w:rPr>
      <w:rFonts w:ascii="Times New Roman" w:eastAsia="Times New Roman" w:hAnsi="Times New Roman"/>
      <w:b/>
      <w:sz w:val="36"/>
      <w:szCs w:val="20"/>
      <w:u w:val="single"/>
      <w:lang w:val="en-AU"/>
    </w:rPr>
  </w:style>
  <w:style w:type="character" w:customStyle="1" w:styleId="TitleChar">
    <w:name w:val="Title Char"/>
    <w:basedOn w:val="DefaultParagraphFont"/>
    <w:link w:val="Title"/>
    <w:uiPriority w:val="99"/>
    <w:rsid w:val="00F759BE"/>
    <w:rPr>
      <w:rFonts w:ascii="Times New Roman" w:eastAsia="Times New Roman" w:hAnsi="Times New Roman" w:cs="Times New Roman"/>
      <w:b/>
      <w:sz w:val="36"/>
      <w:szCs w:val="20"/>
      <w:u w:val="single"/>
      <w:lang w:val="en-AU"/>
    </w:rPr>
  </w:style>
  <w:style w:type="table" w:customStyle="1" w:styleId="TableGrid0">
    <w:name w:val="TableGrid"/>
    <w:rsid w:val="00F759BE"/>
    <w:pPr>
      <w:spacing w:after="0" w:line="240" w:lineRule="auto"/>
    </w:pPr>
    <w:rPr>
      <w:rFonts w:eastAsiaTheme="minorEastAsia"/>
      <w:kern w:val="2"/>
      <w:sz w:val="24"/>
      <w:szCs w:val="24"/>
      <w:lang w:eastAsia="en-NZ"/>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8065</Characters>
  <Application>Microsoft Office Word</Application>
  <DocSecurity>4</DocSecurity>
  <Lines>260</Lines>
  <Paragraphs>141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Kyla Jasperse</cp:lastModifiedBy>
  <cp:revision>2</cp:revision>
  <dcterms:created xsi:type="dcterms:W3CDTF">2025-10-16T21:39:00Z</dcterms:created>
  <dcterms:modified xsi:type="dcterms:W3CDTF">2025-10-16T21:39:00Z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