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5E6C2" w14:textId="5B36147C" w:rsidR="00C54866" w:rsidRPr="00C54866" w:rsidRDefault="00C54866">
      <w:pPr>
        <w:rPr>
          <w:b/>
          <w:bCs/>
          <w:u w:val="single"/>
        </w:rPr>
      </w:pPr>
      <w:r w:rsidRPr="00C54866">
        <w:rPr>
          <w:b/>
          <w:bCs/>
          <w:u w:val="single"/>
        </w:rPr>
        <w:t xml:space="preserve">Charge Nurse Manager – Ward </w:t>
      </w:r>
      <w:r w:rsidR="002E51F8">
        <w:rPr>
          <w:b/>
          <w:bCs/>
          <w:u w:val="single"/>
        </w:rPr>
        <w:t xml:space="preserve">B2, Older Persons Health </w:t>
      </w:r>
    </w:p>
    <w:p w14:paraId="0C6A34A6" w14:textId="2D225CDB" w:rsidR="00C54866" w:rsidRDefault="00C54866" w:rsidP="00C54866">
      <w:r w:rsidRPr="00C54866">
        <w:t xml:space="preserve">Seeking a senior Registered Nurse to join the team in </w:t>
      </w:r>
      <w:r>
        <w:t xml:space="preserve">Ward D1 - </w:t>
      </w:r>
      <w:r w:rsidRPr="00C54866">
        <w:t>Orthopaedic Rehabilitation</w:t>
      </w:r>
      <w:r>
        <w:t xml:space="preserve"> </w:t>
      </w:r>
      <w:r w:rsidRPr="00C54866">
        <w:t xml:space="preserve">at </w:t>
      </w:r>
      <w:r>
        <w:t xml:space="preserve">Burwood </w:t>
      </w:r>
      <w:r w:rsidRPr="00C54866">
        <w:t>Hospital.</w:t>
      </w:r>
    </w:p>
    <w:p w14:paraId="09AE4D5C" w14:textId="77777777" w:rsidR="00C54866" w:rsidRPr="00C54866" w:rsidRDefault="00C54866" w:rsidP="00C54866">
      <w:pPr>
        <w:numPr>
          <w:ilvl w:val="0"/>
          <w:numId w:val="1"/>
        </w:numPr>
      </w:pPr>
      <w:r w:rsidRPr="00C54866">
        <w:rPr>
          <w:b/>
          <w:bCs/>
        </w:rPr>
        <w:t>Permanent, full time 1.0 FTE Senior Leadership opportunity</w:t>
      </w:r>
    </w:p>
    <w:p w14:paraId="7EDA8421" w14:textId="77777777" w:rsidR="00C54866" w:rsidRPr="00C54866" w:rsidRDefault="00C54866" w:rsidP="00C54866">
      <w:pPr>
        <w:numPr>
          <w:ilvl w:val="0"/>
          <w:numId w:val="1"/>
        </w:numPr>
      </w:pPr>
      <w:r w:rsidRPr="00C54866">
        <w:rPr>
          <w:b/>
          <w:bCs/>
        </w:rPr>
        <w:t>Extensive nursing experience is essential</w:t>
      </w:r>
    </w:p>
    <w:p w14:paraId="200BF1A8" w14:textId="77777777" w:rsidR="00C54866" w:rsidRPr="00C54866" w:rsidRDefault="00C54866" w:rsidP="00C54866">
      <w:pPr>
        <w:numPr>
          <w:ilvl w:val="0"/>
          <w:numId w:val="1"/>
        </w:numPr>
      </w:pPr>
      <w:r w:rsidRPr="00C54866">
        <w:rPr>
          <w:b/>
          <w:bCs/>
        </w:rPr>
        <w:t>Registered with the Nursing Council of NZ with current APC</w:t>
      </w:r>
    </w:p>
    <w:p w14:paraId="054283B1" w14:textId="77777777" w:rsidR="00C54866" w:rsidRPr="00C54866" w:rsidRDefault="00C54866" w:rsidP="00C54866">
      <w:proofErr w:type="spellStart"/>
      <w:r w:rsidRPr="00C54866">
        <w:rPr>
          <w:b/>
          <w:bCs/>
        </w:rPr>
        <w:t>Mō</w:t>
      </w:r>
      <w:proofErr w:type="spellEnd"/>
      <w:r w:rsidRPr="00C54866">
        <w:rPr>
          <w:b/>
          <w:bCs/>
        </w:rPr>
        <w:t xml:space="preserve"> </w:t>
      </w:r>
      <w:proofErr w:type="spellStart"/>
      <w:r w:rsidRPr="00C54866">
        <w:rPr>
          <w:b/>
          <w:bCs/>
        </w:rPr>
        <w:t>te</w:t>
      </w:r>
      <w:proofErr w:type="spellEnd"/>
      <w:r w:rsidRPr="00C54866">
        <w:rPr>
          <w:b/>
          <w:bCs/>
        </w:rPr>
        <w:t xml:space="preserve"> </w:t>
      </w:r>
      <w:proofErr w:type="spellStart"/>
      <w:r w:rsidRPr="00C54866">
        <w:rPr>
          <w:b/>
          <w:bCs/>
        </w:rPr>
        <w:t>tūnga</w:t>
      </w:r>
      <w:proofErr w:type="spellEnd"/>
      <w:r w:rsidRPr="00C54866">
        <w:rPr>
          <w:b/>
          <w:bCs/>
        </w:rPr>
        <w:t xml:space="preserve"> | About the role</w:t>
      </w:r>
    </w:p>
    <w:p w14:paraId="63C2BF9E" w14:textId="5844E410" w:rsidR="00C54866" w:rsidRPr="00C54866" w:rsidRDefault="00C54866" w:rsidP="00C54866">
      <w:r w:rsidRPr="00C54866">
        <w:t xml:space="preserve">We have an exciting opportunity for a dynamic nursing leader to join our team in Ward </w:t>
      </w:r>
      <w:r w:rsidR="002E51F8">
        <w:t>B2, Older Persons Health</w:t>
      </w:r>
      <w:r w:rsidRPr="00C54866">
        <w:t>. We are looking for a collaborative senior nurse with strong interpersonal skills, innovative thinking, and the ability to problem solve and respond in this fast-paced environment.</w:t>
      </w:r>
    </w:p>
    <w:p w14:paraId="413DF195" w14:textId="5AFC2EA9" w:rsidR="00C54866" w:rsidRDefault="00C54866" w:rsidP="00C54866">
      <w:r w:rsidRPr="002E51F8">
        <w:t xml:space="preserve">Ward </w:t>
      </w:r>
      <w:r w:rsidR="002E51F8" w:rsidRPr="002E51F8">
        <w:t>B2</w:t>
      </w:r>
      <w:r w:rsidR="00511CB2" w:rsidRPr="002E51F8">
        <w:t xml:space="preserve"> </w:t>
      </w:r>
      <w:r w:rsidRPr="002E51F8">
        <w:t xml:space="preserve">is a </w:t>
      </w:r>
      <w:r w:rsidR="002E51F8" w:rsidRPr="002E51F8">
        <w:t>24-bed</w:t>
      </w:r>
      <w:r w:rsidR="00511CB2" w:rsidRPr="002E51F8">
        <w:t xml:space="preserve"> ward (resourced for 20 beds), located at Burwood Hospital. The ward provides</w:t>
      </w:r>
      <w:r w:rsidR="002E51F8" w:rsidRPr="002E51F8">
        <w:t xml:space="preserve"> assessment, treatment and rehabilitation </w:t>
      </w:r>
      <w:r w:rsidR="002E51F8" w:rsidRPr="002E51F8">
        <w:t>for older persons health patients from both inpatient sources and the community. They provide for all gerontological rehabilitation needs as well as medical treatment, post-surgical care, and others with complex social needs awaiting discharge.</w:t>
      </w:r>
      <w:r w:rsidR="00DB53A2" w:rsidRPr="002E51F8">
        <w:t xml:space="preserve"> Ward </w:t>
      </w:r>
      <w:r w:rsidR="002E51F8" w:rsidRPr="002E51F8">
        <w:t>B2</w:t>
      </w:r>
      <w:r w:rsidR="00DB53A2" w:rsidRPr="002E51F8">
        <w:t xml:space="preserve"> has a robust rehabilitation model that prioritises patient care. This focus on rehabilitation is essential for fostering recovery and enhancing the overall well-being of patients.</w:t>
      </w:r>
      <w:r w:rsidR="00DB53A2">
        <w:t xml:space="preserve"> </w:t>
      </w:r>
    </w:p>
    <w:p w14:paraId="34013578" w14:textId="65DE7E7C" w:rsidR="00C54866" w:rsidRPr="00C54866" w:rsidRDefault="00C54866" w:rsidP="00C54866">
      <w:r w:rsidRPr="00C54866">
        <w:t>Burwood Hospital is a small friendly facility situated near Burwood Forest.  Parking isn't a problem, and the new facilities provide excellent working conditions and a wide range of clinical environments.</w:t>
      </w:r>
    </w:p>
    <w:p w14:paraId="0069AB2A" w14:textId="77777777" w:rsidR="00C54866" w:rsidRPr="00C54866" w:rsidRDefault="00C54866" w:rsidP="00C54866">
      <w:proofErr w:type="spellStart"/>
      <w:r w:rsidRPr="00C54866">
        <w:rPr>
          <w:b/>
          <w:bCs/>
        </w:rPr>
        <w:t>Ngā</w:t>
      </w:r>
      <w:proofErr w:type="spellEnd"/>
      <w:r w:rsidRPr="00C54866">
        <w:rPr>
          <w:b/>
          <w:bCs/>
        </w:rPr>
        <w:t xml:space="preserve"> </w:t>
      </w:r>
      <w:proofErr w:type="spellStart"/>
      <w:r w:rsidRPr="00C54866">
        <w:rPr>
          <w:b/>
          <w:bCs/>
        </w:rPr>
        <w:t>pūkenga</w:t>
      </w:r>
      <w:proofErr w:type="spellEnd"/>
      <w:r w:rsidRPr="00C54866">
        <w:rPr>
          <w:b/>
          <w:bCs/>
        </w:rPr>
        <w:t xml:space="preserve"> me </w:t>
      </w:r>
      <w:proofErr w:type="spellStart"/>
      <w:r w:rsidRPr="00C54866">
        <w:rPr>
          <w:b/>
          <w:bCs/>
        </w:rPr>
        <w:t>ngā</w:t>
      </w:r>
      <w:proofErr w:type="spellEnd"/>
      <w:r w:rsidRPr="00C54866">
        <w:rPr>
          <w:b/>
          <w:bCs/>
        </w:rPr>
        <w:t xml:space="preserve"> </w:t>
      </w:r>
      <w:proofErr w:type="spellStart"/>
      <w:r w:rsidRPr="00C54866">
        <w:rPr>
          <w:b/>
          <w:bCs/>
        </w:rPr>
        <w:t>wheako</w:t>
      </w:r>
      <w:proofErr w:type="spellEnd"/>
      <w:r w:rsidRPr="00C54866">
        <w:rPr>
          <w:b/>
          <w:bCs/>
        </w:rPr>
        <w:t xml:space="preserve"> | Skills and experience</w:t>
      </w:r>
    </w:p>
    <w:p w14:paraId="70D8090D" w14:textId="77777777" w:rsidR="00C54866" w:rsidRPr="00C54866" w:rsidRDefault="00C54866" w:rsidP="00C54866">
      <w:pPr>
        <w:numPr>
          <w:ilvl w:val="0"/>
          <w:numId w:val="2"/>
        </w:numPr>
      </w:pPr>
      <w:r w:rsidRPr="00C54866">
        <w:t>As a Senior Nurse, you will have recent hospital experience with proven leadership skills supporting daily operational activity and patient flow.</w:t>
      </w:r>
    </w:p>
    <w:p w14:paraId="2AE02AAA" w14:textId="77777777" w:rsidR="00C54866" w:rsidRPr="00C54866" w:rsidRDefault="00C54866" w:rsidP="00C54866">
      <w:pPr>
        <w:numPr>
          <w:ilvl w:val="0"/>
          <w:numId w:val="2"/>
        </w:numPr>
      </w:pPr>
      <w:r w:rsidRPr="00C54866">
        <w:t>Your expert communication, interpersonal skills and proven ability to engage people at all levels will see you work effectively and efficiently with a diverse group of teams.</w:t>
      </w:r>
    </w:p>
    <w:p w14:paraId="74D1960B" w14:textId="77777777" w:rsidR="00C54866" w:rsidRPr="00C54866" w:rsidRDefault="00C54866" w:rsidP="00C54866">
      <w:pPr>
        <w:numPr>
          <w:ilvl w:val="0"/>
          <w:numId w:val="2"/>
        </w:numPr>
      </w:pPr>
      <w:r w:rsidRPr="00C54866">
        <w:t>You will lead your team to provide advanced clinical care and nursing expertise to the patients and their families/whanau.</w:t>
      </w:r>
    </w:p>
    <w:p w14:paraId="27761F7B" w14:textId="77777777" w:rsidR="00C54866" w:rsidRPr="00C54866" w:rsidRDefault="00C54866" w:rsidP="00C54866">
      <w:pPr>
        <w:numPr>
          <w:ilvl w:val="0"/>
          <w:numId w:val="2"/>
        </w:numPr>
      </w:pPr>
      <w:r w:rsidRPr="00C54866">
        <w:t>By utilising your advanced knowledge and skills in collaboration with nursing and medical staff, the multidisciplinary team, and other external agencies, you will contribute to the development and maintenance of high quality evidenced based patient care whilst also contributing to and developing, appropriate nursing standards and quality initiatives.</w:t>
      </w:r>
    </w:p>
    <w:p w14:paraId="79A27258" w14:textId="77777777" w:rsidR="00C54866" w:rsidRPr="00C54866" w:rsidRDefault="00C54866" w:rsidP="00C54866">
      <w:pPr>
        <w:numPr>
          <w:ilvl w:val="0"/>
          <w:numId w:val="2"/>
        </w:numPr>
      </w:pPr>
      <w:r w:rsidRPr="00C54866">
        <w:lastRenderedPageBreak/>
        <w:t>You can problem solve and manage complex situations as they arise, redistributing nursing resources to ensure the optimal patient experience while supporting clinical delivery.  Your sound interpersonal skills and impeccable management of complex situations enable you to work alongside a variety of clinicians to ensure care is delivered as required.</w:t>
      </w:r>
    </w:p>
    <w:p w14:paraId="680990CE" w14:textId="77777777" w:rsidR="00C54866" w:rsidRPr="00C54866" w:rsidRDefault="00C54866" w:rsidP="00C54866">
      <w:pPr>
        <w:numPr>
          <w:ilvl w:val="0"/>
          <w:numId w:val="2"/>
        </w:numPr>
      </w:pPr>
      <w:r w:rsidRPr="00C54866">
        <w:t>You have a comprehensive understanding of competency in nursing and can work alongside individuals to support professional development.</w:t>
      </w:r>
    </w:p>
    <w:p w14:paraId="52050BF9" w14:textId="77777777" w:rsidR="00C54866" w:rsidRPr="00C54866" w:rsidRDefault="00C54866" w:rsidP="00C54866">
      <w:r w:rsidRPr="00C54866">
        <w:rPr>
          <w:b/>
          <w:bCs/>
          <w:u w:val="single"/>
        </w:rPr>
        <w:t>Essential skills:</w:t>
      </w:r>
    </w:p>
    <w:p w14:paraId="26A920D5" w14:textId="77777777" w:rsidR="00C54866" w:rsidRPr="00C54866" w:rsidRDefault="00C54866" w:rsidP="00C54866">
      <w:pPr>
        <w:numPr>
          <w:ilvl w:val="0"/>
          <w:numId w:val="3"/>
        </w:numPr>
      </w:pPr>
      <w:r w:rsidRPr="00C54866">
        <w:t>Experience in relevant management and/or leadership roles with the ability to influence decision making and change.</w:t>
      </w:r>
    </w:p>
    <w:p w14:paraId="415D48E5" w14:textId="77777777" w:rsidR="00C54866" w:rsidRPr="00C54866" w:rsidRDefault="00C54866" w:rsidP="00C54866">
      <w:pPr>
        <w:numPr>
          <w:ilvl w:val="0"/>
          <w:numId w:val="3"/>
        </w:numPr>
      </w:pPr>
      <w:r w:rsidRPr="00C54866">
        <w:t>Interpersonal skills and building relationships.</w:t>
      </w:r>
    </w:p>
    <w:p w14:paraId="32C257E7" w14:textId="77777777" w:rsidR="00C54866" w:rsidRPr="00C54866" w:rsidRDefault="00C54866" w:rsidP="00C54866">
      <w:pPr>
        <w:numPr>
          <w:ilvl w:val="0"/>
          <w:numId w:val="3"/>
        </w:numPr>
      </w:pPr>
      <w:r w:rsidRPr="00C54866">
        <w:t>Strategic thinking and promoting interdisciplinary collaboration.</w:t>
      </w:r>
    </w:p>
    <w:p w14:paraId="64B3032C" w14:textId="77777777" w:rsidR="00C54866" w:rsidRPr="00C54866" w:rsidRDefault="00C54866" w:rsidP="00C54866">
      <w:pPr>
        <w:numPr>
          <w:ilvl w:val="0"/>
          <w:numId w:val="3"/>
        </w:numPr>
      </w:pPr>
      <w:r w:rsidRPr="00C54866">
        <w:t>Familiar with operational and financial management.</w:t>
      </w:r>
    </w:p>
    <w:p w14:paraId="428D890C" w14:textId="77777777" w:rsidR="00C54866" w:rsidRPr="00C54866" w:rsidRDefault="00C54866" w:rsidP="00C54866">
      <w:pPr>
        <w:numPr>
          <w:ilvl w:val="0"/>
          <w:numId w:val="3"/>
        </w:numPr>
      </w:pPr>
      <w:r w:rsidRPr="00C54866">
        <w:t>Competent user of Microsoft Office suite and other relevant software.</w:t>
      </w:r>
    </w:p>
    <w:p w14:paraId="4ACF77F0" w14:textId="0A2F0369" w:rsidR="00C54866" w:rsidRPr="00D24723" w:rsidRDefault="00C54866" w:rsidP="00C54866">
      <w:pPr>
        <w:numPr>
          <w:ilvl w:val="0"/>
          <w:numId w:val="3"/>
        </w:numPr>
      </w:pPr>
      <w:r w:rsidRPr="00D24723">
        <w:t xml:space="preserve">NZ Registered Nurse with a current Annual Practising Certificate and </w:t>
      </w:r>
      <w:r w:rsidR="00511CB2" w:rsidRPr="00D24723">
        <w:t>you will need to be working towards or hold a rele</w:t>
      </w:r>
      <w:bookmarkStart w:id="0" w:name="_GoBack"/>
      <w:bookmarkEnd w:id="0"/>
      <w:r w:rsidR="00511CB2" w:rsidRPr="00D24723">
        <w:t>vant</w:t>
      </w:r>
      <w:r w:rsidRPr="00D24723">
        <w:t xml:space="preserve"> Post Graduate qualification.</w:t>
      </w:r>
    </w:p>
    <w:p w14:paraId="1438FF37" w14:textId="77777777" w:rsidR="00C54866" w:rsidRPr="00C54866" w:rsidRDefault="00C54866" w:rsidP="00C54866">
      <w:proofErr w:type="spellStart"/>
      <w:r w:rsidRPr="00C54866">
        <w:rPr>
          <w:b/>
          <w:bCs/>
          <w:i/>
          <w:iCs/>
        </w:rPr>
        <w:t>Mō</w:t>
      </w:r>
      <w:proofErr w:type="spellEnd"/>
      <w:r w:rsidRPr="00C54866">
        <w:rPr>
          <w:b/>
          <w:bCs/>
          <w:i/>
          <w:iCs/>
        </w:rPr>
        <w:t xml:space="preserve"> </w:t>
      </w:r>
      <w:proofErr w:type="spellStart"/>
      <w:r w:rsidRPr="00C54866">
        <w:rPr>
          <w:b/>
          <w:bCs/>
          <w:i/>
          <w:iCs/>
        </w:rPr>
        <w:t>mātou</w:t>
      </w:r>
      <w:proofErr w:type="spellEnd"/>
      <w:r w:rsidRPr="00C54866">
        <w:rPr>
          <w:b/>
          <w:bCs/>
          <w:i/>
          <w:iCs/>
        </w:rPr>
        <w:t xml:space="preserve"> – About us</w:t>
      </w:r>
    </w:p>
    <w:p w14:paraId="69A3B054" w14:textId="77777777" w:rsidR="00C54866" w:rsidRPr="00C54866" w:rsidRDefault="00C54866" w:rsidP="00C54866">
      <w:r w:rsidRPr="00C54866">
        <w:t>From July 2022 the Canterbury DHB transitioned across to Te Whatu Ora - Health NZ. This is a great opportunity to make a difference at a time of significant change in the healthcare sector.</w:t>
      </w:r>
    </w:p>
    <w:p w14:paraId="47B06E11" w14:textId="77777777" w:rsidR="00C54866" w:rsidRPr="00C54866" w:rsidRDefault="00C54866" w:rsidP="00C54866">
      <w:r w:rsidRPr="00C54866">
        <w:t>Waitaha Canterbury is considered a world leader in its people centred approach to health care. We have a unique one health system approach focused on providing "the right care and support, to the right person, at the right time and in the right place." We plan, fund and deliver health services to the almost 600,000 New Zealanders that live in the Canterbury region.</w:t>
      </w:r>
    </w:p>
    <w:p w14:paraId="567B5D10" w14:textId="77777777" w:rsidR="00C54866" w:rsidRPr="00C54866" w:rsidRDefault="00C54866" w:rsidP="00C54866">
      <w:r w:rsidRPr="00C54866">
        <w:t>We are proud of how we do things. We have a way of working that we consider unique. It's about trying new things, listening to ideas from wherever they come from and working together as one.</w:t>
      </w:r>
    </w:p>
    <w:p w14:paraId="55AE1550" w14:textId="77777777" w:rsidR="00C54866" w:rsidRPr="00C54866" w:rsidRDefault="00C54866" w:rsidP="00C54866">
      <w:r w:rsidRPr="00C54866">
        <w:t>We are passionate about attracting, recruiting and retaining talented people – become part of our team.</w:t>
      </w:r>
    </w:p>
    <w:p w14:paraId="12748A7D" w14:textId="77777777" w:rsidR="00C54866" w:rsidRPr="00C54866" w:rsidRDefault="00C54866" w:rsidP="00C54866">
      <w:proofErr w:type="spellStart"/>
      <w:r w:rsidRPr="00C54866">
        <w:rPr>
          <w:b/>
          <w:bCs/>
          <w:i/>
          <w:iCs/>
        </w:rPr>
        <w:t>Ngā</w:t>
      </w:r>
      <w:proofErr w:type="spellEnd"/>
      <w:r w:rsidRPr="00C54866">
        <w:rPr>
          <w:b/>
          <w:bCs/>
          <w:i/>
          <w:iCs/>
        </w:rPr>
        <w:t xml:space="preserve"> </w:t>
      </w:r>
      <w:proofErr w:type="spellStart"/>
      <w:r w:rsidRPr="00C54866">
        <w:rPr>
          <w:b/>
          <w:bCs/>
          <w:i/>
          <w:iCs/>
        </w:rPr>
        <w:t>hua</w:t>
      </w:r>
      <w:proofErr w:type="spellEnd"/>
      <w:r w:rsidRPr="00C54866">
        <w:rPr>
          <w:b/>
          <w:bCs/>
          <w:i/>
          <w:iCs/>
        </w:rPr>
        <w:t xml:space="preserve"> – Benefits</w:t>
      </w:r>
    </w:p>
    <w:p w14:paraId="1BF18A85" w14:textId="77777777" w:rsidR="00C54866" w:rsidRPr="00C54866" w:rsidRDefault="00C54866" w:rsidP="00C54866">
      <w:r w:rsidRPr="00C54866">
        <w:t>Being part of the Canterbury District Health Board, you will enjoy a fantastic benefits scheme, the opportunity for flexible working arrangements and ongoing focus on your career development.</w:t>
      </w:r>
    </w:p>
    <w:p w14:paraId="1C5BD122" w14:textId="77777777" w:rsidR="00C54866" w:rsidRPr="00C54866" w:rsidRDefault="00C54866" w:rsidP="00C54866">
      <w:proofErr w:type="spellStart"/>
      <w:r w:rsidRPr="00C54866">
        <w:rPr>
          <w:b/>
          <w:bCs/>
          <w:i/>
          <w:iCs/>
        </w:rPr>
        <w:lastRenderedPageBreak/>
        <w:t>Tono</w:t>
      </w:r>
      <w:proofErr w:type="spellEnd"/>
      <w:r w:rsidRPr="00C54866">
        <w:rPr>
          <w:b/>
          <w:bCs/>
          <w:i/>
          <w:iCs/>
        </w:rPr>
        <w:t xml:space="preserve"> </w:t>
      </w:r>
      <w:proofErr w:type="spellStart"/>
      <w:r w:rsidRPr="00C54866">
        <w:rPr>
          <w:b/>
          <w:bCs/>
          <w:i/>
          <w:iCs/>
        </w:rPr>
        <w:t>ināianei</w:t>
      </w:r>
      <w:proofErr w:type="spellEnd"/>
      <w:r w:rsidRPr="00C54866">
        <w:rPr>
          <w:b/>
          <w:bCs/>
          <w:i/>
          <w:iCs/>
        </w:rPr>
        <w:t xml:space="preserve"> – Apply Now</w:t>
      </w:r>
    </w:p>
    <w:p w14:paraId="0972BD67" w14:textId="77777777" w:rsidR="00C54866" w:rsidRPr="00C54866" w:rsidRDefault="00C54866" w:rsidP="00C54866">
      <w:r w:rsidRPr="00C54866">
        <w:t>Applications are only accepted online so please visit our website at </w:t>
      </w:r>
      <w:hyperlink r:id="rId5" w:history="1">
        <w:r w:rsidRPr="00C54866">
          <w:rPr>
            <w:rStyle w:val="Hyperlink"/>
          </w:rPr>
          <w:t>www.cdhbcareers.co.nz</w:t>
        </w:r>
      </w:hyperlink>
      <w:r w:rsidRPr="00C54866">
        <w:t> complete an application.</w:t>
      </w:r>
    </w:p>
    <w:p w14:paraId="11D8C6CD" w14:textId="3D0521C0" w:rsidR="00C54866" w:rsidRPr="00C54866" w:rsidRDefault="00C54866" w:rsidP="00C54866">
      <w:r w:rsidRPr="00C54866">
        <w:t>Enquiries: Natalie Gaunt – Recruitment Specialist – Natalie.Gaunt@</w:t>
      </w:r>
      <w:r>
        <w:t>tewhatuora.govt.nz</w:t>
      </w:r>
    </w:p>
    <w:p w14:paraId="444F6AA8" w14:textId="77777777" w:rsidR="00C54866" w:rsidRPr="00C54866" w:rsidRDefault="00C54866" w:rsidP="00C54866"/>
    <w:p w14:paraId="35BB941C" w14:textId="77777777" w:rsidR="00C54866" w:rsidRPr="00C54866" w:rsidRDefault="00C54866" w:rsidP="00C54866">
      <w:r w:rsidRPr="00C54866">
        <w:rPr>
          <w:rFonts w:ascii="Tahoma" w:hAnsi="Tahoma" w:cs="Tahoma"/>
        </w:rPr>
        <w:t>﻿</w:t>
      </w:r>
    </w:p>
    <w:p w14:paraId="5347B442" w14:textId="77777777" w:rsidR="00C54866" w:rsidRDefault="00C54866"/>
    <w:p w14:paraId="799DD821" w14:textId="77777777" w:rsidR="00C54866" w:rsidRDefault="00C54866"/>
    <w:sectPr w:rsidR="00C548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616C15"/>
    <w:multiLevelType w:val="multilevel"/>
    <w:tmpl w:val="63D0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DC18EE"/>
    <w:multiLevelType w:val="multilevel"/>
    <w:tmpl w:val="2138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F27A9A"/>
    <w:multiLevelType w:val="multilevel"/>
    <w:tmpl w:val="56D2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866"/>
    <w:rsid w:val="00190853"/>
    <w:rsid w:val="002E51F8"/>
    <w:rsid w:val="00511CB2"/>
    <w:rsid w:val="005F5FDE"/>
    <w:rsid w:val="00695235"/>
    <w:rsid w:val="007746E9"/>
    <w:rsid w:val="00A241E1"/>
    <w:rsid w:val="00C54866"/>
    <w:rsid w:val="00CC6F8C"/>
    <w:rsid w:val="00D24723"/>
    <w:rsid w:val="00DB53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E82C"/>
  <w15:chartTrackingRefBased/>
  <w15:docId w15:val="{25D691B1-4BD5-4976-9E63-AA7B5CC0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8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48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8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8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8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8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8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8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8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8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8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8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8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8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8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8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8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866"/>
    <w:rPr>
      <w:rFonts w:eastAsiaTheme="majorEastAsia" w:cstheme="majorBidi"/>
      <w:color w:val="272727" w:themeColor="text1" w:themeTint="D8"/>
    </w:rPr>
  </w:style>
  <w:style w:type="paragraph" w:styleId="Title">
    <w:name w:val="Title"/>
    <w:basedOn w:val="Normal"/>
    <w:next w:val="Normal"/>
    <w:link w:val="TitleChar"/>
    <w:uiPriority w:val="10"/>
    <w:qFormat/>
    <w:rsid w:val="00C548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8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8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8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866"/>
    <w:pPr>
      <w:spacing w:before="160"/>
      <w:jc w:val="center"/>
    </w:pPr>
    <w:rPr>
      <w:i/>
      <w:iCs/>
      <w:color w:val="404040" w:themeColor="text1" w:themeTint="BF"/>
    </w:rPr>
  </w:style>
  <w:style w:type="character" w:customStyle="1" w:styleId="QuoteChar">
    <w:name w:val="Quote Char"/>
    <w:basedOn w:val="DefaultParagraphFont"/>
    <w:link w:val="Quote"/>
    <w:uiPriority w:val="29"/>
    <w:rsid w:val="00C54866"/>
    <w:rPr>
      <w:i/>
      <w:iCs/>
      <w:color w:val="404040" w:themeColor="text1" w:themeTint="BF"/>
    </w:rPr>
  </w:style>
  <w:style w:type="paragraph" w:styleId="ListParagraph">
    <w:name w:val="List Paragraph"/>
    <w:basedOn w:val="Normal"/>
    <w:uiPriority w:val="34"/>
    <w:qFormat/>
    <w:rsid w:val="00C54866"/>
    <w:pPr>
      <w:ind w:left="720"/>
      <w:contextualSpacing/>
    </w:pPr>
  </w:style>
  <w:style w:type="character" w:styleId="IntenseEmphasis">
    <w:name w:val="Intense Emphasis"/>
    <w:basedOn w:val="DefaultParagraphFont"/>
    <w:uiPriority w:val="21"/>
    <w:qFormat/>
    <w:rsid w:val="00C54866"/>
    <w:rPr>
      <w:i/>
      <w:iCs/>
      <w:color w:val="0F4761" w:themeColor="accent1" w:themeShade="BF"/>
    </w:rPr>
  </w:style>
  <w:style w:type="paragraph" w:styleId="IntenseQuote">
    <w:name w:val="Intense Quote"/>
    <w:basedOn w:val="Normal"/>
    <w:next w:val="Normal"/>
    <w:link w:val="IntenseQuoteChar"/>
    <w:uiPriority w:val="30"/>
    <w:qFormat/>
    <w:rsid w:val="00C548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866"/>
    <w:rPr>
      <w:i/>
      <w:iCs/>
      <w:color w:val="0F4761" w:themeColor="accent1" w:themeShade="BF"/>
    </w:rPr>
  </w:style>
  <w:style w:type="character" w:styleId="IntenseReference">
    <w:name w:val="Intense Reference"/>
    <w:basedOn w:val="DefaultParagraphFont"/>
    <w:uiPriority w:val="32"/>
    <w:qFormat/>
    <w:rsid w:val="00C54866"/>
    <w:rPr>
      <w:b/>
      <w:bCs/>
      <w:smallCaps/>
      <w:color w:val="0F4761" w:themeColor="accent1" w:themeShade="BF"/>
      <w:spacing w:val="5"/>
    </w:rPr>
  </w:style>
  <w:style w:type="character" w:styleId="Hyperlink">
    <w:name w:val="Hyperlink"/>
    <w:basedOn w:val="DefaultParagraphFont"/>
    <w:uiPriority w:val="99"/>
    <w:unhideWhenUsed/>
    <w:rsid w:val="00C54866"/>
    <w:rPr>
      <w:color w:val="467886" w:themeColor="hyperlink"/>
      <w:u w:val="single"/>
    </w:rPr>
  </w:style>
  <w:style w:type="character" w:styleId="UnresolvedMention">
    <w:name w:val="Unresolved Mention"/>
    <w:basedOn w:val="DefaultParagraphFont"/>
    <w:uiPriority w:val="99"/>
    <w:semiHidden/>
    <w:unhideWhenUsed/>
    <w:rsid w:val="00C54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90078">
      <w:bodyDiv w:val="1"/>
      <w:marLeft w:val="0"/>
      <w:marRight w:val="0"/>
      <w:marTop w:val="0"/>
      <w:marBottom w:val="0"/>
      <w:divBdr>
        <w:top w:val="none" w:sz="0" w:space="0" w:color="auto"/>
        <w:left w:val="none" w:sz="0" w:space="0" w:color="auto"/>
        <w:bottom w:val="none" w:sz="0" w:space="0" w:color="auto"/>
        <w:right w:val="none" w:sz="0" w:space="0" w:color="auto"/>
      </w:divBdr>
    </w:div>
    <w:div w:id="372199622">
      <w:bodyDiv w:val="1"/>
      <w:marLeft w:val="0"/>
      <w:marRight w:val="0"/>
      <w:marTop w:val="0"/>
      <w:marBottom w:val="0"/>
      <w:divBdr>
        <w:top w:val="none" w:sz="0" w:space="0" w:color="auto"/>
        <w:left w:val="none" w:sz="0" w:space="0" w:color="auto"/>
        <w:bottom w:val="none" w:sz="0" w:space="0" w:color="auto"/>
        <w:right w:val="none" w:sz="0" w:space="0" w:color="auto"/>
      </w:divBdr>
    </w:div>
    <w:div w:id="634020957">
      <w:bodyDiv w:val="1"/>
      <w:marLeft w:val="0"/>
      <w:marRight w:val="0"/>
      <w:marTop w:val="0"/>
      <w:marBottom w:val="0"/>
      <w:divBdr>
        <w:top w:val="none" w:sz="0" w:space="0" w:color="auto"/>
        <w:left w:val="none" w:sz="0" w:space="0" w:color="auto"/>
        <w:bottom w:val="none" w:sz="0" w:space="0" w:color="auto"/>
        <w:right w:val="none" w:sz="0" w:space="0" w:color="auto"/>
      </w:divBdr>
    </w:div>
    <w:div w:id="200894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dhbcareers.co.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Gaunt</dc:creator>
  <cp:keywords/>
  <dc:description/>
  <cp:lastModifiedBy>Mackenzie Katting</cp:lastModifiedBy>
  <cp:revision>4</cp:revision>
  <dcterms:created xsi:type="dcterms:W3CDTF">2025-12-15T02:14:00Z</dcterms:created>
  <dcterms:modified xsi:type="dcterms:W3CDTF">2025-12-15T02:19:00Z</dcterms:modified>
</cp:coreProperties>
</file>