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6AD2" w14:textId="77777777" w:rsidR="003730EE" w:rsidRPr="001748F5" w:rsidRDefault="00DF3A52" w:rsidP="003730EE">
      <w:pPr>
        <w:pStyle w:val="Heading1"/>
        <w:rPr>
          <w:rFonts w:ascii="Arial" w:hAnsi="Arial" w:cs="Arial"/>
          <w:b/>
          <w:bCs/>
          <w:color w:val="15284C"/>
          <w:sz w:val="22"/>
          <w:szCs w:val="22"/>
        </w:rPr>
      </w:pPr>
      <w:r w:rsidRPr="001748F5">
        <w:rPr>
          <w:rFonts w:ascii="Arial" w:hAnsi="Arial" w:cs="Arial"/>
          <w:color w:val="15284C"/>
          <w:sz w:val="22"/>
          <w:szCs w:val="22"/>
        </w:rPr>
        <w:t>Position Description | Te whakaturanga ō mahi</w:t>
      </w:r>
      <w:r w:rsidRPr="001748F5">
        <w:rPr>
          <w:rFonts w:ascii="Arial" w:hAnsi="Arial" w:cs="Arial"/>
          <w:b/>
          <w:bCs/>
          <w:color w:val="15284C"/>
          <w:sz w:val="22"/>
          <w:szCs w:val="22"/>
        </w:rPr>
        <w:t xml:space="preserve"> </w:t>
      </w:r>
    </w:p>
    <w:p w14:paraId="7857F88A" w14:textId="77777777" w:rsidR="00DF3A52" w:rsidRPr="001748F5" w:rsidRDefault="003730EE" w:rsidP="00CA4ED5">
      <w:pPr>
        <w:pStyle w:val="Heading1"/>
        <w:spacing w:before="0"/>
        <w:rPr>
          <w:rFonts w:ascii="Arial" w:hAnsi="Arial" w:cs="Arial"/>
          <w:b/>
          <w:bCs/>
          <w:color w:val="15284C"/>
          <w:sz w:val="22"/>
          <w:szCs w:val="22"/>
        </w:rPr>
      </w:pPr>
      <w:r w:rsidRPr="001748F5">
        <w:rPr>
          <w:rFonts w:ascii="Arial" w:hAnsi="Arial" w:cs="Arial"/>
          <w:b/>
          <w:bCs/>
          <w:color w:val="15284C"/>
          <w:sz w:val="22"/>
          <w:szCs w:val="22"/>
        </w:rPr>
        <w:t xml:space="preserve">Health New Zealand </w:t>
      </w:r>
      <w:r w:rsidR="002C4DDC" w:rsidRPr="001748F5">
        <w:rPr>
          <w:rFonts w:ascii="Arial" w:hAnsi="Arial" w:cs="Arial"/>
          <w:b/>
          <w:bCs/>
          <w:color w:val="15284C"/>
          <w:sz w:val="22"/>
          <w:szCs w:val="22"/>
        </w:rPr>
        <w:t>| Te Whatu Ora</w:t>
      </w:r>
    </w:p>
    <w:p w14:paraId="61E6C8E2" w14:textId="77777777" w:rsidR="00ED0B37" w:rsidRDefault="00ED0B37" w:rsidP="003730EE">
      <w:pPr>
        <w:spacing w:after="0"/>
        <w:jc w:val="both"/>
        <w:rPr>
          <w:rFonts w:ascii="Arial" w:eastAsia="Segoe UI" w:hAnsi="Arial" w:cs="Arial"/>
          <w:b/>
          <w:color w:val="000000" w:themeColor="text1"/>
        </w:rPr>
      </w:pPr>
    </w:p>
    <w:p w14:paraId="6DB55E97" w14:textId="77777777" w:rsidR="00986B60" w:rsidRPr="001748F5" w:rsidRDefault="00986B60" w:rsidP="003730EE">
      <w:pPr>
        <w:spacing w:after="0"/>
        <w:jc w:val="both"/>
        <w:rPr>
          <w:rFonts w:ascii="Arial" w:eastAsia="Segoe UI" w:hAnsi="Arial" w:cs="Arial"/>
          <w:b/>
          <w:color w:val="000000" w:themeColor="text1"/>
        </w:rPr>
      </w:pPr>
    </w:p>
    <w:tbl>
      <w:tblPr>
        <w:tblpPr w:leftFromText="180" w:rightFromText="180" w:vertAnchor="page" w:horzAnchor="margin" w:tblpY="2778"/>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986B60" w:rsidRPr="001748F5" w14:paraId="51F1BFA8" w14:textId="77777777" w:rsidTr="00986B60">
        <w:tc>
          <w:tcPr>
            <w:tcW w:w="2376" w:type="dxa"/>
          </w:tcPr>
          <w:p w14:paraId="61FAB48C" w14:textId="77777777" w:rsidR="00986B60" w:rsidRPr="00EB562A" w:rsidRDefault="00986B60" w:rsidP="00986B60">
            <w:pPr>
              <w:pStyle w:val="Heading2"/>
              <w:rPr>
                <w:rFonts w:ascii="Arial" w:hAnsi="Arial" w:cs="Arial"/>
                <w:caps w:val="0"/>
                <w:color w:val="15284C"/>
                <w:sz w:val="22"/>
                <w:szCs w:val="22"/>
              </w:rPr>
            </w:pPr>
            <w:bookmarkStart w:id="0" w:name="_Hlk104803960"/>
            <w:r w:rsidRPr="00EB562A">
              <w:rPr>
                <w:rFonts w:ascii="Arial" w:hAnsi="Arial" w:cs="Arial"/>
                <w:caps w:val="0"/>
                <w:color w:val="15284C"/>
                <w:sz w:val="22"/>
                <w:szCs w:val="22"/>
              </w:rPr>
              <w:t>Title</w:t>
            </w:r>
          </w:p>
        </w:tc>
        <w:tc>
          <w:tcPr>
            <w:tcW w:w="6838" w:type="dxa"/>
            <w:gridSpan w:val="5"/>
          </w:tcPr>
          <w:p w14:paraId="69ED5C10" w14:textId="77777777" w:rsidR="00986B60" w:rsidRPr="00520D4B" w:rsidRDefault="00051C77" w:rsidP="00986B60">
            <w:pPr>
              <w:pStyle w:val="NoSpacing"/>
              <w:rPr>
                <w:rFonts w:ascii="Arial" w:hAnsi="Arial" w:cs="Arial"/>
                <w:sz w:val="22"/>
                <w:lang w:val="en-GB"/>
              </w:rPr>
            </w:pPr>
            <w:r>
              <w:rPr>
                <w:rFonts w:ascii="Arial" w:hAnsi="Arial" w:cs="Arial"/>
                <w:sz w:val="22"/>
                <w:lang w:val="en-GB"/>
              </w:rPr>
              <w:t>Cancer Nurse Coordinator Med/Surg</w:t>
            </w:r>
            <w:r w:rsidR="00C575DE">
              <w:rPr>
                <w:rFonts w:ascii="Arial" w:hAnsi="Arial" w:cs="Arial"/>
                <w:sz w:val="22"/>
                <w:lang w:val="en-GB"/>
              </w:rPr>
              <w:t xml:space="preserve"> Christchurch Campus</w:t>
            </w:r>
          </w:p>
        </w:tc>
      </w:tr>
      <w:tr w:rsidR="00986B60" w:rsidRPr="001748F5" w14:paraId="1CD242A3" w14:textId="77777777" w:rsidTr="00986B60">
        <w:tc>
          <w:tcPr>
            <w:tcW w:w="2376" w:type="dxa"/>
          </w:tcPr>
          <w:p w14:paraId="425274CF" w14:textId="77777777" w:rsidR="00986B60" w:rsidRPr="0037643F" w:rsidRDefault="00986B60" w:rsidP="00986B60">
            <w:pPr>
              <w:pStyle w:val="Heading2"/>
              <w:rPr>
                <w:rFonts w:ascii="Arial" w:hAnsi="Arial" w:cs="Arial"/>
                <w:caps w:val="0"/>
                <w:color w:val="15284C"/>
                <w:sz w:val="22"/>
                <w:szCs w:val="22"/>
              </w:rPr>
            </w:pPr>
            <w:r w:rsidRPr="0037643F">
              <w:rPr>
                <w:rFonts w:ascii="Arial" w:hAnsi="Arial" w:cs="Arial"/>
                <w:caps w:val="0"/>
                <w:color w:val="15284C"/>
                <w:sz w:val="22"/>
                <w:szCs w:val="22"/>
              </w:rPr>
              <w:t>Reports to</w:t>
            </w:r>
          </w:p>
        </w:tc>
        <w:tc>
          <w:tcPr>
            <w:tcW w:w="6838" w:type="dxa"/>
            <w:gridSpan w:val="5"/>
          </w:tcPr>
          <w:p w14:paraId="70580ECD" w14:textId="77777777" w:rsidR="00986B60" w:rsidRPr="00520D4B" w:rsidRDefault="008B1ADA" w:rsidP="00986B60">
            <w:pPr>
              <w:pStyle w:val="NoSpacing"/>
              <w:rPr>
                <w:rFonts w:ascii="Arial" w:hAnsi="Arial" w:cs="Arial"/>
                <w:sz w:val="22"/>
              </w:rPr>
            </w:pPr>
            <w:r>
              <w:rPr>
                <w:rFonts w:ascii="Arial" w:hAnsi="Arial" w:cs="Arial"/>
                <w:sz w:val="22"/>
              </w:rPr>
              <w:t xml:space="preserve">Planned Care Manager &amp; professionally to </w:t>
            </w:r>
            <w:r w:rsidR="00051C77">
              <w:rPr>
                <w:rFonts w:ascii="Arial" w:hAnsi="Arial" w:cs="Arial"/>
                <w:sz w:val="22"/>
              </w:rPr>
              <w:t>Nursing Director</w:t>
            </w:r>
            <w:r w:rsidR="00664437">
              <w:rPr>
                <w:rFonts w:ascii="Arial" w:hAnsi="Arial" w:cs="Arial"/>
                <w:sz w:val="22"/>
              </w:rPr>
              <w:t xml:space="preserve"> </w:t>
            </w:r>
            <w:r w:rsidR="00051C77">
              <w:rPr>
                <w:rFonts w:ascii="Arial" w:hAnsi="Arial" w:cs="Arial"/>
                <w:sz w:val="22"/>
              </w:rPr>
              <w:t>Haematology/Oncology/Palliative Care, Ambulatory Care &amp; Nursing Support Services (ND</w:t>
            </w:r>
            <w:r w:rsidR="00664437">
              <w:rPr>
                <w:rFonts w:ascii="Arial" w:hAnsi="Arial" w:cs="Arial"/>
                <w:sz w:val="22"/>
              </w:rPr>
              <w:t>)</w:t>
            </w:r>
          </w:p>
          <w:p w14:paraId="7D3CB3FF" w14:textId="77777777" w:rsidR="00893831" w:rsidRPr="00520D4B" w:rsidRDefault="00893831" w:rsidP="00986B60">
            <w:pPr>
              <w:pStyle w:val="NoSpacing"/>
              <w:rPr>
                <w:rFonts w:ascii="Arial" w:hAnsi="Arial" w:cs="Arial"/>
                <w:sz w:val="22"/>
              </w:rPr>
            </w:pPr>
          </w:p>
        </w:tc>
      </w:tr>
      <w:tr w:rsidR="00986B60" w:rsidRPr="001748F5" w14:paraId="7427DFAA" w14:textId="77777777" w:rsidTr="00986B60">
        <w:tc>
          <w:tcPr>
            <w:tcW w:w="2376" w:type="dxa"/>
          </w:tcPr>
          <w:p w14:paraId="49532A93"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Location</w:t>
            </w:r>
          </w:p>
        </w:tc>
        <w:tc>
          <w:tcPr>
            <w:tcW w:w="6838" w:type="dxa"/>
            <w:gridSpan w:val="5"/>
          </w:tcPr>
          <w:p w14:paraId="16952E8F" w14:textId="77777777" w:rsidR="00986B60" w:rsidRPr="00520D4B" w:rsidRDefault="008B1ADA" w:rsidP="00986B60">
            <w:pPr>
              <w:pStyle w:val="NoSpacing"/>
              <w:rPr>
                <w:rFonts w:ascii="Arial" w:hAnsi="Arial" w:cs="Arial"/>
                <w:sz w:val="22"/>
              </w:rPr>
            </w:pPr>
            <w:r>
              <w:rPr>
                <w:rFonts w:ascii="Arial" w:hAnsi="Arial" w:cs="Arial"/>
                <w:sz w:val="22"/>
              </w:rPr>
              <w:t>Planned Care</w:t>
            </w:r>
            <w:r w:rsidR="0030349B" w:rsidRPr="00DF6D4E">
              <w:rPr>
                <w:rFonts w:ascii="Arial" w:hAnsi="Arial" w:cs="Arial"/>
                <w:sz w:val="22"/>
              </w:rPr>
              <w:t xml:space="preserve"> Service</w:t>
            </w:r>
            <w:r w:rsidR="00DF6D4E">
              <w:rPr>
                <w:rFonts w:ascii="Arial" w:hAnsi="Arial" w:cs="Arial"/>
                <w:sz w:val="22"/>
              </w:rPr>
              <w:t xml:space="preserve"> </w:t>
            </w:r>
            <w:r w:rsidR="00051C77">
              <w:rPr>
                <w:rFonts w:ascii="Arial" w:hAnsi="Arial" w:cs="Arial"/>
                <w:sz w:val="22"/>
              </w:rPr>
              <w:t>Christchurch Campus</w:t>
            </w:r>
          </w:p>
        </w:tc>
      </w:tr>
      <w:tr w:rsidR="00986B60" w:rsidRPr="001748F5" w14:paraId="50E30F08" w14:textId="77777777" w:rsidTr="00986B60">
        <w:tc>
          <w:tcPr>
            <w:tcW w:w="2376" w:type="dxa"/>
          </w:tcPr>
          <w:p w14:paraId="38BC740B"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Department</w:t>
            </w:r>
          </w:p>
        </w:tc>
        <w:tc>
          <w:tcPr>
            <w:tcW w:w="6838" w:type="dxa"/>
            <w:gridSpan w:val="5"/>
          </w:tcPr>
          <w:p w14:paraId="30BCAA6E" w14:textId="77777777" w:rsidR="00986B60" w:rsidRPr="00EB562A" w:rsidRDefault="00986B60" w:rsidP="00986B60">
            <w:pPr>
              <w:pStyle w:val="NoSpacing"/>
              <w:rPr>
                <w:rFonts w:ascii="Arial" w:hAnsi="Arial" w:cs="Arial"/>
                <w:color w:val="15284C"/>
                <w:sz w:val="22"/>
              </w:rPr>
            </w:pPr>
          </w:p>
        </w:tc>
      </w:tr>
      <w:tr w:rsidR="00986B60" w:rsidRPr="001748F5" w14:paraId="28ACF5BD" w14:textId="77777777" w:rsidTr="00986B60">
        <w:tc>
          <w:tcPr>
            <w:tcW w:w="2376" w:type="dxa"/>
            <w:tcBorders>
              <w:top w:val="single" w:sz="4" w:space="0" w:color="E7E6E6" w:themeColor="background2"/>
            </w:tcBorders>
          </w:tcPr>
          <w:p w14:paraId="31C49447"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Direct Reports</w:t>
            </w:r>
          </w:p>
        </w:tc>
        <w:tc>
          <w:tcPr>
            <w:tcW w:w="2231" w:type="dxa"/>
            <w:gridSpan w:val="3"/>
            <w:tcBorders>
              <w:top w:val="single" w:sz="4" w:space="0" w:color="E7E6E6" w:themeColor="background2"/>
            </w:tcBorders>
          </w:tcPr>
          <w:p w14:paraId="5D79309F" w14:textId="77777777" w:rsidR="00986B60" w:rsidRPr="00520D4B" w:rsidRDefault="00893831" w:rsidP="00986B60">
            <w:pPr>
              <w:pStyle w:val="NoSpacing"/>
              <w:rPr>
                <w:rFonts w:ascii="Arial" w:hAnsi="Arial" w:cs="Arial"/>
                <w:sz w:val="22"/>
              </w:rPr>
            </w:pPr>
            <w:r w:rsidRPr="00520D4B">
              <w:rPr>
                <w:rFonts w:ascii="Arial" w:hAnsi="Arial" w:cs="Arial"/>
                <w:sz w:val="22"/>
              </w:rPr>
              <w:t>Nil</w:t>
            </w:r>
          </w:p>
        </w:tc>
        <w:tc>
          <w:tcPr>
            <w:tcW w:w="2022" w:type="dxa"/>
            <w:tcBorders>
              <w:top w:val="single" w:sz="4" w:space="0" w:color="E7E6E6" w:themeColor="background2"/>
            </w:tcBorders>
          </w:tcPr>
          <w:p w14:paraId="0D4B32E2"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Total FTE</w:t>
            </w:r>
          </w:p>
        </w:tc>
        <w:tc>
          <w:tcPr>
            <w:tcW w:w="2585" w:type="dxa"/>
            <w:tcBorders>
              <w:top w:val="single" w:sz="4" w:space="0" w:color="E7E6E6" w:themeColor="background2"/>
            </w:tcBorders>
          </w:tcPr>
          <w:p w14:paraId="18EBC9E4" w14:textId="77777777" w:rsidR="00986B60" w:rsidRPr="00520D4B" w:rsidRDefault="00051C77" w:rsidP="00986B60">
            <w:pPr>
              <w:pStyle w:val="NoSpacing"/>
              <w:rPr>
                <w:rFonts w:ascii="Arial" w:hAnsi="Arial" w:cs="Arial"/>
                <w:bCs/>
                <w:sz w:val="22"/>
              </w:rPr>
            </w:pPr>
            <w:r>
              <w:rPr>
                <w:rFonts w:ascii="Arial" w:hAnsi="Arial" w:cs="Arial"/>
                <w:bCs/>
                <w:sz w:val="22"/>
              </w:rPr>
              <w:t>0.8</w:t>
            </w:r>
            <w:r w:rsidR="008B1ADA">
              <w:rPr>
                <w:rFonts w:ascii="Arial" w:hAnsi="Arial" w:cs="Arial"/>
                <w:bCs/>
                <w:sz w:val="22"/>
              </w:rPr>
              <w:t xml:space="preserve"> – 1.0 FTE</w:t>
            </w:r>
          </w:p>
        </w:tc>
      </w:tr>
      <w:tr w:rsidR="00986B60" w:rsidRPr="001748F5" w14:paraId="7F6814A3" w14:textId="77777777" w:rsidTr="00986B60">
        <w:tc>
          <w:tcPr>
            <w:tcW w:w="2376" w:type="dxa"/>
            <w:tcBorders>
              <w:top w:val="single" w:sz="4" w:space="0" w:color="E7E6E6" w:themeColor="background2"/>
            </w:tcBorders>
          </w:tcPr>
          <w:p w14:paraId="0E5C1932"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Budget Size</w:t>
            </w:r>
          </w:p>
        </w:tc>
        <w:tc>
          <w:tcPr>
            <w:tcW w:w="1115" w:type="dxa"/>
            <w:gridSpan w:val="2"/>
            <w:tcBorders>
              <w:top w:val="single" w:sz="4" w:space="0" w:color="E7E6E6" w:themeColor="background2"/>
            </w:tcBorders>
          </w:tcPr>
          <w:p w14:paraId="7E3F5C37" w14:textId="77777777" w:rsidR="00986B60" w:rsidRPr="00EB562A" w:rsidRDefault="00986B60" w:rsidP="00986B60">
            <w:pPr>
              <w:pStyle w:val="NoSpacing"/>
              <w:rPr>
                <w:rFonts w:ascii="Arial" w:hAnsi="Arial" w:cs="Arial"/>
                <w:b/>
                <w:color w:val="15284C"/>
                <w:sz w:val="22"/>
              </w:rPr>
            </w:pPr>
            <w:r w:rsidRPr="00EB562A">
              <w:rPr>
                <w:rFonts w:ascii="Arial" w:hAnsi="Arial" w:cs="Arial"/>
                <w:b/>
                <w:color w:val="15284C"/>
                <w:sz w:val="22"/>
              </w:rPr>
              <w:t>Opex</w:t>
            </w:r>
          </w:p>
        </w:tc>
        <w:tc>
          <w:tcPr>
            <w:tcW w:w="1116" w:type="dxa"/>
            <w:tcBorders>
              <w:top w:val="single" w:sz="4" w:space="0" w:color="E7E6E6" w:themeColor="background2"/>
            </w:tcBorders>
          </w:tcPr>
          <w:p w14:paraId="5FC1AE01" w14:textId="77777777" w:rsidR="00986B60" w:rsidRPr="00520D4B" w:rsidRDefault="00986B60" w:rsidP="00986B60">
            <w:pPr>
              <w:pStyle w:val="NoSpacing"/>
              <w:rPr>
                <w:rFonts w:ascii="Arial" w:hAnsi="Arial" w:cs="Arial"/>
                <w:sz w:val="22"/>
              </w:rPr>
            </w:pPr>
            <w:r w:rsidRPr="00520D4B">
              <w:rPr>
                <w:rFonts w:ascii="Arial" w:hAnsi="Arial" w:cs="Arial"/>
                <w:sz w:val="22"/>
              </w:rPr>
              <w:t xml:space="preserve">No budget allocated to role </w:t>
            </w:r>
          </w:p>
        </w:tc>
        <w:tc>
          <w:tcPr>
            <w:tcW w:w="2022" w:type="dxa"/>
            <w:tcBorders>
              <w:top w:val="single" w:sz="4" w:space="0" w:color="E7E6E6" w:themeColor="background2"/>
            </w:tcBorders>
          </w:tcPr>
          <w:p w14:paraId="243D384D"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Capex</w:t>
            </w:r>
          </w:p>
        </w:tc>
        <w:tc>
          <w:tcPr>
            <w:tcW w:w="2585" w:type="dxa"/>
            <w:tcBorders>
              <w:top w:val="single" w:sz="4" w:space="0" w:color="E7E6E6" w:themeColor="background2"/>
            </w:tcBorders>
          </w:tcPr>
          <w:p w14:paraId="5BA5B6F1" w14:textId="77777777" w:rsidR="00986B60" w:rsidRPr="00520D4B" w:rsidRDefault="00986B60" w:rsidP="00986B60">
            <w:pPr>
              <w:pStyle w:val="NoSpacing"/>
              <w:rPr>
                <w:rFonts w:ascii="Arial" w:hAnsi="Arial" w:cs="Arial"/>
                <w:bCs/>
                <w:sz w:val="22"/>
              </w:rPr>
            </w:pPr>
            <w:r w:rsidRPr="00520D4B">
              <w:rPr>
                <w:rFonts w:ascii="Arial" w:hAnsi="Arial" w:cs="Arial"/>
                <w:sz w:val="22"/>
              </w:rPr>
              <w:t>No budget allocated to role</w:t>
            </w:r>
          </w:p>
        </w:tc>
      </w:tr>
      <w:tr w:rsidR="00986B60" w:rsidRPr="001748F5" w14:paraId="2C82DD78" w14:textId="77777777" w:rsidTr="00986B60">
        <w:tc>
          <w:tcPr>
            <w:tcW w:w="2376" w:type="dxa"/>
            <w:tcBorders>
              <w:top w:val="single" w:sz="4" w:space="0" w:color="E7E6E6" w:themeColor="background2"/>
            </w:tcBorders>
          </w:tcPr>
          <w:p w14:paraId="56ECB04B"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Delegated Authority</w:t>
            </w:r>
          </w:p>
        </w:tc>
        <w:tc>
          <w:tcPr>
            <w:tcW w:w="1115" w:type="dxa"/>
            <w:gridSpan w:val="2"/>
            <w:tcBorders>
              <w:top w:val="single" w:sz="4" w:space="0" w:color="E7E6E6" w:themeColor="background2"/>
            </w:tcBorders>
          </w:tcPr>
          <w:p w14:paraId="5134097B" w14:textId="77777777" w:rsidR="00986B60" w:rsidRPr="00EB562A" w:rsidRDefault="00986B60" w:rsidP="00986B60">
            <w:pPr>
              <w:pStyle w:val="NoSpacing"/>
              <w:rPr>
                <w:rFonts w:ascii="Arial" w:hAnsi="Arial" w:cs="Arial"/>
                <w:b/>
                <w:color w:val="15284C"/>
                <w:sz w:val="22"/>
              </w:rPr>
            </w:pPr>
            <w:r w:rsidRPr="00EB562A">
              <w:rPr>
                <w:rFonts w:ascii="Arial" w:hAnsi="Arial" w:cs="Arial"/>
                <w:b/>
                <w:color w:val="15284C"/>
                <w:sz w:val="22"/>
              </w:rPr>
              <w:t>HR</w:t>
            </w:r>
          </w:p>
        </w:tc>
        <w:tc>
          <w:tcPr>
            <w:tcW w:w="1116" w:type="dxa"/>
            <w:tcBorders>
              <w:top w:val="single" w:sz="4" w:space="0" w:color="E7E6E6" w:themeColor="background2"/>
            </w:tcBorders>
          </w:tcPr>
          <w:p w14:paraId="545CA486" w14:textId="77777777" w:rsidR="00986B60" w:rsidRPr="00EB562A" w:rsidRDefault="00986B60" w:rsidP="00986B60">
            <w:pPr>
              <w:pStyle w:val="NoSpacing"/>
              <w:rPr>
                <w:rFonts w:ascii="Arial" w:hAnsi="Arial" w:cs="Arial"/>
                <w:color w:val="15284C"/>
                <w:sz w:val="22"/>
              </w:rPr>
            </w:pPr>
          </w:p>
        </w:tc>
        <w:tc>
          <w:tcPr>
            <w:tcW w:w="2022" w:type="dxa"/>
            <w:tcBorders>
              <w:top w:val="single" w:sz="4" w:space="0" w:color="E7E6E6" w:themeColor="background2"/>
            </w:tcBorders>
          </w:tcPr>
          <w:p w14:paraId="012097A7"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Finance</w:t>
            </w:r>
          </w:p>
        </w:tc>
        <w:tc>
          <w:tcPr>
            <w:tcW w:w="2585" w:type="dxa"/>
            <w:tcBorders>
              <w:top w:val="single" w:sz="4" w:space="0" w:color="E7E6E6" w:themeColor="background2"/>
            </w:tcBorders>
          </w:tcPr>
          <w:p w14:paraId="5A669584" w14:textId="77777777" w:rsidR="00986B60" w:rsidRPr="00EB562A" w:rsidRDefault="00986B60" w:rsidP="00986B60">
            <w:pPr>
              <w:pStyle w:val="NoSpacing"/>
              <w:rPr>
                <w:rFonts w:ascii="Arial" w:hAnsi="Arial" w:cs="Arial"/>
                <w:bCs/>
                <w:color w:val="15284C"/>
                <w:sz w:val="22"/>
              </w:rPr>
            </w:pPr>
          </w:p>
        </w:tc>
      </w:tr>
      <w:tr w:rsidR="00986B60" w:rsidRPr="001748F5" w14:paraId="6C6F7305" w14:textId="77777777" w:rsidTr="00986B60">
        <w:tc>
          <w:tcPr>
            <w:tcW w:w="2840" w:type="dxa"/>
            <w:gridSpan w:val="2"/>
          </w:tcPr>
          <w:p w14:paraId="337714D8"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Date</w:t>
            </w:r>
          </w:p>
        </w:tc>
        <w:tc>
          <w:tcPr>
            <w:tcW w:w="6374" w:type="dxa"/>
            <w:gridSpan w:val="4"/>
          </w:tcPr>
          <w:p w14:paraId="7A676A8C" w14:textId="77777777" w:rsidR="00986B60" w:rsidRPr="00EB562A" w:rsidRDefault="00986B60" w:rsidP="00986B60">
            <w:pPr>
              <w:pStyle w:val="NoSpacing"/>
              <w:rPr>
                <w:rFonts w:ascii="Arial" w:hAnsi="Arial" w:cs="Arial"/>
                <w:bCs/>
                <w:color w:val="15284C"/>
                <w:sz w:val="22"/>
              </w:rPr>
            </w:pPr>
          </w:p>
        </w:tc>
      </w:tr>
      <w:tr w:rsidR="00986B60" w:rsidRPr="001748F5" w14:paraId="16967B82" w14:textId="77777777" w:rsidTr="00986B60">
        <w:tc>
          <w:tcPr>
            <w:tcW w:w="2840" w:type="dxa"/>
            <w:gridSpan w:val="2"/>
          </w:tcPr>
          <w:p w14:paraId="0A9C71E4"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Job band (indicative)</w:t>
            </w:r>
          </w:p>
        </w:tc>
        <w:tc>
          <w:tcPr>
            <w:tcW w:w="6374" w:type="dxa"/>
            <w:gridSpan w:val="4"/>
          </w:tcPr>
          <w:p w14:paraId="2ECA0109" w14:textId="77777777" w:rsidR="00986B60" w:rsidRPr="00EB562A" w:rsidRDefault="00986B60" w:rsidP="00986B60">
            <w:pPr>
              <w:pStyle w:val="NoSpacing"/>
              <w:rPr>
                <w:rFonts w:ascii="Arial" w:hAnsi="Arial" w:cs="Arial"/>
                <w:bCs/>
                <w:color w:val="15284C"/>
                <w:sz w:val="22"/>
              </w:rPr>
            </w:pPr>
            <w:r w:rsidRPr="00520D4B">
              <w:rPr>
                <w:rFonts w:ascii="Arial" w:hAnsi="Arial" w:cs="Arial"/>
                <w:bCs/>
                <w:sz w:val="22"/>
              </w:rPr>
              <w:t xml:space="preserve">Senior </w:t>
            </w:r>
            <w:r w:rsidR="00893831" w:rsidRPr="00520D4B">
              <w:rPr>
                <w:rFonts w:ascii="Arial" w:hAnsi="Arial" w:cs="Arial"/>
                <w:bCs/>
                <w:sz w:val="22"/>
              </w:rPr>
              <w:t xml:space="preserve">Designated </w:t>
            </w:r>
            <w:r w:rsidRPr="00520D4B">
              <w:rPr>
                <w:rFonts w:ascii="Arial" w:hAnsi="Arial" w:cs="Arial"/>
                <w:bCs/>
                <w:sz w:val="22"/>
              </w:rPr>
              <w:t>Nurse</w:t>
            </w:r>
            <w:r w:rsidR="00893831" w:rsidRPr="00520D4B">
              <w:rPr>
                <w:rFonts w:ascii="Arial" w:hAnsi="Arial" w:cs="Arial"/>
                <w:bCs/>
                <w:sz w:val="22"/>
              </w:rPr>
              <w:t>s</w:t>
            </w:r>
            <w:r w:rsidRPr="00520D4B">
              <w:rPr>
                <w:rFonts w:ascii="Arial" w:hAnsi="Arial" w:cs="Arial"/>
                <w:bCs/>
                <w:sz w:val="22"/>
              </w:rPr>
              <w:t xml:space="preserve"> GRADE 2 </w:t>
            </w:r>
          </w:p>
        </w:tc>
      </w:tr>
      <w:bookmarkEnd w:id="0"/>
    </w:tbl>
    <w:p w14:paraId="260CD769" w14:textId="77777777" w:rsidR="000B281D" w:rsidRDefault="000B281D" w:rsidP="00D448C7">
      <w:pPr>
        <w:pStyle w:val="Heading2"/>
        <w:rPr>
          <w:rFonts w:ascii="Arial" w:hAnsi="Arial" w:cs="Arial"/>
          <w:caps w:val="0"/>
          <w:color w:val="15284C"/>
          <w:sz w:val="22"/>
          <w:szCs w:val="22"/>
        </w:rPr>
      </w:pPr>
    </w:p>
    <w:p w14:paraId="55B09EED" w14:textId="77777777" w:rsidR="00D448C7" w:rsidRPr="001748F5" w:rsidRDefault="00AD31C5" w:rsidP="00D448C7">
      <w:pPr>
        <w:pStyle w:val="Heading2"/>
        <w:rPr>
          <w:rFonts w:ascii="Arial" w:hAnsi="Arial" w:cs="Arial"/>
          <w:caps w:val="0"/>
          <w:color w:val="15284C"/>
          <w:sz w:val="22"/>
          <w:szCs w:val="22"/>
        </w:rPr>
      </w:pPr>
      <w:r w:rsidRPr="001748F5">
        <w:rPr>
          <w:rFonts w:ascii="Arial" w:hAnsi="Arial" w:cs="Arial"/>
          <w:caps w:val="0"/>
          <w:color w:val="15284C"/>
          <w:sz w:val="22"/>
          <w:szCs w:val="22"/>
        </w:rPr>
        <w:t>Te Mauri o Rongo – The New Zealand Health Charter</w:t>
      </w:r>
    </w:p>
    <w:p w14:paraId="73CDC462" w14:textId="77777777" w:rsidR="00D448C7" w:rsidRPr="001748F5" w:rsidRDefault="00A62DBA" w:rsidP="00D448C7">
      <w:pPr>
        <w:pStyle w:val="Heading2"/>
        <w:rPr>
          <w:rFonts w:ascii="Arial" w:hAnsi="Arial" w:cs="Arial"/>
          <w:caps w:val="0"/>
          <w:color w:val="009C98"/>
          <w:sz w:val="22"/>
          <w:szCs w:val="22"/>
        </w:rPr>
      </w:pPr>
      <w:r>
        <w:rPr>
          <w:rFonts w:ascii="Arial" w:hAnsi="Arial" w:cs="Arial"/>
          <w:caps w:val="0"/>
          <w:color w:val="009C98"/>
          <w:sz w:val="22"/>
          <w:szCs w:val="22"/>
        </w:rPr>
        <w:pict w14:anchorId="5A85DCCF">
          <v:rect id="_x0000_i1025" style="width:451.3pt;height:1.5pt" o:hralign="center" o:hrstd="t" o:hrnoshade="t" o:hr="t" fillcolor="#15284c" stroked="f"/>
        </w:pict>
      </w:r>
    </w:p>
    <w:p w14:paraId="37F3DF16"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21C20FA8"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                </w:t>
      </w:r>
    </w:p>
    <w:p w14:paraId="2CDF7081"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It applies to everyone in our organisation and sits alongside our code of conduct as our guiding document.   </w:t>
      </w:r>
    </w:p>
    <w:p w14:paraId="12EBE1DA"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7E442BA1"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Te Mauri o Rongo consists of four pou (pillars) within it, including:</w:t>
      </w:r>
    </w:p>
    <w:p w14:paraId="184AAB9D"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03A65DB6" w14:textId="77777777" w:rsidR="008C18D3" w:rsidRPr="001748F5" w:rsidRDefault="00296A2A" w:rsidP="008C18D3">
      <w:pPr>
        <w:spacing w:after="0" w:line="240" w:lineRule="auto"/>
        <w:rPr>
          <w:rFonts w:ascii="Arial" w:eastAsia="Times New Roman" w:hAnsi="Arial" w:cs="Arial"/>
          <w:lang w:eastAsia="en-NZ"/>
        </w:rPr>
      </w:pPr>
      <w:r w:rsidRPr="001748F5">
        <w:rPr>
          <w:rFonts w:ascii="Arial" w:eastAsia="Times New Roman" w:hAnsi="Arial" w:cs="Arial"/>
          <w:b/>
          <w:color w:val="15284C"/>
        </w:rPr>
        <w:t>Wairuatanga</w:t>
      </w:r>
      <w:r w:rsidR="008C18D3" w:rsidRPr="001748F5">
        <w:rPr>
          <w:rFonts w:ascii="Arial" w:eastAsia="Times New Roman" w:hAnsi="Arial" w:cs="Arial"/>
          <w:b/>
          <w:color w:val="15284C"/>
        </w:rPr>
        <w:t xml:space="preserve"> </w:t>
      </w:r>
      <w:r w:rsidR="008C18D3" w:rsidRPr="001748F5">
        <w:rPr>
          <w:rFonts w:ascii="Arial" w:eastAsia="Times New Roman" w:hAnsi="Arial" w:cs="Arial"/>
          <w:lang w:eastAsia="en-NZ"/>
        </w:rPr>
        <w:t xml:space="preserve">– working with heart, the strong sense of purpose and commitment to service that health workers bring to their mahi. </w:t>
      </w:r>
      <w:r w:rsidR="00FC2E5B" w:rsidRPr="001748F5">
        <w:rPr>
          <w:rFonts w:ascii="Arial" w:eastAsia="Times New Roman" w:hAnsi="Arial" w:cs="Arial"/>
          <w:lang w:eastAsia="en-NZ"/>
        </w:rPr>
        <w:br/>
      </w:r>
    </w:p>
    <w:p w14:paraId="2065C106" w14:textId="77777777" w:rsidR="008C18D3" w:rsidRPr="001748F5" w:rsidRDefault="00296A2A" w:rsidP="008C18D3">
      <w:pPr>
        <w:spacing w:after="0" w:line="240" w:lineRule="auto"/>
        <w:rPr>
          <w:rFonts w:ascii="Arial" w:eastAsia="Times New Roman" w:hAnsi="Arial" w:cs="Arial"/>
          <w:lang w:eastAsia="en-NZ"/>
        </w:rPr>
      </w:pPr>
      <w:r w:rsidRPr="001748F5">
        <w:rPr>
          <w:rFonts w:ascii="Arial" w:eastAsia="Times New Roman" w:hAnsi="Arial" w:cs="Arial"/>
          <w:b/>
          <w:color w:val="15284C"/>
        </w:rPr>
        <w:t>Rangatiratanga</w:t>
      </w:r>
      <w:r w:rsidR="008C18D3" w:rsidRPr="001748F5">
        <w:rPr>
          <w:rFonts w:ascii="Arial" w:eastAsia="Times New Roman" w:hAnsi="Arial" w:cs="Arial"/>
          <w:b/>
          <w:color w:val="15284C"/>
        </w:rPr>
        <w:t xml:space="preserve"> </w:t>
      </w:r>
      <w:r w:rsidR="008C18D3" w:rsidRPr="001748F5">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sidRPr="001748F5">
        <w:rPr>
          <w:rFonts w:ascii="Arial" w:eastAsia="Times New Roman" w:hAnsi="Arial" w:cs="Arial"/>
          <w:lang w:eastAsia="en-NZ"/>
        </w:rPr>
        <w:br/>
      </w:r>
      <w:r w:rsidR="00E0419E" w:rsidRPr="001748F5">
        <w:rPr>
          <w:rFonts w:ascii="Arial" w:eastAsia="Times New Roman" w:hAnsi="Arial" w:cs="Arial"/>
          <w:lang w:eastAsia="en-NZ"/>
        </w:rPr>
        <w:br/>
      </w:r>
      <w:r w:rsidRPr="001748F5">
        <w:rPr>
          <w:rFonts w:ascii="Arial" w:eastAsia="Times New Roman" w:hAnsi="Arial" w:cs="Arial"/>
          <w:b/>
          <w:color w:val="15284C"/>
        </w:rPr>
        <w:t>Whanaungatanga</w:t>
      </w:r>
      <w:r w:rsidR="008C18D3" w:rsidRPr="001748F5">
        <w:rPr>
          <w:rFonts w:ascii="Arial" w:eastAsia="Times New Roman" w:hAnsi="Arial" w:cs="Arial"/>
          <w:b/>
          <w:bCs/>
          <w:lang w:eastAsia="en-NZ"/>
        </w:rPr>
        <w:t xml:space="preserve"> </w:t>
      </w:r>
      <w:r w:rsidR="008C18D3" w:rsidRPr="001748F5">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sidRPr="001748F5">
        <w:rPr>
          <w:rFonts w:ascii="Arial" w:eastAsia="Times New Roman" w:hAnsi="Arial" w:cs="Arial"/>
          <w:lang w:eastAsia="en-NZ"/>
        </w:rPr>
        <w:br/>
      </w:r>
      <w:r w:rsidR="00E0419E" w:rsidRPr="001748F5">
        <w:rPr>
          <w:rFonts w:ascii="Arial" w:eastAsia="Times New Roman" w:hAnsi="Arial" w:cs="Arial"/>
          <w:lang w:eastAsia="en-NZ"/>
        </w:rPr>
        <w:br/>
      </w:r>
      <w:r w:rsidR="008B697F" w:rsidRPr="001748F5">
        <w:rPr>
          <w:rFonts w:ascii="Arial" w:eastAsia="Times New Roman" w:hAnsi="Arial" w:cs="Arial"/>
          <w:b/>
          <w:color w:val="15284C"/>
        </w:rPr>
        <w:t>Te Korowai Āhuru</w:t>
      </w:r>
      <w:r w:rsidR="008C18D3" w:rsidRPr="001748F5">
        <w:rPr>
          <w:rFonts w:ascii="Arial" w:eastAsia="Times New Roman" w:hAnsi="Arial" w:cs="Arial"/>
          <w:lang w:eastAsia="en-NZ"/>
        </w:rPr>
        <w:t xml:space="preserve"> – a cloak which seeks to provide safety and comfort to the workforce. </w:t>
      </w:r>
    </w:p>
    <w:p w14:paraId="7AAAB59A"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0205DE85"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These values underpin how we relate to each other as we serve our whānau and communities. </w:t>
      </w:r>
    </w:p>
    <w:p w14:paraId="36363450"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5881AA0B"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Together we will do this by: </w:t>
      </w:r>
    </w:p>
    <w:p w14:paraId="016555B2"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caring for the people</w:t>
      </w:r>
    </w:p>
    <w:p w14:paraId="27953E25"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recognising, supporting and valuing our people and the work we all do</w:t>
      </w:r>
    </w:p>
    <w:p w14:paraId="237DD8ED"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working together to design and deliver services</w:t>
      </w:r>
      <w:r w:rsidR="00D52287" w:rsidRPr="001748F5">
        <w:rPr>
          <w:rFonts w:ascii="Arial" w:eastAsia="Segoe UI" w:hAnsi="Arial" w:cs="Arial"/>
        </w:rPr>
        <w:t>,</w:t>
      </w:r>
      <w:r w:rsidRPr="001748F5">
        <w:rPr>
          <w:rFonts w:ascii="Arial" w:eastAsia="Segoe UI" w:hAnsi="Arial" w:cs="Arial"/>
        </w:rPr>
        <w:t xml:space="preserve"> and </w:t>
      </w:r>
    </w:p>
    <w:p w14:paraId="2DF7C604" w14:textId="77777777" w:rsidR="00AD31C5" w:rsidRDefault="008C18D3" w:rsidP="00AD31C5">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 xml:space="preserve">defining the competencies and behaviours we expect from everyone. </w:t>
      </w:r>
    </w:p>
    <w:p w14:paraId="15745558" w14:textId="77777777" w:rsidR="00373580" w:rsidRPr="00373580" w:rsidRDefault="00373580" w:rsidP="00373580">
      <w:pPr>
        <w:spacing w:after="0" w:line="240" w:lineRule="auto"/>
        <w:jc w:val="both"/>
        <w:rPr>
          <w:rFonts w:ascii="Arial" w:eastAsia="Segoe UI" w:hAnsi="Arial" w:cs="Arial"/>
        </w:rPr>
      </w:pPr>
    </w:p>
    <w:p w14:paraId="2AFAD08C" w14:textId="77777777" w:rsidR="00DF3A52" w:rsidRPr="001748F5" w:rsidRDefault="00DF3A52" w:rsidP="00D62956">
      <w:pPr>
        <w:spacing w:after="0"/>
        <w:rPr>
          <w:rFonts w:ascii="Arial" w:hAnsi="Arial" w:cs="Arial"/>
          <w:b/>
          <w:bCs/>
          <w:caps/>
          <w:color w:val="15284C"/>
        </w:rPr>
      </w:pPr>
      <w:r w:rsidRPr="001748F5">
        <w:rPr>
          <w:rFonts w:ascii="Arial" w:hAnsi="Arial" w:cs="Arial"/>
          <w:b/>
          <w:bCs/>
          <w:color w:val="15284C"/>
        </w:rPr>
        <w:t>About the role</w:t>
      </w:r>
    </w:p>
    <w:p w14:paraId="731F5632" w14:textId="77777777" w:rsidR="0091188D" w:rsidRDefault="00A62DBA" w:rsidP="009B5990">
      <w:pPr>
        <w:rPr>
          <w:rFonts w:ascii="Arial" w:hAnsi="Arial" w:cs="Arial"/>
          <w:spacing w:val="-1"/>
        </w:rPr>
      </w:pPr>
      <w:r>
        <w:rPr>
          <w:rFonts w:ascii="Arial" w:hAnsi="Arial" w:cs="Arial"/>
          <w:color w:val="15284C"/>
        </w:rPr>
        <w:pict w14:anchorId="5C74DCB8">
          <v:rect id="_x0000_i1026" style="width:451.3pt;height:1.5pt" o:hralign="center" o:hrstd="t" o:hrnoshade="t" o:hr="t" fillcolor="#15284c" stroked="f"/>
        </w:pict>
      </w:r>
      <w:r w:rsidR="00DF3A52" w:rsidRPr="00B13D7E">
        <w:rPr>
          <w:rFonts w:ascii="Arial" w:hAnsi="Arial" w:cs="Arial"/>
        </w:rPr>
        <w:t xml:space="preserve">The </w:t>
      </w:r>
      <w:r w:rsidR="009B5990" w:rsidRPr="00B13D7E">
        <w:rPr>
          <w:rFonts w:ascii="Arial" w:hAnsi="Arial" w:cs="Arial"/>
        </w:rPr>
        <w:t xml:space="preserve">Clinical Nurse </w:t>
      </w:r>
      <w:r w:rsidR="00C72E76">
        <w:rPr>
          <w:rFonts w:ascii="Arial" w:hAnsi="Arial" w:cs="Arial"/>
        </w:rPr>
        <w:t>Specialist</w:t>
      </w:r>
      <w:r w:rsidR="006D67F5">
        <w:rPr>
          <w:rFonts w:ascii="Arial" w:hAnsi="Arial" w:cs="Arial"/>
        </w:rPr>
        <w:t xml:space="preserve"> </w:t>
      </w:r>
      <w:r w:rsidR="009B5990" w:rsidRPr="00B13D7E">
        <w:rPr>
          <w:rFonts w:ascii="Arial" w:hAnsi="Arial" w:cs="Arial"/>
        </w:rPr>
        <w:t>(</w:t>
      </w:r>
      <w:r w:rsidR="006D67F5">
        <w:rPr>
          <w:rFonts w:ascii="Arial" w:hAnsi="Arial" w:cs="Arial"/>
        </w:rPr>
        <w:t>CN</w:t>
      </w:r>
      <w:r w:rsidR="00C72E76">
        <w:rPr>
          <w:rFonts w:ascii="Arial" w:hAnsi="Arial" w:cs="Arial"/>
        </w:rPr>
        <w:t>S</w:t>
      </w:r>
      <w:r w:rsidR="009B5990" w:rsidRPr="00B13D7E">
        <w:rPr>
          <w:rFonts w:ascii="Arial" w:hAnsi="Arial" w:cs="Arial"/>
        </w:rPr>
        <w:t xml:space="preserve">) </w:t>
      </w:r>
      <w:r w:rsidR="0091188D" w:rsidRPr="00B13D7E">
        <w:rPr>
          <w:rStyle w:val="normaltextrun"/>
          <w:rFonts w:ascii="Arial" w:eastAsiaTheme="majorEastAsia" w:hAnsi="Arial" w:cs="Arial"/>
          <w:lang w:val="en-AU"/>
        </w:rPr>
        <w:t>provi</w:t>
      </w:r>
      <w:r w:rsidR="009B5990" w:rsidRPr="00B13D7E">
        <w:rPr>
          <w:rStyle w:val="normaltextrun"/>
          <w:rFonts w:ascii="Arial" w:eastAsiaTheme="majorEastAsia" w:hAnsi="Arial" w:cs="Arial"/>
          <w:lang w:val="en-AU"/>
        </w:rPr>
        <w:t>des leadership of nursing</w:t>
      </w:r>
      <w:r w:rsidR="006C3742">
        <w:rPr>
          <w:rStyle w:val="normaltextrun"/>
          <w:rFonts w:ascii="Arial" w:eastAsiaTheme="majorEastAsia" w:hAnsi="Arial" w:cs="Arial"/>
          <w:lang w:val="en-AU"/>
        </w:rPr>
        <w:t>*</w:t>
      </w:r>
      <w:r w:rsidR="00E75D1B" w:rsidRPr="00B13D7E">
        <w:rPr>
          <w:rStyle w:val="normaltextrun"/>
          <w:rFonts w:ascii="Arial" w:eastAsiaTheme="majorEastAsia" w:hAnsi="Arial" w:cs="Arial"/>
          <w:lang w:val="en-AU"/>
        </w:rPr>
        <w:t>,</w:t>
      </w:r>
      <w:r w:rsidR="003C4C90" w:rsidRPr="00B13D7E">
        <w:rPr>
          <w:rStyle w:val="normaltextrun"/>
          <w:rFonts w:ascii="Arial" w:eastAsiaTheme="majorEastAsia" w:hAnsi="Arial" w:cs="Arial"/>
          <w:lang w:val="en-AU"/>
        </w:rPr>
        <w:t xml:space="preserve"> co</w:t>
      </w:r>
      <w:r w:rsidR="00E75D1B" w:rsidRPr="00B13D7E">
        <w:rPr>
          <w:rStyle w:val="normaltextrun"/>
          <w:rFonts w:ascii="Arial" w:eastAsiaTheme="majorEastAsia" w:hAnsi="Arial" w:cs="Arial"/>
          <w:lang w:val="en-AU"/>
        </w:rPr>
        <w:t>n</w:t>
      </w:r>
      <w:r w:rsidR="009B5990" w:rsidRPr="00B13D7E">
        <w:rPr>
          <w:rStyle w:val="normaltextrun"/>
          <w:rFonts w:ascii="Arial" w:eastAsiaTheme="majorEastAsia" w:hAnsi="Arial" w:cs="Arial"/>
          <w:lang w:val="en-AU"/>
        </w:rPr>
        <w:t>sistent with the wider</w:t>
      </w:r>
      <w:r w:rsidR="005B7A4D" w:rsidRPr="00B13D7E">
        <w:rPr>
          <w:rStyle w:val="normaltextrun"/>
          <w:rFonts w:ascii="Arial" w:eastAsiaTheme="majorEastAsia" w:hAnsi="Arial" w:cs="Arial"/>
          <w:lang w:val="en-AU"/>
        </w:rPr>
        <w:t xml:space="preserve"> inter-disciplinary </w:t>
      </w:r>
      <w:r w:rsidR="009B5990" w:rsidRPr="00B13D7E">
        <w:rPr>
          <w:rStyle w:val="normaltextrun"/>
          <w:rFonts w:ascii="Arial" w:eastAsiaTheme="majorEastAsia" w:hAnsi="Arial" w:cs="Arial"/>
          <w:lang w:val="en-AU"/>
        </w:rPr>
        <w:t>team approach</w:t>
      </w:r>
      <w:r w:rsidR="00E75D1B" w:rsidRPr="00B13D7E">
        <w:rPr>
          <w:rStyle w:val="normaltextrun"/>
          <w:rFonts w:ascii="Arial" w:eastAsiaTheme="majorEastAsia" w:hAnsi="Arial" w:cs="Arial"/>
          <w:lang w:val="en-AU"/>
        </w:rPr>
        <w:t>, that ensures</w:t>
      </w:r>
      <w:r w:rsidR="005B7A4D" w:rsidRPr="00B13D7E">
        <w:rPr>
          <w:rStyle w:val="normaltextrun"/>
          <w:rFonts w:ascii="Arial" w:eastAsiaTheme="majorEastAsia" w:hAnsi="Arial" w:cs="Arial"/>
          <w:lang w:val="en-AU"/>
        </w:rPr>
        <w:t xml:space="preserve"> best outcomes for </w:t>
      </w:r>
      <w:r w:rsidR="00664437">
        <w:rPr>
          <w:rStyle w:val="normaltextrun"/>
          <w:rFonts w:ascii="Arial" w:eastAsiaTheme="majorEastAsia" w:hAnsi="Arial" w:cs="Arial"/>
          <w:lang w:val="en-AU"/>
        </w:rPr>
        <w:t>tāngata</w:t>
      </w:r>
      <w:r w:rsidR="005B7A4D" w:rsidRPr="00B13D7E">
        <w:rPr>
          <w:rStyle w:val="normaltextrun"/>
          <w:rFonts w:ascii="Arial" w:eastAsiaTheme="majorEastAsia" w:hAnsi="Arial" w:cs="Arial"/>
          <w:lang w:val="en-AU"/>
        </w:rPr>
        <w:t xml:space="preserve"> </w:t>
      </w:r>
      <w:proofErr w:type="spellStart"/>
      <w:r w:rsidR="005B7A4D" w:rsidRPr="00B13D7E">
        <w:rPr>
          <w:rStyle w:val="normaltextrun"/>
          <w:rFonts w:ascii="Arial" w:eastAsiaTheme="majorEastAsia" w:hAnsi="Arial" w:cs="Arial"/>
          <w:lang w:val="en-AU"/>
        </w:rPr>
        <w:t>whaiora</w:t>
      </w:r>
      <w:proofErr w:type="spellEnd"/>
      <w:r w:rsidR="005B7A4D" w:rsidRPr="00B13D7E">
        <w:rPr>
          <w:rStyle w:val="normaltextrun"/>
          <w:rFonts w:ascii="Arial" w:eastAsiaTheme="majorEastAsia" w:hAnsi="Arial" w:cs="Arial"/>
          <w:lang w:val="en-AU"/>
        </w:rPr>
        <w:t xml:space="preserve"> and whanau. This is achieved </w:t>
      </w:r>
      <w:r w:rsidR="005B7A4D" w:rsidRPr="00B13D7E">
        <w:rPr>
          <w:rFonts w:ascii="Arial" w:hAnsi="Arial" w:cs="Arial"/>
        </w:rPr>
        <w:t xml:space="preserve">through the fostering of </w:t>
      </w:r>
      <w:r w:rsidR="0091188D" w:rsidRPr="00B13D7E">
        <w:rPr>
          <w:rFonts w:ascii="Arial" w:hAnsi="Arial" w:cs="Arial"/>
        </w:rPr>
        <w:t>a</w:t>
      </w:r>
      <w:r w:rsidR="0091188D" w:rsidRPr="00B13D7E">
        <w:rPr>
          <w:rFonts w:ascii="Arial" w:hAnsi="Arial" w:cs="Arial"/>
          <w:spacing w:val="-3"/>
        </w:rPr>
        <w:t xml:space="preserve"> </w:t>
      </w:r>
      <w:r w:rsidR="005B7A4D" w:rsidRPr="00B13D7E">
        <w:rPr>
          <w:rFonts w:ascii="Arial" w:hAnsi="Arial" w:cs="Arial"/>
          <w:spacing w:val="-3"/>
        </w:rPr>
        <w:t xml:space="preserve">practice </w:t>
      </w:r>
      <w:r w:rsidR="0091188D" w:rsidRPr="00B13D7E">
        <w:rPr>
          <w:rFonts w:ascii="Arial" w:hAnsi="Arial" w:cs="Arial"/>
          <w:spacing w:val="-1"/>
        </w:rPr>
        <w:t xml:space="preserve">culture </w:t>
      </w:r>
      <w:r w:rsidR="005B7A4D" w:rsidRPr="00B13D7E">
        <w:rPr>
          <w:rFonts w:ascii="Arial" w:hAnsi="Arial" w:cs="Arial"/>
          <w:spacing w:val="-1"/>
        </w:rPr>
        <w:t xml:space="preserve">that is founded upon </w:t>
      </w:r>
      <w:r w:rsidR="0091188D" w:rsidRPr="00B13D7E">
        <w:rPr>
          <w:rFonts w:ascii="Arial" w:hAnsi="Arial" w:cs="Arial"/>
          <w:spacing w:val="-1"/>
        </w:rPr>
        <w:t>clinical</w:t>
      </w:r>
      <w:r w:rsidR="0091188D" w:rsidRPr="00B13D7E">
        <w:rPr>
          <w:rFonts w:ascii="Arial" w:hAnsi="Arial" w:cs="Arial"/>
          <w:spacing w:val="-3"/>
        </w:rPr>
        <w:t xml:space="preserve"> </w:t>
      </w:r>
      <w:r w:rsidR="0091188D" w:rsidRPr="00B13D7E">
        <w:rPr>
          <w:rFonts w:ascii="Arial" w:hAnsi="Arial" w:cs="Arial"/>
          <w:spacing w:val="-1"/>
        </w:rPr>
        <w:t>excellence</w:t>
      </w:r>
      <w:r w:rsidR="005B7A4D" w:rsidRPr="00B13D7E">
        <w:rPr>
          <w:rFonts w:ascii="Arial" w:hAnsi="Arial" w:cs="Arial"/>
          <w:spacing w:val="-1"/>
        </w:rPr>
        <w:t xml:space="preserve">, </w:t>
      </w:r>
      <w:r w:rsidR="0091188D" w:rsidRPr="00B13D7E">
        <w:rPr>
          <w:rFonts w:ascii="Arial" w:hAnsi="Arial" w:cs="Arial"/>
          <w:spacing w:val="-1"/>
        </w:rPr>
        <w:t>teaching</w:t>
      </w:r>
      <w:r w:rsidR="005B7A4D" w:rsidRPr="00B13D7E">
        <w:rPr>
          <w:rFonts w:ascii="Arial" w:hAnsi="Arial" w:cs="Arial"/>
          <w:spacing w:val="-1"/>
        </w:rPr>
        <w:t xml:space="preserve"> and </w:t>
      </w:r>
      <w:r w:rsidR="0091188D" w:rsidRPr="00B13D7E">
        <w:rPr>
          <w:rFonts w:ascii="Arial" w:hAnsi="Arial" w:cs="Arial"/>
          <w:spacing w:val="-1"/>
        </w:rPr>
        <w:t>research</w:t>
      </w:r>
      <w:r w:rsidR="005B7A4D" w:rsidRPr="00B13D7E">
        <w:rPr>
          <w:rFonts w:ascii="Arial" w:hAnsi="Arial" w:cs="Arial"/>
          <w:spacing w:val="-1"/>
        </w:rPr>
        <w:t xml:space="preserve">, equity and tikanga-informed nursing practice. </w:t>
      </w:r>
    </w:p>
    <w:p w14:paraId="143AC1BA" w14:textId="77777777" w:rsidR="0091188D" w:rsidRPr="001748F5" w:rsidRDefault="0091188D" w:rsidP="0091188D">
      <w:pPr>
        <w:pStyle w:val="TableParagraph"/>
        <w:kinsoku w:val="0"/>
        <w:overflowPunct w:val="0"/>
        <w:spacing w:line="264" w:lineRule="exact"/>
        <w:rPr>
          <w:rFonts w:ascii="Arial" w:hAnsi="Arial" w:cs="Arial"/>
          <w:spacing w:val="-2"/>
          <w:sz w:val="22"/>
          <w:szCs w:val="22"/>
        </w:rPr>
      </w:pPr>
    </w:p>
    <w:tbl>
      <w:tblPr>
        <w:tblW w:w="9498" w:type="dxa"/>
        <w:tblInd w:w="-284" w:type="dxa"/>
        <w:tblBorders>
          <w:top w:val="single" w:sz="4" w:space="0" w:color="7F7F7F"/>
          <w:bottom w:val="single" w:sz="4" w:space="0" w:color="7F7F7F"/>
        </w:tblBorders>
        <w:tblLook w:val="00A0" w:firstRow="1" w:lastRow="0" w:firstColumn="1" w:lastColumn="0" w:noHBand="0" w:noVBand="0"/>
      </w:tblPr>
      <w:tblGrid>
        <w:gridCol w:w="2105"/>
        <w:gridCol w:w="7393"/>
      </w:tblGrid>
      <w:tr w:rsidR="00BE7B1B" w:rsidRPr="001748F5" w14:paraId="19305EC6" w14:textId="77777777" w:rsidTr="00986B60">
        <w:tc>
          <w:tcPr>
            <w:tcW w:w="2105" w:type="dxa"/>
            <w:tcBorders>
              <w:top w:val="single" w:sz="4" w:space="0" w:color="D9D9D9"/>
              <w:bottom w:val="single" w:sz="4" w:space="0" w:color="D9D9D9"/>
              <w:right w:val="single" w:sz="4" w:space="0" w:color="D9D9D9"/>
            </w:tcBorders>
          </w:tcPr>
          <w:p w14:paraId="2D26BAB0" w14:textId="77777777" w:rsidR="00DF3A52" w:rsidRPr="001748F5" w:rsidRDefault="0091188D" w:rsidP="00B9274B">
            <w:pPr>
              <w:pStyle w:val="Heading2"/>
              <w:rPr>
                <w:rFonts w:ascii="Arial" w:hAnsi="Arial" w:cs="Arial"/>
                <w:b w:val="0"/>
                <w:bCs/>
                <w:color w:val="15284C"/>
                <w:sz w:val="22"/>
                <w:szCs w:val="22"/>
              </w:rPr>
            </w:pPr>
            <w:bookmarkStart w:id="1" w:name="_Hlk191470127"/>
            <w:r w:rsidRPr="001748F5">
              <w:rPr>
                <w:rFonts w:ascii="Arial" w:hAnsi="Arial" w:cs="Arial"/>
                <w:caps w:val="0"/>
                <w:color w:val="15284C"/>
                <w:sz w:val="22"/>
                <w:szCs w:val="22"/>
              </w:rPr>
              <w:t xml:space="preserve">Role </w:t>
            </w:r>
            <w:r w:rsidR="00295A5D" w:rsidRPr="001748F5">
              <w:rPr>
                <w:rFonts w:ascii="Arial" w:hAnsi="Arial" w:cs="Arial"/>
                <w:caps w:val="0"/>
                <w:color w:val="15284C"/>
                <w:sz w:val="22"/>
                <w:szCs w:val="22"/>
              </w:rPr>
              <w:t>Responsibilities</w:t>
            </w:r>
          </w:p>
        </w:tc>
        <w:tc>
          <w:tcPr>
            <w:tcW w:w="7393" w:type="dxa"/>
            <w:tcBorders>
              <w:top w:val="single" w:sz="4" w:space="0" w:color="D9D9D9"/>
              <w:left w:val="single" w:sz="4" w:space="0" w:color="D9D9D9"/>
              <w:bottom w:val="single" w:sz="4" w:space="0" w:color="D9D9D9"/>
            </w:tcBorders>
          </w:tcPr>
          <w:p w14:paraId="41D4BBAB" w14:textId="77777777" w:rsidR="00DF3A52" w:rsidRPr="001748F5" w:rsidRDefault="00DF3A52" w:rsidP="00986B60">
            <w:pPr>
              <w:pStyle w:val="Heading2"/>
              <w:ind w:left="332"/>
              <w:rPr>
                <w:rFonts w:ascii="Arial" w:hAnsi="Arial" w:cs="Arial"/>
                <w:bCs/>
                <w:caps w:val="0"/>
                <w:color w:val="15284C"/>
                <w:sz w:val="22"/>
                <w:szCs w:val="22"/>
              </w:rPr>
            </w:pPr>
            <w:r w:rsidRPr="001748F5">
              <w:rPr>
                <w:rFonts w:ascii="Arial" w:hAnsi="Arial" w:cs="Arial"/>
                <w:bCs/>
                <w:caps w:val="0"/>
                <w:color w:val="15284C"/>
                <w:sz w:val="22"/>
                <w:szCs w:val="22"/>
              </w:rPr>
              <w:t>Expected Outcomes / Performance Indicators</w:t>
            </w:r>
          </w:p>
        </w:tc>
      </w:tr>
      <w:tr w:rsidR="00BE7B1B" w:rsidRPr="001748F5" w14:paraId="2A2F0068" w14:textId="77777777" w:rsidTr="00986B60">
        <w:tc>
          <w:tcPr>
            <w:tcW w:w="2105" w:type="dxa"/>
            <w:tcBorders>
              <w:top w:val="single" w:sz="4" w:space="0" w:color="D9D9D9"/>
              <w:bottom w:val="single" w:sz="4" w:space="0" w:color="D9D9D9"/>
              <w:right w:val="single" w:sz="4" w:space="0" w:color="D9D9D9"/>
            </w:tcBorders>
          </w:tcPr>
          <w:p w14:paraId="6FB088A0" w14:textId="77777777" w:rsidR="00DF3A52" w:rsidRPr="00EA1A94" w:rsidRDefault="00DF3A52" w:rsidP="00EA1A94">
            <w:pPr>
              <w:spacing w:after="0" w:line="240" w:lineRule="auto"/>
              <w:ind w:left="360"/>
              <w:rPr>
                <w:rFonts w:ascii="Arial" w:hAnsi="Arial" w:cs="Arial"/>
                <w:b/>
                <w:bCs/>
                <w:highlight w:val="green"/>
              </w:rPr>
            </w:pPr>
          </w:p>
          <w:p w14:paraId="627652E4" w14:textId="77777777" w:rsidR="00A21F97" w:rsidRPr="007171EF" w:rsidRDefault="00A21F97" w:rsidP="005B7A4D">
            <w:pPr>
              <w:spacing w:after="0" w:line="240" w:lineRule="auto"/>
              <w:rPr>
                <w:rFonts w:ascii="Arial" w:eastAsia="Times New Roman" w:hAnsi="Arial" w:cs="Arial"/>
              </w:rPr>
            </w:pPr>
            <w:r w:rsidRPr="007171EF">
              <w:rPr>
                <w:rFonts w:ascii="Arial" w:eastAsia="Times New Roman" w:hAnsi="Arial" w:cs="Arial"/>
              </w:rPr>
              <w:t xml:space="preserve">Providing a nursing leadership voice </w:t>
            </w:r>
          </w:p>
          <w:p w14:paraId="7056DCE7" w14:textId="77777777" w:rsidR="00A21F97" w:rsidRPr="001748F5" w:rsidRDefault="00A21F97" w:rsidP="00F5482F">
            <w:pPr>
              <w:spacing w:after="0" w:line="240" w:lineRule="auto"/>
              <w:rPr>
                <w:rFonts w:ascii="Arial" w:hAnsi="Arial" w:cs="Arial"/>
                <w:b/>
                <w:bCs/>
                <w:highlight w:val="green"/>
              </w:rPr>
            </w:pPr>
          </w:p>
        </w:tc>
        <w:tc>
          <w:tcPr>
            <w:tcW w:w="7393" w:type="dxa"/>
            <w:tcBorders>
              <w:top w:val="single" w:sz="4" w:space="0" w:color="D9D9D9"/>
              <w:left w:val="single" w:sz="4" w:space="0" w:color="D9D9D9"/>
              <w:bottom w:val="single" w:sz="4" w:space="0" w:color="D9D9D9"/>
            </w:tcBorders>
          </w:tcPr>
          <w:p w14:paraId="4F656F38" w14:textId="77777777" w:rsidR="00EA1A94" w:rsidRPr="007171EF" w:rsidRDefault="007D60DC" w:rsidP="00986B60">
            <w:pPr>
              <w:pStyle w:val="ListParagraph"/>
              <w:numPr>
                <w:ilvl w:val="0"/>
                <w:numId w:val="27"/>
              </w:numPr>
              <w:spacing w:after="0" w:line="276" w:lineRule="auto"/>
              <w:ind w:left="332"/>
              <w:rPr>
                <w:rFonts w:ascii="Arial" w:hAnsi="Arial" w:cs="Arial"/>
              </w:rPr>
            </w:pPr>
            <w:r w:rsidRPr="007171EF">
              <w:rPr>
                <w:rFonts w:ascii="Arial" w:hAnsi="Arial" w:cs="Arial"/>
              </w:rPr>
              <w:t xml:space="preserve">Provides a nursing perspective in the area’s model of </w:t>
            </w:r>
            <w:r w:rsidR="00B879A9">
              <w:rPr>
                <w:rFonts w:ascii="Arial" w:hAnsi="Arial" w:cs="Arial"/>
              </w:rPr>
              <w:t>practice</w:t>
            </w:r>
            <w:r w:rsidR="00893831">
              <w:rPr>
                <w:rFonts w:ascii="Arial" w:hAnsi="Arial" w:cs="Arial"/>
              </w:rPr>
              <w:t xml:space="preserve"> delivery</w:t>
            </w:r>
          </w:p>
          <w:p w14:paraId="0168A75E" w14:textId="77777777" w:rsidR="007D60DC" w:rsidRPr="007171EF" w:rsidRDefault="007D60DC" w:rsidP="00986B60">
            <w:pPr>
              <w:pStyle w:val="ListParagraph"/>
              <w:numPr>
                <w:ilvl w:val="0"/>
                <w:numId w:val="27"/>
              </w:numPr>
              <w:spacing w:after="0" w:line="276" w:lineRule="auto"/>
              <w:ind w:left="332"/>
              <w:rPr>
                <w:rFonts w:ascii="Arial" w:hAnsi="Arial" w:cs="Arial"/>
              </w:rPr>
            </w:pPr>
            <w:r w:rsidRPr="007171EF">
              <w:rPr>
                <w:rFonts w:ascii="Arial" w:hAnsi="Arial" w:cs="Arial"/>
              </w:rPr>
              <w:t>Provides nursing advice to the multi-disciplinary team</w:t>
            </w:r>
          </w:p>
          <w:p w14:paraId="26E96378" w14:textId="77777777" w:rsidR="00AB2C84" w:rsidRPr="007171EF" w:rsidRDefault="007171EF" w:rsidP="00986B60">
            <w:pPr>
              <w:pStyle w:val="ListParagraph"/>
              <w:numPr>
                <w:ilvl w:val="0"/>
                <w:numId w:val="27"/>
              </w:numPr>
              <w:spacing w:after="0" w:line="276" w:lineRule="auto"/>
              <w:ind w:left="332"/>
              <w:rPr>
                <w:rFonts w:ascii="Arial" w:hAnsi="Arial" w:cs="Arial"/>
              </w:rPr>
            </w:pPr>
            <w:r>
              <w:rPr>
                <w:rFonts w:ascii="Arial" w:hAnsi="Arial" w:cs="Arial"/>
              </w:rPr>
              <w:t xml:space="preserve">Contributes to </w:t>
            </w:r>
            <w:r w:rsidR="00AB2C84" w:rsidRPr="007171EF">
              <w:rPr>
                <w:rFonts w:ascii="Arial" w:hAnsi="Arial" w:cs="Arial"/>
              </w:rPr>
              <w:t xml:space="preserve">service and policy </w:t>
            </w:r>
            <w:r>
              <w:rPr>
                <w:rFonts w:ascii="Arial" w:hAnsi="Arial" w:cs="Arial"/>
              </w:rPr>
              <w:t xml:space="preserve">development </w:t>
            </w:r>
          </w:p>
          <w:p w14:paraId="6299AD69" w14:textId="77777777" w:rsidR="00272903" w:rsidRPr="007171EF" w:rsidRDefault="007171EF" w:rsidP="00986B60">
            <w:pPr>
              <w:pStyle w:val="ListParagraph"/>
              <w:numPr>
                <w:ilvl w:val="0"/>
                <w:numId w:val="27"/>
              </w:numPr>
              <w:spacing w:after="0" w:line="276" w:lineRule="auto"/>
              <w:ind w:left="332"/>
              <w:rPr>
                <w:rFonts w:ascii="Arial" w:hAnsi="Arial" w:cs="Arial"/>
              </w:rPr>
            </w:pPr>
            <w:r>
              <w:rPr>
                <w:rFonts w:ascii="Arial" w:hAnsi="Arial" w:cs="Arial"/>
              </w:rPr>
              <w:t xml:space="preserve">Contributes to </w:t>
            </w:r>
            <w:r w:rsidR="00272903" w:rsidRPr="007171EF">
              <w:rPr>
                <w:rFonts w:ascii="Arial" w:hAnsi="Arial" w:cs="Arial"/>
              </w:rPr>
              <w:t>projects</w:t>
            </w:r>
            <w:r>
              <w:rPr>
                <w:rFonts w:ascii="Arial" w:hAnsi="Arial" w:cs="Arial"/>
              </w:rPr>
              <w:t>, s</w:t>
            </w:r>
            <w:r w:rsidR="00272903" w:rsidRPr="007171EF">
              <w:rPr>
                <w:rFonts w:ascii="Arial" w:hAnsi="Arial" w:cs="Arial"/>
              </w:rPr>
              <w:t xml:space="preserve">teering groups and consultation </w:t>
            </w:r>
            <w:r>
              <w:rPr>
                <w:rFonts w:ascii="Arial" w:hAnsi="Arial" w:cs="Arial"/>
              </w:rPr>
              <w:t>mahi</w:t>
            </w:r>
          </w:p>
          <w:p w14:paraId="3C9E910A" w14:textId="77777777" w:rsidR="00DF3A52" w:rsidRPr="00F5482F" w:rsidRDefault="007171EF" w:rsidP="00986B60">
            <w:pPr>
              <w:pStyle w:val="ListParagraph"/>
              <w:numPr>
                <w:ilvl w:val="0"/>
                <w:numId w:val="27"/>
              </w:numPr>
              <w:spacing w:after="0" w:line="276" w:lineRule="auto"/>
              <w:ind w:left="332"/>
              <w:rPr>
                <w:rFonts w:asciiTheme="minorHAnsi" w:hAnsiTheme="minorHAnsi" w:cstheme="minorHAnsi"/>
              </w:rPr>
            </w:pPr>
            <w:r w:rsidRPr="007171EF">
              <w:rPr>
                <w:rFonts w:ascii="Arial" w:hAnsi="Arial" w:cs="Arial"/>
              </w:rPr>
              <w:t>Contributes to i</w:t>
            </w:r>
            <w:r w:rsidR="00272903" w:rsidRPr="007171EF">
              <w:rPr>
                <w:rFonts w:ascii="Arial" w:hAnsi="Arial" w:cs="Arial"/>
              </w:rPr>
              <w:t xml:space="preserve">nvestigations and processes as requested by </w:t>
            </w:r>
            <w:r w:rsidRPr="007171EF">
              <w:rPr>
                <w:rFonts w:ascii="Arial" w:hAnsi="Arial" w:cs="Arial"/>
              </w:rPr>
              <w:t xml:space="preserve">the </w:t>
            </w:r>
            <w:r w:rsidR="00051C77">
              <w:rPr>
                <w:rFonts w:ascii="Arial" w:hAnsi="Arial" w:cs="Arial"/>
              </w:rPr>
              <w:t>Nursing Director Lead of Service.</w:t>
            </w:r>
          </w:p>
        </w:tc>
      </w:tr>
      <w:tr w:rsidR="000B281D" w:rsidRPr="001748F5" w14:paraId="33A1A5C4" w14:textId="77777777" w:rsidTr="00986B60">
        <w:trPr>
          <w:trHeight w:val="1677"/>
        </w:trPr>
        <w:tc>
          <w:tcPr>
            <w:tcW w:w="2105" w:type="dxa"/>
            <w:tcBorders>
              <w:top w:val="single" w:sz="4" w:space="0" w:color="D9D9D9"/>
              <w:bottom w:val="single" w:sz="4" w:space="0" w:color="D9D9D9"/>
              <w:right w:val="single" w:sz="4" w:space="0" w:color="D9D9D9"/>
            </w:tcBorders>
          </w:tcPr>
          <w:p w14:paraId="682F4C1A" w14:textId="77777777" w:rsidR="000B281D" w:rsidRPr="007171EF" w:rsidRDefault="000B281D" w:rsidP="000B281D">
            <w:pPr>
              <w:spacing w:after="0" w:line="240" w:lineRule="auto"/>
              <w:rPr>
                <w:rFonts w:ascii="Arial" w:eastAsia="Times New Roman" w:hAnsi="Arial" w:cs="Arial"/>
              </w:rPr>
            </w:pPr>
            <w:bookmarkStart w:id="2" w:name="_Hlk104804046"/>
            <w:r w:rsidRPr="007171EF">
              <w:rPr>
                <w:rFonts w:ascii="Arial" w:eastAsia="Times New Roman" w:hAnsi="Arial" w:cs="Arial"/>
              </w:rPr>
              <w:t>Leading the implementation of evidenced-based nursing practice within clinical decision-making</w:t>
            </w:r>
          </w:p>
          <w:p w14:paraId="798775BB" w14:textId="77777777" w:rsidR="000B281D" w:rsidRPr="001748F5" w:rsidRDefault="000B281D" w:rsidP="00B9274B">
            <w:pPr>
              <w:spacing w:after="0" w:line="240" w:lineRule="auto"/>
              <w:rPr>
                <w:rFonts w:ascii="Arial" w:hAnsi="Arial" w:cs="Arial"/>
                <w:b/>
                <w:bCs/>
              </w:rPr>
            </w:pPr>
          </w:p>
        </w:tc>
        <w:tc>
          <w:tcPr>
            <w:tcW w:w="7393" w:type="dxa"/>
            <w:tcBorders>
              <w:top w:val="single" w:sz="4" w:space="0" w:color="D9D9D9"/>
              <w:left w:val="single" w:sz="4" w:space="0" w:color="D9D9D9"/>
              <w:bottom w:val="single" w:sz="4" w:space="0" w:color="D9D9D9"/>
            </w:tcBorders>
          </w:tcPr>
          <w:p w14:paraId="5CBC838A" w14:textId="77777777" w:rsidR="000B281D" w:rsidRPr="00986B60" w:rsidRDefault="000B281D"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Provides the nursing team with contemporary best-evidence for nursing practice with </w:t>
            </w:r>
            <w:r w:rsidR="00664437">
              <w:rPr>
                <w:rFonts w:ascii="Arial" w:hAnsi="Arial" w:cs="Arial"/>
              </w:rPr>
              <w:t>tāngata</w:t>
            </w:r>
            <w:r w:rsidRPr="00986B60">
              <w:rPr>
                <w:rFonts w:ascii="Arial" w:hAnsi="Arial" w:cs="Arial"/>
              </w:rPr>
              <w:t xml:space="preserve"> whaiora</w:t>
            </w:r>
          </w:p>
          <w:p w14:paraId="470F21AB" w14:textId="77777777" w:rsidR="000B281D" w:rsidRPr="00986B60" w:rsidRDefault="000B281D" w:rsidP="00986B60">
            <w:pPr>
              <w:pStyle w:val="ListParagraph"/>
              <w:numPr>
                <w:ilvl w:val="0"/>
                <w:numId w:val="27"/>
              </w:numPr>
              <w:spacing w:after="0" w:line="276" w:lineRule="auto"/>
              <w:ind w:left="332"/>
              <w:rPr>
                <w:rFonts w:ascii="Arial" w:hAnsi="Arial" w:cs="Arial"/>
              </w:rPr>
            </w:pPr>
            <w:r w:rsidRPr="00986B60">
              <w:rPr>
                <w:rFonts w:ascii="Arial" w:hAnsi="Arial" w:cs="Arial"/>
              </w:rPr>
              <w:t>Coaches nursing team</w:t>
            </w:r>
            <w:r w:rsidR="00051C77">
              <w:rPr>
                <w:rFonts w:ascii="Arial" w:hAnsi="Arial" w:cs="Arial"/>
              </w:rPr>
              <w:t>s</w:t>
            </w:r>
            <w:r w:rsidRPr="00986B60">
              <w:rPr>
                <w:rFonts w:ascii="Arial" w:hAnsi="Arial" w:cs="Arial"/>
              </w:rPr>
              <w:t xml:space="preserve"> to integrate best-practice approaches into </w:t>
            </w:r>
            <w:r w:rsidR="00051C77">
              <w:rPr>
                <w:rFonts w:ascii="Arial" w:hAnsi="Arial" w:cs="Arial"/>
              </w:rPr>
              <w:t>care-coordination</w:t>
            </w:r>
          </w:p>
          <w:p w14:paraId="2A8B837A" w14:textId="77777777" w:rsidR="000B281D" w:rsidRPr="00986B60" w:rsidRDefault="000B281D"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In consultation with the </w:t>
            </w:r>
            <w:r w:rsidR="00051C77">
              <w:rPr>
                <w:rFonts w:ascii="Arial" w:hAnsi="Arial" w:cs="Arial"/>
              </w:rPr>
              <w:t>Nursing Director and Service Leads</w:t>
            </w:r>
            <w:r w:rsidRPr="00986B60">
              <w:rPr>
                <w:rFonts w:ascii="Arial" w:hAnsi="Arial" w:cs="Arial"/>
              </w:rPr>
              <w:t>, identifies and engages in local, regional and national health initiatives that aim to improve clinical practice</w:t>
            </w:r>
          </w:p>
          <w:p w14:paraId="453F9771" w14:textId="77777777" w:rsidR="000B281D" w:rsidRPr="00986B60" w:rsidRDefault="000B281D"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Carries out </w:t>
            </w:r>
            <w:r w:rsidR="00F021FF" w:rsidRPr="00986B60">
              <w:rPr>
                <w:rFonts w:ascii="Arial" w:hAnsi="Arial" w:cs="Arial"/>
              </w:rPr>
              <w:t xml:space="preserve">quality improvement processes </w:t>
            </w:r>
            <w:r w:rsidR="00F021FF">
              <w:rPr>
                <w:rFonts w:ascii="Arial" w:hAnsi="Arial" w:cs="Arial"/>
              </w:rPr>
              <w:t xml:space="preserve">(such as </w:t>
            </w:r>
            <w:r w:rsidRPr="00986B60">
              <w:rPr>
                <w:rFonts w:ascii="Arial" w:hAnsi="Arial" w:cs="Arial"/>
              </w:rPr>
              <w:t>clinical audits</w:t>
            </w:r>
            <w:r w:rsidR="00F021FF">
              <w:rPr>
                <w:rFonts w:ascii="Arial" w:hAnsi="Arial" w:cs="Arial"/>
              </w:rPr>
              <w:t>)</w:t>
            </w:r>
            <w:r w:rsidRPr="00986B60">
              <w:rPr>
                <w:rFonts w:ascii="Arial" w:hAnsi="Arial" w:cs="Arial"/>
              </w:rPr>
              <w:t xml:space="preserve"> to improve clinical practice </w:t>
            </w:r>
          </w:p>
        </w:tc>
      </w:tr>
      <w:tr w:rsidR="000B281D" w:rsidRPr="001748F5" w14:paraId="66400D5F" w14:textId="77777777" w:rsidTr="00986B60">
        <w:trPr>
          <w:trHeight w:val="1677"/>
        </w:trPr>
        <w:tc>
          <w:tcPr>
            <w:tcW w:w="2105" w:type="dxa"/>
            <w:tcBorders>
              <w:top w:val="single" w:sz="4" w:space="0" w:color="D9D9D9"/>
              <w:bottom w:val="single" w:sz="4" w:space="0" w:color="D9D9D9"/>
              <w:right w:val="single" w:sz="4" w:space="0" w:color="D9D9D9"/>
            </w:tcBorders>
          </w:tcPr>
          <w:p w14:paraId="5B611044" w14:textId="77777777" w:rsidR="000B281D" w:rsidRPr="007171EF" w:rsidRDefault="000B281D" w:rsidP="000B281D">
            <w:pPr>
              <w:spacing w:after="0" w:line="240" w:lineRule="auto"/>
              <w:rPr>
                <w:rFonts w:ascii="Arial" w:eastAsia="Times New Roman" w:hAnsi="Arial" w:cs="Arial"/>
              </w:rPr>
            </w:pPr>
            <w:r w:rsidRPr="007171EF">
              <w:rPr>
                <w:rFonts w:ascii="Arial" w:eastAsia="Times New Roman" w:hAnsi="Arial" w:cs="Arial"/>
              </w:rPr>
              <w:t xml:space="preserve">Providing nursing leadership to nurses working with </w:t>
            </w:r>
            <w:r w:rsidR="00664437">
              <w:rPr>
                <w:rFonts w:ascii="Arial" w:eastAsia="Times New Roman" w:hAnsi="Arial" w:cs="Arial"/>
              </w:rPr>
              <w:t>tāngata</w:t>
            </w:r>
            <w:r w:rsidRPr="007171EF">
              <w:rPr>
                <w:rFonts w:ascii="Arial" w:eastAsia="Times New Roman" w:hAnsi="Arial" w:cs="Arial"/>
              </w:rPr>
              <w:t xml:space="preserve"> whaiora with complex needs</w:t>
            </w:r>
          </w:p>
          <w:p w14:paraId="35B9E628" w14:textId="77777777" w:rsidR="000B281D" w:rsidRPr="001748F5" w:rsidRDefault="000B281D" w:rsidP="00B9274B">
            <w:pPr>
              <w:spacing w:after="0" w:line="240" w:lineRule="auto"/>
              <w:rPr>
                <w:rFonts w:ascii="Arial" w:hAnsi="Arial" w:cs="Arial"/>
                <w:b/>
                <w:bCs/>
              </w:rPr>
            </w:pPr>
          </w:p>
        </w:tc>
        <w:tc>
          <w:tcPr>
            <w:tcW w:w="7393" w:type="dxa"/>
            <w:tcBorders>
              <w:top w:val="single" w:sz="4" w:space="0" w:color="D9D9D9"/>
              <w:left w:val="single" w:sz="4" w:space="0" w:color="D9D9D9"/>
              <w:bottom w:val="single" w:sz="4" w:space="0" w:color="D9D9D9"/>
            </w:tcBorders>
          </w:tcPr>
          <w:p w14:paraId="37BF6420" w14:textId="77777777" w:rsidR="000B281D" w:rsidRPr="00986B60" w:rsidRDefault="00F021FF" w:rsidP="00986B60">
            <w:pPr>
              <w:pStyle w:val="ListParagraph"/>
              <w:numPr>
                <w:ilvl w:val="0"/>
                <w:numId w:val="27"/>
              </w:numPr>
              <w:spacing w:after="0" w:line="276" w:lineRule="auto"/>
              <w:ind w:left="332"/>
              <w:rPr>
                <w:rFonts w:ascii="Arial" w:hAnsi="Arial" w:cs="Arial"/>
              </w:rPr>
            </w:pPr>
            <w:r>
              <w:rPr>
                <w:rFonts w:ascii="Arial" w:hAnsi="Arial" w:cs="Arial"/>
              </w:rPr>
              <w:t xml:space="preserve">Undertakes comprehensive clinical </w:t>
            </w:r>
            <w:r w:rsidR="00051C77">
              <w:rPr>
                <w:rFonts w:ascii="Arial" w:hAnsi="Arial" w:cs="Arial"/>
              </w:rPr>
              <w:t xml:space="preserve">coordination </w:t>
            </w:r>
            <w:r w:rsidR="000B281D" w:rsidRPr="00986B60">
              <w:rPr>
                <w:rFonts w:ascii="Arial" w:hAnsi="Arial" w:cs="Arial"/>
              </w:rPr>
              <w:t xml:space="preserve">assessments of </w:t>
            </w:r>
            <w:r w:rsidR="00664437">
              <w:rPr>
                <w:rFonts w:ascii="Arial" w:hAnsi="Arial" w:cs="Arial"/>
              </w:rPr>
              <w:t>tāngata</w:t>
            </w:r>
            <w:r w:rsidR="000B281D" w:rsidRPr="00986B60">
              <w:rPr>
                <w:rFonts w:ascii="Arial" w:hAnsi="Arial" w:cs="Arial"/>
              </w:rPr>
              <w:t xml:space="preserve"> whaiora who have complex nursing care needs  </w:t>
            </w:r>
          </w:p>
          <w:p w14:paraId="4470E010" w14:textId="77777777" w:rsidR="000B281D" w:rsidRPr="00986B60" w:rsidRDefault="000B281D"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Provides specialised clinical advice and guidance on the care of </w:t>
            </w:r>
            <w:r w:rsidR="00664437">
              <w:rPr>
                <w:rFonts w:ascii="Arial" w:hAnsi="Arial" w:cs="Arial"/>
              </w:rPr>
              <w:t>tāngata</w:t>
            </w:r>
            <w:r w:rsidRPr="00986B60">
              <w:rPr>
                <w:rFonts w:ascii="Arial" w:hAnsi="Arial" w:cs="Arial"/>
              </w:rPr>
              <w:t xml:space="preserve"> whaiora who present with complex nursing needs </w:t>
            </w:r>
            <w:r w:rsidR="00051C77">
              <w:rPr>
                <w:rFonts w:ascii="Arial" w:hAnsi="Arial" w:cs="Arial"/>
              </w:rPr>
              <w:t xml:space="preserve">in the </w:t>
            </w:r>
            <w:r w:rsidR="00C72E76">
              <w:rPr>
                <w:rFonts w:ascii="Arial" w:hAnsi="Arial" w:cs="Arial"/>
              </w:rPr>
              <w:t xml:space="preserve">faster cancer treatment </w:t>
            </w:r>
            <w:r w:rsidR="00051C77">
              <w:rPr>
                <w:rFonts w:ascii="Arial" w:hAnsi="Arial" w:cs="Arial"/>
              </w:rPr>
              <w:t>continuum</w:t>
            </w:r>
          </w:p>
          <w:p w14:paraId="3950A7BF" w14:textId="77777777" w:rsidR="000B281D" w:rsidRPr="00986B60" w:rsidRDefault="000B281D"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Contributes a nursing perspective to the multi-disciplinary team to ensure best outcomes for </w:t>
            </w:r>
            <w:r w:rsidR="00664437">
              <w:rPr>
                <w:rFonts w:ascii="Arial" w:hAnsi="Arial" w:cs="Arial"/>
              </w:rPr>
              <w:t>tāngata</w:t>
            </w:r>
            <w:r w:rsidRPr="00986B60">
              <w:rPr>
                <w:rFonts w:ascii="Arial" w:hAnsi="Arial" w:cs="Arial"/>
              </w:rPr>
              <w:t xml:space="preserve"> whaiora with complex needs</w:t>
            </w:r>
          </w:p>
        </w:tc>
      </w:tr>
      <w:tr w:rsidR="000B281D" w:rsidRPr="001748F5" w14:paraId="2BEEC2CD" w14:textId="77777777" w:rsidTr="00986B60">
        <w:trPr>
          <w:trHeight w:val="699"/>
        </w:trPr>
        <w:tc>
          <w:tcPr>
            <w:tcW w:w="2105" w:type="dxa"/>
            <w:tcBorders>
              <w:top w:val="single" w:sz="4" w:space="0" w:color="D9D9D9"/>
              <w:bottom w:val="single" w:sz="4" w:space="0" w:color="D9D9D9"/>
              <w:right w:val="single" w:sz="4" w:space="0" w:color="D9D9D9"/>
            </w:tcBorders>
          </w:tcPr>
          <w:p w14:paraId="424DDE30" w14:textId="77777777" w:rsidR="00F5482F" w:rsidRPr="00F5482F" w:rsidRDefault="00F5482F" w:rsidP="00F5482F">
            <w:pPr>
              <w:spacing w:after="0" w:line="240" w:lineRule="auto"/>
              <w:rPr>
                <w:rFonts w:ascii="Arial" w:hAnsi="Arial" w:cs="Arial"/>
                <w:bCs/>
              </w:rPr>
            </w:pPr>
            <w:r w:rsidRPr="00F5482F">
              <w:rPr>
                <w:rFonts w:ascii="Arial" w:hAnsi="Arial" w:cs="Arial"/>
                <w:bCs/>
              </w:rPr>
              <w:t>Leading tikanga-informed nursing practice within teams</w:t>
            </w:r>
          </w:p>
          <w:p w14:paraId="4051A7C3" w14:textId="77777777" w:rsidR="000B281D" w:rsidRPr="00F5482F" w:rsidRDefault="000B281D" w:rsidP="00B9274B">
            <w:pPr>
              <w:spacing w:after="0" w:line="240" w:lineRule="auto"/>
              <w:rPr>
                <w:rFonts w:ascii="Arial" w:hAnsi="Arial" w:cs="Arial"/>
                <w:bCs/>
              </w:rPr>
            </w:pPr>
          </w:p>
        </w:tc>
        <w:tc>
          <w:tcPr>
            <w:tcW w:w="7393" w:type="dxa"/>
            <w:tcBorders>
              <w:top w:val="single" w:sz="4" w:space="0" w:color="D9D9D9"/>
              <w:left w:val="single" w:sz="4" w:space="0" w:color="D9D9D9"/>
              <w:bottom w:val="single" w:sz="4" w:space="0" w:color="D9D9D9"/>
            </w:tcBorders>
          </w:tcPr>
          <w:p w14:paraId="179DB2E4" w14:textId="77777777" w:rsidR="00F5482F"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Provides support and guidance to the nursing team to ensure that all practice is tikanga-informed </w:t>
            </w:r>
          </w:p>
          <w:p w14:paraId="17E4A082" w14:textId="77777777" w:rsidR="00F5482F"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Role-models tikanga-informed practice within their own mahi</w:t>
            </w:r>
          </w:p>
          <w:p w14:paraId="38EE603C" w14:textId="77777777" w:rsidR="000B281D" w:rsidRPr="00986B60" w:rsidRDefault="006C3742" w:rsidP="006C3742">
            <w:pPr>
              <w:pStyle w:val="ListParagraph"/>
              <w:numPr>
                <w:ilvl w:val="0"/>
                <w:numId w:val="27"/>
              </w:numPr>
              <w:spacing w:after="0" w:line="276" w:lineRule="auto"/>
              <w:ind w:left="332"/>
              <w:rPr>
                <w:rFonts w:ascii="Arial" w:hAnsi="Arial" w:cs="Arial"/>
              </w:rPr>
            </w:pPr>
            <w:r>
              <w:rPr>
                <w:rFonts w:ascii="Arial" w:hAnsi="Arial" w:cs="Arial"/>
              </w:rPr>
              <w:t>Leads</w:t>
            </w:r>
            <w:r w:rsidR="00F5482F" w:rsidRPr="00986B60">
              <w:rPr>
                <w:rFonts w:ascii="Arial" w:hAnsi="Arial" w:cs="Arial"/>
              </w:rPr>
              <w:t xml:space="preserve"> </w:t>
            </w:r>
            <w:r>
              <w:rPr>
                <w:rFonts w:ascii="Arial" w:hAnsi="Arial" w:cs="Arial"/>
              </w:rPr>
              <w:t xml:space="preserve">activities to </w:t>
            </w:r>
            <w:r w:rsidR="00F5482F" w:rsidRPr="00986B60">
              <w:rPr>
                <w:rFonts w:ascii="Arial" w:hAnsi="Arial" w:cs="Arial"/>
              </w:rPr>
              <w:t>improv</w:t>
            </w:r>
            <w:r>
              <w:rPr>
                <w:rFonts w:ascii="Arial" w:hAnsi="Arial" w:cs="Arial"/>
              </w:rPr>
              <w:t>e</w:t>
            </w:r>
            <w:r w:rsidR="00F5482F" w:rsidRPr="00986B60">
              <w:rPr>
                <w:rFonts w:ascii="Arial" w:hAnsi="Arial" w:cs="Arial"/>
              </w:rPr>
              <w:t xml:space="preserve"> </w:t>
            </w:r>
            <w:r>
              <w:rPr>
                <w:rFonts w:ascii="Arial" w:hAnsi="Arial" w:cs="Arial"/>
              </w:rPr>
              <w:t xml:space="preserve">the </w:t>
            </w:r>
            <w:r w:rsidR="00F5482F" w:rsidRPr="00986B60">
              <w:rPr>
                <w:rFonts w:ascii="Arial" w:hAnsi="Arial" w:cs="Arial"/>
              </w:rPr>
              <w:t>recruitment, retention, development, and leadership</w:t>
            </w:r>
            <w:r>
              <w:rPr>
                <w:rFonts w:ascii="Arial" w:hAnsi="Arial" w:cs="Arial"/>
              </w:rPr>
              <w:t xml:space="preserve"> opportunities of </w:t>
            </w:r>
            <w:r w:rsidRPr="00986B60">
              <w:rPr>
                <w:rFonts w:ascii="Arial" w:hAnsi="Arial" w:cs="Arial"/>
              </w:rPr>
              <w:t>Māori</w:t>
            </w:r>
            <w:r>
              <w:rPr>
                <w:rFonts w:ascii="Arial" w:hAnsi="Arial" w:cs="Arial"/>
              </w:rPr>
              <w:t xml:space="preserve"> kaimahi</w:t>
            </w:r>
          </w:p>
        </w:tc>
      </w:tr>
      <w:tr w:rsidR="000B281D" w:rsidRPr="001748F5" w14:paraId="188B3AC4" w14:textId="77777777" w:rsidTr="0030349B">
        <w:trPr>
          <w:trHeight w:val="699"/>
        </w:trPr>
        <w:tc>
          <w:tcPr>
            <w:tcW w:w="2105" w:type="dxa"/>
            <w:tcBorders>
              <w:top w:val="single" w:sz="4" w:space="0" w:color="D9D9D9"/>
              <w:bottom w:val="single" w:sz="4" w:space="0" w:color="D9D9D9"/>
              <w:right w:val="single" w:sz="4" w:space="0" w:color="D9D9D9"/>
            </w:tcBorders>
          </w:tcPr>
          <w:p w14:paraId="01B4069F" w14:textId="77777777" w:rsidR="000B281D" w:rsidRPr="00F5482F" w:rsidRDefault="00F5482F" w:rsidP="00B9274B">
            <w:pPr>
              <w:spacing w:after="0" w:line="240" w:lineRule="auto"/>
              <w:rPr>
                <w:rFonts w:ascii="Arial" w:hAnsi="Arial" w:cs="Arial"/>
                <w:bCs/>
              </w:rPr>
            </w:pPr>
            <w:r w:rsidRPr="00F5482F">
              <w:rPr>
                <w:rFonts w:ascii="Arial" w:hAnsi="Arial" w:cs="Arial"/>
                <w:bCs/>
              </w:rPr>
              <w:t>Leading a values-based nursing team culture based on equity, inclusion and professionalism</w:t>
            </w:r>
          </w:p>
        </w:tc>
        <w:tc>
          <w:tcPr>
            <w:tcW w:w="7393" w:type="dxa"/>
            <w:tcBorders>
              <w:top w:val="single" w:sz="4" w:space="0" w:color="D9D9D9"/>
              <w:left w:val="single" w:sz="4" w:space="0" w:color="D9D9D9"/>
              <w:bottom w:val="single" w:sz="4" w:space="0" w:color="D9D9D9"/>
            </w:tcBorders>
          </w:tcPr>
          <w:p w14:paraId="726EB48F" w14:textId="77777777" w:rsidR="006C3742" w:rsidRDefault="006C3742"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Leads initiatives to ensure that the </w:t>
            </w:r>
            <w:r w:rsidR="00664437">
              <w:rPr>
                <w:rFonts w:ascii="Arial" w:hAnsi="Arial" w:cs="Arial"/>
              </w:rPr>
              <w:t>tāngata</w:t>
            </w:r>
            <w:r w:rsidRPr="00986B60">
              <w:rPr>
                <w:rFonts w:ascii="Arial" w:hAnsi="Arial" w:cs="Arial"/>
              </w:rPr>
              <w:t xml:space="preserve"> whaiora voice is represented in all decision-making</w:t>
            </w:r>
          </w:p>
          <w:p w14:paraId="1C11D800" w14:textId="77777777" w:rsidR="00F5482F"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Role-models practice that is professional, equitable and inclusive  </w:t>
            </w:r>
          </w:p>
          <w:p w14:paraId="739840C1" w14:textId="77777777" w:rsidR="00F5482F"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Leads practice initiatives to ensure a practice culture that lessen</w:t>
            </w:r>
            <w:r w:rsidR="00520D4B">
              <w:rPr>
                <w:rFonts w:ascii="Arial" w:hAnsi="Arial" w:cs="Arial"/>
              </w:rPr>
              <w:t>s</w:t>
            </w:r>
            <w:r w:rsidRPr="00986B60">
              <w:rPr>
                <w:rFonts w:ascii="Arial" w:hAnsi="Arial" w:cs="Arial"/>
              </w:rPr>
              <w:t xml:space="preserve"> health inequities for </w:t>
            </w:r>
            <w:r w:rsidR="00664437">
              <w:rPr>
                <w:rFonts w:ascii="Arial" w:hAnsi="Arial" w:cs="Arial"/>
              </w:rPr>
              <w:t>tāngata</w:t>
            </w:r>
            <w:r w:rsidRPr="00986B60">
              <w:rPr>
                <w:rFonts w:ascii="Arial" w:hAnsi="Arial" w:cs="Arial"/>
              </w:rPr>
              <w:t xml:space="preserve"> whaiora </w:t>
            </w:r>
          </w:p>
          <w:p w14:paraId="32F91444" w14:textId="77777777" w:rsidR="000B281D"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Demonstrates leadership in </w:t>
            </w:r>
            <w:r w:rsidR="006C3742">
              <w:rPr>
                <w:rFonts w:ascii="Arial" w:hAnsi="Arial" w:cs="Arial"/>
              </w:rPr>
              <w:t xml:space="preserve">the </w:t>
            </w:r>
            <w:r w:rsidRPr="00986B60">
              <w:rPr>
                <w:rFonts w:ascii="Arial" w:hAnsi="Arial" w:cs="Arial"/>
              </w:rPr>
              <w:t xml:space="preserve">development of a nursing </w:t>
            </w:r>
            <w:r w:rsidR="00F021FF">
              <w:rPr>
                <w:rFonts w:ascii="Arial" w:hAnsi="Arial" w:cs="Arial"/>
              </w:rPr>
              <w:t>(</w:t>
            </w:r>
            <w:r w:rsidRPr="00986B60">
              <w:rPr>
                <w:rFonts w:ascii="Arial" w:hAnsi="Arial" w:cs="Arial"/>
              </w:rPr>
              <w:t>and wider-team</w:t>
            </w:r>
            <w:r w:rsidR="00F021FF">
              <w:rPr>
                <w:rFonts w:ascii="Arial" w:hAnsi="Arial" w:cs="Arial"/>
              </w:rPr>
              <w:t>)</w:t>
            </w:r>
            <w:r w:rsidRPr="00986B60">
              <w:rPr>
                <w:rFonts w:ascii="Arial" w:hAnsi="Arial" w:cs="Arial"/>
              </w:rPr>
              <w:t xml:space="preserve"> culture of support, respect and inclusiveness of all staff</w:t>
            </w:r>
          </w:p>
        </w:tc>
      </w:tr>
      <w:tr w:rsidR="00F5482F" w:rsidRPr="001748F5" w14:paraId="7FAB41C3" w14:textId="77777777" w:rsidTr="00986B60">
        <w:trPr>
          <w:trHeight w:val="1677"/>
        </w:trPr>
        <w:tc>
          <w:tcPr>
            <w:tcW w:w="2105" w:type="dxa"/>
            <w:tcBorders>
              <w:top w:val="single" w:sz="4" w:space="0" w:color="D9D9D9"/>
              <w:bottom w:val="single" w:sz="4" w:space="0" w:color="D9D9D9"/>
              <w:right w:val="single" w:sz="4" w:space="0" w:color="D9D9D9"/>
            </w:tcBorders>
          </w:tcPr>
          <w:p w14:paraId="305A1E50" w14:textId="77777777" w:rsidR="00F5482F" w:rsidRPr="00F5482F" w:rsidRDefault="00F5482F" w:rsidP="00B9274B">
            <w:pPr>
              <w:spacing w:after="0" w:line="240" w:lineRule="auto"/>
              <w:rPr>
                <w:rFonts w:ascii="Arial" w:hAnsi="Arial" w:cs="Arial"/>
                <w:bCs/>
              </w:rPr>
            </w:pPr>
            <w:r w:rsidRPr="00F5482F">
              <w:rPr>
                <w:rFonts w:ascii="Arial" w:hAnsi="Arial" w:cs="Arial"/>
                <w:bCs/>
              </w:rPr>
              <w:t>Leading the implementation of nursing workforce development</w:t>
            </w:r>
          </w:p>
        </w:tc>
        <w:tc>
          <w:tcPr>
            <w:tcW w:w="7393" w:type="dxa"/>
            <w:tcBorders>
              <w:top w:val="single" w:sz="4" w:space="0" w:color="D9D9D9"/>
              <w:left w:val="single" w:sz="4" w:space="0" w:color="D9D9D9"/>
              <w:bottom w:val="single" w:sz="4" w:space="0" w:color="D9D9D9"/>
            </w:tcBorders>
          </w:tcPr>
          <w:p w14:paraId="0C49A3E1" w14:textId="77777777" w:rsidR="00F5482F"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Role-models an understanding of Health New Zealand workforce development initiatives and assists nurses to apply these to their practice</w:t>
            </w:r>
          </w:p>
          <w:p w14:paraId="0020A6CA" w14:textId="77777777" w:rsidR="00F5482F"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Fosters a culture of workforce development in the team. This includes being engaged in their own supervision, and encouraging nurses to have their own </w:t>
            </w:r>
            <w:r w:rsidR="00F021FF">
              <w:rPr>
                <w:rFonts w:ascii="Arial" w:hAnsi="Arial" w:cs="Arial"/>
              </w:rPr>
              <w:t>supervision</w:t>
            </w:r>
          </w:p>
        </w:tc>
      </w:tr>
      <w:tr w:rsidR="00F5482F" w:rsidRPr="001748F5" w14:paraId="2041E23A" w14:textId="77777777" w:rsidTr="00986B60">
        <w:trPr>
          <w:trHeight w:val="1677"/>
        </w:trPr>
        <w:tc>
          <w:tcPr>
            <w:tcW w:w="2105" w:type="dxa"/>
            <w:tcBorders>
              <w:top w:val="single" w:sz="4" w:space="0" w:color="D9D9D9"/>
              <w:bottom w:val="single" w:sz="4" w:space="0" w:color="D9D9D9"/>
              <w:right w:val="single" w:sz="4" w:space="0" w:color="D9D9D9"/>
            </w:tcBorders>
          </w:tcPr>
          <w:p w14:paraId="6806C063" w14:textId="77777777" w:rsidR="00F5482F" w:rsidRPr="001748F5" w:rsidRDefault="00F5482F" w:rsidP="00B9274B">
            <w:pPr>
              <w:spacing w:after="0" w:line="240" w:lineRule="auto"/>
              <w:rPr>
                <w:rFonts w:ascii="Arial" w:hAnsi="Arial" w:cs="Arial"/>
                <w:b/>
                <w:bCs/>
              </w:rPr>
            </w:pPr>
            <w:r w:rsidRPr="00F5482F">
              <w:rPr>
                <w:rFonts w:ascii="Arial" w:hAnsi="Arial" w:cs="Arial"/>
                <w:bCs/>
              </w:rPr>
              <w:t xml:space="preserve">Providing liaison between the nursing team and other </w:t>
            </w:r>
            <w:r w:rsidR="00051C77">
              <w:rPr>
                <w:rFonts w:ascii="Arial" w:hAnsi="Arial" w:cs="Arial"/>
                <w:bCs/>
              </w:rPr>
              <w:t xml:space="preserve">med/surg </w:t>
            </w:r>
            <w:r w:rsidRPr="00F5482F">
              <w:rPr>
                <w:rFonts w:ascii="Arial" w:hAnsi="Arial" w:cs="Arial"/>
                <w:bCs/>
              </w:rPr>
              <w:t xml:space="preserve">clinical areas, </w:t>
            </w:r>
            <w:r w:rsidR="0007307E">
              <w:rPr>
                <w:rFonts w:ascii="Arial" w:hAnsi="Arial" w:cs="Arial"/>
                <w:bCs/>
              </w:rPr>
              <w:t>and</w:t>
            </w:r>
            <w:r w:rsidR="00AC11DE">
              <w:rPr>
                <w:rFonts w:ascii="Arial" w:hAnsi="Arial" w:cs="Arial"/>
                <w:bCs/>
              </w:rPr>
              <w:t xml:space="preserve"> </w:t>
            </w:r>
            <w:r w:rsidRPr="00F5482F">
              <w:rPr>
                <w:rFonts w:ascii="Arial" w:hAnsi="Arial" w:cs="Arial"/>
                <w:bCs/>
              </w:rPr>
              <w:t>local, regional and national health services</w:t>
            </w:r>
          </w:p>
        </w:tc>
        <w:tc>
          <w:tcPr>
            <w:tcW w:w="7393" w:type="dxa"/>
            <w:tcBorders>
              <w:top w:val="single" w:sz="4" w:space="0" w:color="D9D9D9"/>
              <w:left w:val="single" w:sz="4" w:space="0" w:color="D9D9D9"/>
              <w:bottom w:val="single" w:sz="4" w:space="0" w:color="D9D9D9"/>
            </w:tcBorders>
          </w:tcPr>
          <w:p w14:paraId="660F896D" w14:textId="77777777" w:rsidR="00F5482F"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Ensures liaison </w:t>
            </w:r>
            <w:r w:rsidR="00F021FF">
              <w:rPr>
                <w:rFonts w:ascii="Arial" w:hAnsi="Arial" w:cs="Arial"/>
              </w:rPr>
              <w:t xml:space="preserve">with </w:t>
            </w:r>
            <w:r w:rsidRPr="00986B60">
              <w:rPr>
                <w:rFonts w:ascii="Arial" w:hAnsi="Arial" w:cs="Arial"/>
              </w:rPr>
              <w:t xml:space="preserve">local, regional and national services to assist with coordinated care approaches for individual </w:t>
            </w:r>
            <w:r w:rsidR="00664437">
              <w:rPr>
                <w:rFonts w:ascii="Arial" w:hAnsi="Arial" w:cs="Arial"/>
              </w:rPr>
              <w:t>tāngata</w:t>
            </w:r>
            <w:r w:rsidRPr="00986B60">
              <w:rPr>
                <w:rFonts w:ascii="Arial" w:hAnsi="Arial" w:cs="Arial"/>
              </w:rPr>
              <w:t xml:space="preserve"> whaiora </w:t>
            </w:r>
          </w:p>
          <w:p w14:paraId="7D181746" w14:textId="77777777" w:rsidR="00F5482F" w:rsidRPr="00986B60" w:rsidRDefault="00F5482F"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Proactively fosters relationships with local, regional and national health services to develop approaches to general </w:t>
            </w:r>
            <w:r w:rsidR="00664437">
              <w:rPr>
                <w:rFonts w:ascii="Arial" w:hAnsi="Arial" w:cs="Arial"/>
              </w:rPr>
              <w:t>tāngata</w:t>
            </w:r>
            <w:r w:rsidRPr="00986B60">
              <w:rPr>
                <w:rFonts w:ascii="Arial" w:hAnsi="Arial" w:cs="Arial"/>
              </w:rPr>
              <w:t xml:space="preserve"> whaiora care</w:t>
            </w:r>
          </w:p>
        </w:tc>
      </w:tr>
      <w:tr w:rsidR="00BE7B1B" w:rsidRPr="001748F5" w14:paraId="5D375863" w14:textId="77777777" w:rsidTr="00986B60">
        <w:trPr>
          <w:trHeight w:val="274"/>
        </w:trPr>
        <w:tc>
          <w:tcPr>
            <w:tcW w:w="2105" w:type="dxa"/>
            <w:tcBorders>
              <w:top w:val="single" w:sz="4" w:space="0" w:color="D9D9D9"/>
              <w:bottom w:val="single" w:sz="4" w:space="0" w:color="D9D9D9"/>
              <w:right w:val="single" w:sz="4" w:space="0" w:color="D9D9D9"/>
            </w:tcBorders>
          </w:tcPr>
          <w:p w14:paraId="1A90800C" w14:textId="77777777" w:rsidR="004D54CC" w:rsidRPr="00F5482F" w:rsidRDefault="00BE7B1B" w:rsidP="00D45004">
            <w:pPr>
              <w:spacing w:after="0" w:line="240" w:lineRule="auto"/>
              <w:rPr>
                <w:rFonts w:ascii="Arial" w:hAnsi="Arial" w:cs="Arial"/>
                <w:bCs/>
              </w:rPr>
            </w:pPr>
            <w:r w:rsidRPr="00F5482F">
              <w:rPr>
                <w:rFonts w:ascii="Arial" w:hAnsi="Arial" w:cs="Arial"/>
                <w:bCs/>
              </w:rPr>
              <w:t>Taking a leadership role i</w:t>
            </w:r>
            <w:r w:rsidR="004D54CC" w:rsidRPr="00F5482F">
              <w:rPr>
                <w:rFonts w:ascii="Arial" w:hAnsi="Arial" w:cs="Arial"/>
                <w:bCs/>
              </w:rPr>
              <w:t xml:space="preserve">nnovation </w:t>
            </w:r>
            <w:r w:rsidR="009A2B48">
              <w:rPr>
                <w:rFonts w:ascii="Arial" w:hAnsi="Arial" w:cs="Arial"/>
                <w:bCs/>
              </w:rPr>
              <w:t>and</w:t>
            </w:r>
            <w:r w:rsidR="004D54CC" w:rsidRPr="00F5482F">
              <w:rPr>
                <w:rFonts w:ascii="Arial" w:hAnsi="Arial" w:cs="Arial"/>
                <w:bCs/>
              </w:rPr>
              <w:t xml:space="preserve"> </w:t>
            </w:r>
            <w:r w:rsidRPr="00F5482F">
              <w:rPr>
                <w:rFonts w:ascii="Arial" w:hAnsi="Arial" w:cs="Arial"/>
                <w:bCs/>
              </w:rPr>
              <w:t>i</w:t>
            </w:r>
            <w:r w:rsidR="004D54CC" w:rsidRPr="00F5482F">
              <w:rPr>
                <w:rFonts w:ascii="Arial" w:hAnsi="Arial" w:cs="Arial"/>
                <w:bCs/>
              </w:rPr>
              <w:t>mprovement</w:t>
            </w:r>
          </w:p>
        </w:tc>
        <w:tc>
          <w:tcPr>
            <w:tcW w:w="7393" w:type="dxa"/>
            <w:tcBorders>
              <w:top w:val="single" w:sz="4" w:space="0" w:color="D9D9D9"/>
              <w:left w:val="single" w:sz="4" w:space="0" w:color="D9D9D9"/>
              <w:bottom w:val="single" w:sz="4" w:space="0" w:color="D9D9D9"/>
            </w:tcBorders>
          </w:tcPr>
          <w:p w14:paraId="348D0FF2" w14:textId="77777777" w:rsidR="00BE7B1B" w:rsidRPr="00986B60" w:rsidRDefault="00BE7B1B" w:rsidP="00986B60">
            <w:pPr>
              <w:pStyle w:val="ListParagraph"/>
              <w:numPr>
                <w:ilvl w:val="0"/>
                <w:numId w:val="27"/>
              </w:numPr>
              <w:spacing w:after="0" w:line="276" w:lineRule="auto"/>
              <w:ind w:left="332"/>
              <w:rPr>
                <w:rFonts w:ascii="Arial" w:hAnsi="Arial" w:cs="Arial"/>
              </w:rPr>
            </w:pPr>
            <w:r w:rsidRPr="00BE7B1B">
              <w:rPr>
                <w:rFonts w:ascii="Arial" w:hAnsi="Arial" w:cs="Arial"/>
              </w:rPr>
              <w:t>F</w:t>
            </w:r>
            <w:r w:rsidR="009C1900" w:rsidRPr="00BE7B1B">
              <w:rPr>
                <w:rFonts w:ascii="Arial" w:hAnsi="Arial" w:cs="Arial"/>
              </w:rPr>
              <w:t>osters a culture where individuals are encouraged to share their suggestions on how to improve and enhance practice</w:t>
            </w:r>
            <w:r w:rsidR="00877960" w:rsidRPr="00BE7B1B">
              <w:rPr>
                <w:rFonts w:ascii="Arial" w:hAnsi="Arial" w:cs="Arial"/>
              </w:rPr>
              <w:t xml:space="preserve"> </w:t>
            </w:r>
          </w:p>
          <w:p w14:paraId="22A98A9C" w14:textId="77777777" w:rsidR="004D54CC" w:rsidRPr="001748F5" w:rsidRDefault="00BE7B1B" w:rsidP="00986B60">
            <w:pPr>
              <w:pStyle w:val="ListParagraph"/>
              <w:numPr>
                <w:ilvl w:val="0"/>
                <w:numId w:val="27"/>
              </w:numPr>
              <w:spacing w:after="0" w:line="276" w:lineRule="auto"/>
              <w:ind w:left="332"/>
              <w:rPr>
                <w:rFonts w:ascii="Arial" w:eastAsia="Segoe UI" w:hAnsi="Arial" w:cs="Arial"/>
              </w:rPr>
            </w:pPr>
            <w:r w:rsidRPr="00986B60">
              <w:rPr>
                <w:rFonts w:ascii="Arial" w:hAnsi="Arial" w:cs="Arial"/>
              </w:rPr>
              <w:t xml:space="preserve">In consultation with the </w:t>
            </w:r>
            <w:r w:rsidR="00C72E76">
              <w:rPr>
                <w:rFonts w:ascii="Arial" w:hAnsi="Arial" w:cs="Arial"/>
              </w:rPr>
              <w:t>Planned Care Manager</w:t>
            </w:r>
            <w:r w:rsidR="00051C77">
              <w:rPr>
                <w:rFonts w:ascii="Arial" w:hAnsi="Arial" w:cs="Arial"/>
              </w:rPr>
              <w:t xml:space="preserve"> Lead</w:t>
            </w:r>
            <w:r w:rsidRPr="00986B60">
              <w:rPr>
                <w:rFonts w:ascii="Arial" w:hAnsi="Arial" w:cs="Arial"/>
              </w:rPr>
              <w:t>, leads practice innovation projects</w:t>
            </w:r>
          </w:p>
        </w:tc>
      </w:tr>
      <w:tr w:rsidR="00BE7B1B" w:rsidRPr="001748F5" w14:paraId="679E6E6D" w14:textId="77777777" w:rsidTr="00986B60">
        <w:trPr>
          <w:trHeight w:val="841"/>
        </w:trPr>
        <w:tc>
          <w:tcPr>
            <w:tcW w:w="2105" w:type="dxa"/>
            <w:tcBorders>
              <w:top w:val="single" w:sz="4" w:space="0" w:color="D9D9D9"/>
              <w:bottom w:val="single" w:sz="4" w:space="0" w:color="D9D9D9"/>
              <w:right w:val="single" w:sz="4" w:space="0" w:color="D9D9D9"/>
            </w:tcBorders>
          </w:tcPr>
          <w:p w14:paraId="2F46C660" w14:textId="77777777" w:rsidR="002272EA" w:rsidRPr="00F5482F" w:rsidRDefault="00BE7B1B" w:rsidP="00D45004">
            <w:pPr>
              <w:spacing w:after="0" w:line="240" w:lineRule="auto"/>
              <w:rPr>
                <w:rFonts w:ascii="Arial" w:hAnsi="Arial" w:cs="Arial"/>
                <w:bCs/>
              </w:rPr>
            </w:pPr>
            <w:r w:rsidRPr="00F5482F">
              <w:rPr>
                <w:rFonts w:ascii="Arial" w:hAnsi="Arial" w:cs="Arial"/>
                <w:bCs/>
              </w:rPr>
              <w:t>Demonstrating c</w:t>
            </w:r>
            <w:r w:rsidR="002272EA" w:rsidRPr="00F5482F">
              <w:rPr>
                <w:rFonts w:ascii="Arial" w:hAnsi="Arial" w:cs="Arial"/>
                <w:bCs/>
              </w:rPr>
              <w:t xml:space="preserve">ollaboration and </w:t>
            </w:r>
            <w:r w:rsidRPr="00F5482F">
              <w:rPr>
                <w:rFonts w:ascii="Arial" w:hAnsi="Arial" w:cs="Arial"/>
                <w:bCs/>
              </w:rPr>
              <w:t>r</w:t>
            </w:r>
            <w:r w:rsidR="002272EA" w:rsidRPr="00F5482F">
              <w:rPr>
                <w:rFonts w:ascii="Arial" w:hAnsi="Arial" w:cs="Arial"/>
                <w:bCs/>
              </w:rPr>
              <w:t xml:space="preserve">elationship </w:t>
            </w:r>
            <w:r w:rsidRPr="00F5482F">
              <w:rPr>
                <w:rFonts w:ascii="Arial" w:hAnsi="Arial" w:cs="Arial"/>
                <w:bCs/>
              </w:rPr>
              <w:t>m</w:t>
            </w:r>
            <w:r w:rsidR="002272EA" w:rsidRPr="00F5482F">
              <w:rPr>
                <w:rFonts w:ascii="Arial" w:hAnsi="Arial" w:cs="Arial"/>
                <w:bCs/>
              </w:rPr>
              <w:t>anagement</w:t>
            </w:r>
          </w:p>
        </w:tc>
        <w:tc>
          <w:tcPr>
            <w:tcW w:w="7393" w:type="dxa"/>
            <w:tcBorders>
              <w:top w:val="single" w:sz="4" w:space="0" w:color="D9D9D9"/>
              <w:left w:val="single" w:sz="4" w:space="0" w:color="D9D9D9"/>
              <w:bottom w:val="single" w:sz="4" w:space="0" w:color="D9D9D9"/>
            </w:tcBorders>
          </w:tcPr>
          <w:p w14:paraId="493526BE" w14:textId="77777777" w:rsidR="00BE7B1B" w:rsidRPr="00986B60" w:rsidRDefault="00BE7B1B" w:rsidP="00986B60">
            <w:pPr>
              <w:pStyle w:val="ListParagraph"/>
              <w:numPr>
                <w:ilvl w:val="0"/>
                <w:numId w:val="27"/>
              </w:numPr>
              <w:spacing w:after="0" w:line="276" w:lineRule="auto"/>
              <w:ind w:left="332"/>
              <w:rPr>
                <w:rFonts w:ascii="Arial" w:hAnsi="Arial" w:cs="Arial"/>
              </w:rPr>
            </w:pPr>
            <w:bookmarkStart w:id="3" w:name="_Hlk101783703"/>
            <w:r w:rsidRPr="00986B60">
              <w:rPr>
                <w:rFonts w:ascii="Arial" w:hAnsi="Arial" w:cs="Arial"/>
              </w:rPr>
              <w:t>Role-m</w:t>
            </w:r>
            <w:r w:rsidR="002272EA" w:rsidRPr="00986B60">
              <w:rPr>
                <w:rFonts w:ascii="Arial" w:hAnsi="Arial" w:cs="Arial"/>
              </w:rPr>
              <w:t xml:space="preserve">odels </w:t>
            </w:r>
            <w:r w:rsidRPr="00986B60">
              <w:rPr>
                <w:rFonts w:ascii="Arial" w:hAnsi="Arial" w:cs="Arial"/>
              </w:rPr>
              <w:t>positive collaborative relationships</w:t>
            </w:r>
          </w:p>
          <w:p w14:paraId="171C2702" w14:textId="77777777" w:rsidR="002272EA" w:rsidRPr="00986B60" w:rsidRDefault="00BE7B1B" w:rsidP="00986B60">
            <w:pPr>
              <w:pStyle w:val="ListParagraph"/>
              <w:numPr>
                <w:ilvl w:val="0"/>
                <w:numId w:val="27"/>
              </w:numPr>
              <w:spacing w:after="0" w:line="276" w:lineRule="auto"/>
              <w:ind w:left="332"/>
              <w:rPr>
                <w:rFonts w:ascii="Arial" w:hAnsi="Arial" w:cs="Arial"/>
              </w:rPr>
            </w:pPr>
            <w:r w:rsidRPr="00986B60">
              <w:rPr>
                <w:rFonts w:ascii="Arial" w:hAnsi="Arial" w:cs="Arial"/>
              </w:rPr>
              <w:t>Coaches nursing staff to have positive individual and team relationships</w:t>
            </w:r>
          </w:p>
          <w:bookmarkEnd w:id="3"/>
          <w:p w14:paraId="2E11455B" w14:textId="77777777" w:rsidR="00C70264" w:rsidRPr="001748F5" w:rsidRDefault="002272EA" w:rsidP="00986B60">
            <w:pPr>
              <w:pStyle w:val="ListParagraph"/>
              <w:numPr>
                <w:ilvl w:val="0"/>
                <w:numId w:val="27"/>
              </w:numPr>
              <w:spacing w:after="0" w:line="276" w:lineRule="auto"/>
              <w:ind w:left="332"/>
              <w:rPr>
                <w:rFonts w:ascii="Arial" w:eastAsia="Segoe UI" w:hAnsi="Arial" w:cs="Arial"/>
              </w:rPr>
            </w:pPr>
            <w:r w:rsidRPr="00986B60">
              <w:rPr>
                <w:rFonts w:ascii="Arial" w:hAnsi="Arial" w:cs="Arial"/>
              </w:rPr>
              <w:t>Work</w:t>
            </w:r>
            <w:r w:rsidR="001727F4" w:rsidRPr="00986B60">
              <w:rPr>
                <w:rFonts w:ascii="Arial" w:hAnsi="Arial" w:cs="Arial"/>
              </w:rPr>
              <w:t>s</w:t>
            </w:r>
            <w:r w:rsidRPr="00986B60">
              <w:rPr>
                <w:rFonts w:ascii="Arial" w:hAnsi="Arial" w:cs="Arial"/>
              </w:rPr>
              <w:t xml:space="preserve"> with peers </w:t>
            </w:r>
            <w:r w:rsidR="009C1900" w:rsidRPr="00986B60">
              <w:rPr>
                <w:rFonts w:ascii="Arial" w:hAnsi="Arial" w:cs="Arial"/>
              </w:rPr>
              <w:t xml:space="preserve">and other cultural supports </w:t>
            </w:r>
            <w:r w:rsidRPr="00986B60">
              <w:rPr>
                <w:rFonts w:ascii="Arial" w:hAnsi="Arial" w:cs="Arial"/>
              </w:rPr>
              <w:t xml:space="preserve">to ensure the voice </w:t>
            </w:r>
            <w:r w:rsidR="001D5DBB" w:rsidRPr="00986B60">
              <w:rPr>
                <w:rFonts w:ascii="Arial" w:hAnsi="Arial" w:cs="Arial"/>
              </w:rPr>
              <w:t xml:space="preserve">and </w:t>
            </w:r>
            <w:r w:rsidRPr="00986B60">
              <w:rPr>
                <w:rFonts w:ascii="Arial" w:hAnsi="Arial" w:cs="Arial"/>
              </w:rPr>
              <w:t xml:space="preserve">direct aspirations of Māori </w:t>
            </w:r>
            <w:r w:rsidR="00B21F4A" w:rsidRPr="00986B60">
              <w:rPr>
                <w:rFonts w:ascii="Arial" w:hAnsi="Arial" w:cs="Arial"/>
              </w:rPr>
              <w:t>and</w:t>
            </w:r>
            <w:r w:rsidR="001D5DBB" w:rsidRPr="00986B60">
              <w:rPr>
                <w:rFonts w:ascii="Arial" w:hAnsi="Arial" w:cs="Arial"/>
              </w:rPr>
              <w:t xml:space="preserve"> Pacific </w:t>
            </w:r>
            <w:r w:rsidR="009A2B48">
              <w:rPr>
                <w:rFonts w:ascii="Arial" w:hAnsi="Arial" w:cs="Arial"/>
              </w:rPr>
              <w:t>p</w:t>
            </w:r>
            <w:r w:rsidR="001D5DBB" w:rsidRPr="00986B60">
              <w:rPr>
                <w:rFonts w:ascii="Arial" w:hAnsi="Arial" w:cs="Arial"/>
              </w:rPr>
              <w:t xml:space="preserve">eople </w:t>
            </w:r>
            <w:r w:rsidRPr="00986B60">
              <w:rPr>
                <w:rFonts w:ascii="Arial" w:hAnsi="Arial" w:cs="Arial"/>
              </w:rPr>
              <w:t>are reflected in planning and delivery of services</w:t>
            </w:r>
          </w:p>
        </w:tc>
      </w:tr>
      <w:tr w:rsidR="00BE7B1B" w:rsidRPr="001748F5" w14:paraId="4BE8763B" w14:textId="77777777" w:rsidTr="00986B60">
        <w:trPr>
          <w:trHeight w:val="572"/>
        </w:trPr>
        <w:tc>
          <w:tcPr>
            <w:tcW w:w="2105" w:type="dxa"/>
            <w:tcBorders>
              <w:top w:val="single" w:sz="4" w:space="0" w:color="D9D9D9"/>
              <w:bottom w:val="single" w:sz="4" w:space="0" w:color="D9D9D9"/>
              <w:right w:val="single" w:sz="4" w:space="0" w:color="D9D9D9"/>
            </w:tcBorders>
          </w:tcPr>
          <w:p w14:paraId="43FF388B" w14:textId="77777777" w:rsidR="0065237B" w:rsidRPr="00F5482F" w:rsidRDefault="00BE7B1B" w:rsidP="0065237B">
            <w:pPr>
              <w:spacing w:after="0" w:line="240" w:lineRule="auto"/>
              <w:rPr>
                <w:rFonts w:ascii="Arial" w:hAnsi="Arial" w:cs="Arial"/>
                <w:bCs/>
              </w:rPr>
            </w:pPr>
            <w:r w:rsidRPr="00F5482F">
              <w:rPr>
                <w:rFonts w:ascii="Arial" w:hAnsi="Arial" w:cs="Arial"/>
                <w:bCs/>
              </w:rPr>
              <w:t>Taking a leadership role in h</w:t>
            </w:r>
            <w:r w:rsidR="0065237B" w:rsidRPr="00F5482F">
              <w:rPr>
                <w:rFonts w:ascii="Arial" w:hAnsi="Arial" w:cs="Arial"/>
                <w:bCs/>
              </w:rPr>
              <w:t>ealth &amp; safety</w:t>
            </w:r>
          </w:p>
        </w:tc>
        <w:tc>
          <w:tcPr>
            <w:tcW w:w="7393" w:type="dxa"/>
            <w:tcBorders>
              <w:top w:val="single" w:sz="4" w:space="0" w:color="D9D9D9"/>
              <w:left w:val="single" w:sz="4" w:space="0" w:color="D9D9D9"/>
              <w:bottom w:val="single" w:sz="4" w:space="0" w:color="D9D9D9"/>
            </w:tcBorders>
          </w:tcPr>
          <w:p w14:paraId="31290A62" w14:textId="77777777" w:rsidR="000234C5" w:rsidRPr="00986B60" w:rsidRDefault="000234C5"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Exercises leadership and due diligence in </w:t>
            </w:r>
            <w:r w:rsidR="00F021FF">
              <w:rPr>
                <w:rFonts w:ascii="Arial" w:hAnsi="Arial" w:cs="Arial"/>
              </w:rPr>
              <w:t>h</w:t>
            </w:r>
            <w:r w:rsidRPr="00986B60">
              <w:rPr>
                <w:rFonts w:ascii="Arial" w:hAnsi="Arial" w:cs="Arial"/>
              </w:rPr>
              <w:t xml:space="preserve">ealth and </w:t>
            </w:r>
            <w:r w:rsidR="00F021FF">
              <w:rPr>
                <w:rFonts w:ascii="Arial" w:hAnsi="Arial" w:cs="Arial"/>
              </w:rPr>
              <w:t>s</w:t>
            </w:r>
            <w:r w:rsidRPr="00986B60">
              <w:rPr>
                <w:rFonts w:ascii="Arial" w:hAnsi="Arial" w:cs="Arial"/>
              </w:rPr>
              <w:t xml:space="preserve">afety matters and ensures the successful implementation of </w:t>
            </w:r>
            <w:r w:rsidR="00F021FF">
              <w:rPr>
                <w:rFonts w:ascii="Arial" w:hAnsi="Arial" w:cs="Arial"/>
              </w:rPr>
              <w:t>h</w:t>
            </w:r>
            <w:r w:rsidRPr="00986B60">
              <w:rPr>
                <w:rFonts w:ascii="Arial" w:hAnsi="Arial" w:cs="Arial"/>
              </w:rPr>
              <w:t xml:space="preserve">ealth and </w:t>
            </w:r>
            <w:r w:rsidR="00F021FF">
              <w:rPr>
                <w:rFonts w:ascii="Arial" w:hAnsi="Arial" w:cs="Arial"/>
              </w:rPr>
              <w:t>s</w:t>
            </w:r>
            <w:r w:rsidRPr="00986B60">
              <w:rPr>
                <w:rFonts w:ascii="Arial" w:hAnsi="Arial" w:cs="Arial"/>
              </w:rPr>
              <w:t>afety strategy and initiatives</w:t>
            </w:r>
          </w:p>
          <w:p w14:paraId="0E801BEF" w14:textId="77777777" w:rsidR="002272EA" w:rsidRPr="00986B60" w:rsidRDefault="001727F4" w:rsidP="00986B60">
            <w:pPr>
              <w:numPr>
                <w:ilvl w:val="0"/>
                <w:numId w:val="27"/>
              </w:numPr>
              <w:spacing w:before="100" w:beforeAutospacing="1" w:after="100" w:afterAutospacing="1" w:line="276" w:lineRule="auto"/>
              <w:ind w:left="332"/>
              <w:contextualSpacing/>
              <w:rPr>
                <w:rFonts w:ascii="Arial" w:hAnsi="Arial" w:cs="Arial"/>
              </w:rPr>
            </w:pPr>
            <w:r w:rsidRPr="00986B60">
              <w:rPr>
                <w:rFonts w:ascii="Arial" w:hAnsi="Arial" w:cs="Arial"/>
              </w:rPr>
              <w:t>Takes</w:t>
            </w:r>
            <w:r w:rsidR="002272EA" w:rsidRPr="00986B60">
              <w:rPr>
                <w:rFonts w:ascii="Arial" w:hAnsi="Arial" w:cs="Arial"/>
              </w:rPr>
              <w:t xml:space="preserve"> practica</w:t>
            </w:r>
            <w:r w:rsidR="00F021FF">
              <w:rPr>
                <w:rFonts w:ascii="Arial" w:hAnsi="Arial" w:cs="Arial"/>
              </w:rPr>
              <w:t>l</w:t>
            </w:r>
            <w:r w:rsidR="002272EA" w:rsidRPr="00986B60">
              <w:rPr>
                <w:rFonts w:ascii="Arial" w:hAnsi="Arial" w:cs="Arial"/>
              </w:rPr>
              <w:t xml:space="preserve"> steps to mitigate risks and hazards in the workplace that could cause harm</w:t>
            </w:r>
            <w:r w:rsidR="00FF1877" w:rsidRPr="00986B60">
              <w:rPr>
                <w:rFonts w:ascii="Arial" w:hAnsi="Arial" w:cs="Arial"/>
              </w:rPr>
              <w:t xml:space="preserve">, </w:t>
            </w:r>
            <w:r w:rsidR="00435010" w:rsidRPr="00986B60">
              <w:rPr>
                <w:rFonts w:ascii="Arial" w:hAnsi="Arial" w:cs="Arial"/>
              </w:rPr>
              <w:t xml:space="preserve">whilst maintaining </w:t>
            </w:r>
            <w:r w:rsidR="00FF1877" w:rsidRPr="00986B60">
              <w:rPr>
                <w:rFonts w:ascii="Arial" w:hAnsi="Arial" w:cs="Arial"/>
              </w:rPr>
              <w:t xml:space="preserve">high-quality </w:t>
            </w:r>
            <w:r w:rsidR="00664437">
              <w:rPr>
                <w:rFonts w:ascii="Arial" w:hAnsi="Arial" w:cs="Arial"/>
              </w:rPr>
              <w:t>tāngata</w:t>
            </w:r>
            <w:r w:rsidR="00F021FF">
              <w:rPr>
                <w:rFonts w:ascii="Arial" w:hAnsi="Arial" w:cs="Arial"/>
              </w:rPr>
              <w:t xml:space="preserve"> whaiora</w:t>
            </w:r>
            <w:r w:rsidR="00FF1877" w:rsidRPr="00986B60">
              <w:rPr>
                <w:rFonts w:ascii="Arial" w:hAnsi="Arial" w:cs="Arial"/>
              </w:rPr>
              <w:t xml:space="preserve"> outcomes</w:t>
            </w:r>
          </w:p>
          <w:p w14:paraId="63BC5A7E" w14:textId="77777777" w:rsidR="00C70264" w:rsidRPr="00986B60" w:rsidRDefault="002272EA" w:rsidP="00986B60">
            <w:pPr>
              <w:numPr>
                <w:ilvl w:val="0"/>
                <w:numId w:val="27"/>
              </w:numPr>
              <w:spacing w:before="100" w:beforeAutospacing="1" w:after="0" w:line="276" w:lineRule="auto"/>
              <w:ind w:left="332"/>
              <w:contextualSpacing/>
              <w:rPr>
                <w:rFonts w:ascii="Arial" w:hAnsi="Arial" w:cs="Arial"/>
              </w:rPr>
            </w:pPr>
            <w:r w:rsidRPr="00986B60">
              <w:rPr>
                <w:rFonts w:ascii="Arial" w:hAnsi="Arial" w:cs="Arial"/>
              </w:rPr>
              <w:t>Lead</w:t>
            </w:r>
            <w:r w:rsidR="001727F4" w:rsidRPr="00986B60">
              <w:rPr>
                <w:rFonts w:ascii="Arial" w:hAnsi="Arial" w:cs="Arial"/>
              </w:rPr>
              <w:t>s</w:t>
            </w:r>
            <w:r w:rsidR="00F021FF">
              <w:rPr>
                <w:rFonts w:ascii="Arial" w:hAnsi="Arial" w:cs="Arial"/>
              </w:rPr>
              <w:t xml:space="preserve"> </w:t>
            </w:r>
            <w:r w:rsidRPr="00986B60">
              <w:rPr>
                <w:rFonts w:ascii="Arial" w:hAnsi="Arial" w:cs="Arial"/>
              </w:rPr>
              <w:t>and promote</w:t>
            </w:r>
            <w:r w:rsidR="001727F4" w:rsidRPr="00986B60">
              <w:rPr>
                <w:rFonts w:ascii="Arial" w:hAnsi="Arial" w:cs="Arial"/>
              </w:rPr>
              <w:t>s</w:t>
            </w:r>
            <w:r w:rsidRPr="00986B60">
              <w:rPr>
                <w:rFonts w:ascii="Arial" w:hAnsi="Arial" w:cs="Arial"/>
              </w:rPr>
              <w:t xml:space="preserve"> continual improvement in health and wellbeing to create a healthy and safe culture</w:t>
            </w:r>
          </w:p>
        </w:tc>
      </w:tr>
      <w:tr w:rsidR="00BE7B1B" w:rsidRPr="001748F5" w14:paraId="35BF083B" w14:textId="77777777" w:rsidTr="00986B60">
        <w:trPr>
          <w:trHeight w:val="1006"/>
        </w:trPr>
        <w:tc>
          <w:tcPr>
            <w:tcW w:w="2105" w:type="dxa"/>
            <w:tcBorders>
              <w:top w:val="single" w:sz="4" w:space="0" w:color="D9D9D9"/>
              <w:bottom w:val="single" w:sz="4" w:space="0" w:color="D9D9D9"/>
              <w:right w:val="single" w:sz="4" w:space="0" w:color="D9D9D9"/>
            </w:tcBorders>
          </w:tcPr>
          <w:p w14:paraId="300C82D6" w14:textId="77777777" w:rsidR="00FC2114" w:rsidRPr="00F5482F" w:rsidRDefault="00BE7B1B" w:rsidP="0065237B">
            <w:pPr>
              <w:spacing w:after="0" w:line="240" w:lineRule="auto"/>
              <w:rPr>
                <w:rFonts w:ascii="Arial" w:hAnsi="Arial" w:cs="Arial"/>
                <w:bCs/>
              </w:rPr>
            </w:pPr>
            <w:r w:rsidRPr="00F5482F">
              <w:rPr>
                <w:rFonts w:ascii="Arial" w:hAnsi="Arial" w:cs="Arial"/>
                <w:bCs/>
              </w:rPr>
              <w:t>Taking a leadership role with c</w:t>
            </w:r>
            <w:r w:rsidR="00FC2114" w:rsidRPr="00F5482F">
              <w:rPr>
                <w:rFonts w:ascii="Arial" w:hAnsi="Arial" w:cs="Arial"/>
                <w:bCs/>
              </w:rPr>
              <w:t xml:space="preserve">ompliance and </w:t>
            </w:r>
            <w:r w:rsidRPr="00F5482F">
              <w:rPr>
                <w:rFonts w:ascii="Arial" w:hAnsi="Arial" w:cs="Arial"/>
                <w:bCs/>
              </w:rPr>
              <w:t>r</w:t>
            </w:r>
            <w:r w:rsidR="00FC2114" w:rsidRPr="00F5482F">
              <w:rPr>
                <w:rFonts w:ascii="Arial" w:hAnsi="Arial" w:cs="Arial"/>
                <w:bCs/>
              </w:rPr>
              <w:t>isk</w:t>
            </w:r>
          </w:p>
        </w:tc>
        <w:tc>
          <w:tcPr>
            <w:tcW w:w="7393" w:type="dxa"/>
            <w:tcBorders>
              <w:top w:val="single" w:sz="4" w:space="0" w:color="D9D9D9"/>
              <w:left w:val="single" w:sz="4" w:space="0" w:color="D9D9D9"/>
              <w:bottom w:val="single" w:sz="4" w:space="0" w:color="D9D9D9"/>
            </w:tcBorders>
          </w:tcPr>
          <w:p w14:paraId="6B041791" w14:textId="77777777" w:rsidR="00FC2114" w:rsidRPr="00986B60" w:rsidRDefault="00FF1877"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Takes responsibility to ensure </w:t>
            </w:r>
            <w:r w:rsidR="00FC2114" w:rsidRPr="00986B60">
              <w:rPr>
                <w:rFonts w:ascii="Arial" w:hAnsi="Arial" w:cs="Arial"/>
              </w:rPr>
              <w:t xml:space="preserve">appropriate risk </w:t>
            </w:r>
            <w:r w:rsidRPr="00986B60">
              <w:rPr>
                <w:rFonts w:ascii="Arial" w:hAnsi="Arial" w:cs="Arial"/>
              </w:rPr>
              <w:t xml:space="preserve">reporting, </w:t>
            </w:r>
            <w:r w:rsidR="00FC2114" w:rsidRPr="00986B60">
              <w:rPr>
                <w:rFonts w:ascii="Arial" w:hAnsi="Arial" w:cs="Arial"/>
              </w:rPr>
              <w:t>management and mit</w:t>
            </w:r>
            <w:r w:rsidRPr="00986B60">
              <w:rPr>
                <w:rFonts w:ascii="Arial" w:hAnsi="Arial" w:cs="Arial"/>
              </w:rPr>
              <w:t>igation activities are in place</w:t>
            </w:r>
          </w:p>
          <w:p w14:paraId="17090EFD" w14:textId="77777777" w:rsidR="00FC2114" w:rsidRPr="00986B60" w:rsidRDefault="00FC2114"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Ensures compliance with all relevant statutory, safety and regulatory requirements applicable to the </w:t>
            </w:r>
            <w:r w:rsidR="002A1C22" w:rsidRPr="00986B60">
              <w:rPr>
                <w:rFonts w:ascii="Arial" w:hAnsi="Arial" w:cs="Arial"/>
              </w:rPr>
              <w:t>speciality area</w:t>
            </w:r>
          </w:p>
          <w:p w14:paraId="5190B662" w14:textId="77777777" w:rsidR="008307EC" w:rsidRPr="00986B60" w:rsidRDefault="008307EC" w:rsidP="00986B60">
            <w:pPr>
              <w:pStyle w:val="ListParagraph"/>
              <w:numPr>
                <w:ilvl w:val="0"/>
                <w:numId w:val="27"/>
              </w:numPr>
              <w:spacing w:after="0" w:line="276" w:lineRule="auto"/>
              <w:ind w:left="332"/>
              <w:rPr>
                <w:rFonts w:ascii="Arial" w:hAnsi="Arial" w:cs="Arial"/>
              </w:rPr>
            </w:pPr>
            <w:r w:rsidRPr="00986B60">
              <w:rPr>
                <w:rFonts w:ascii="Arial" w:hAnsi="Arial" w:cs="Arial"/>
              </w:rPr>
              <w:t xml:space="preserve">Understands, and operates within the financial </w:t>
            </w:r>
            <w:r w:rsidR="009A2B48">
              <w:rPr>
                <w:rFonts w:ascii="Arial" w:hAnsi="Arial" w:cs="Arial"/>
              </w:rPr>
              <w:t>and</w:t>
            </w:r>
            <w:r w:rsidRPr="00986B60">
              <w:rPr>
                <w:rFonts w:ascii="Arial" w:hAnsi="Arial" w:cs="Arial"/>
              </w:rPr>
              <w:t xml:space="preserve"> operational delegations of their role, ensuring peers and team members are also similarly aware</w:t>
            </w:r>
          </w:p>
          <w:p w14:paraId="37B1A977" w14:textId="77777777" w:rsidR="00877960" w:rsidRPr="00986B60" w:rsidRDefault="00877960" w:rsidP="00986B60">
            <w:pPr>
              <w:pStyle w:val="ListParagraph"/>
              <w:numPr>
                <w:ilvl w:val="0"/>
                <w:numId w:val="27"/>
              </w:numPr>
              <w:spacing w:after="0" w:line="276" w:lineRule="auto"/>
              <w:ind w:left="332"/>
              <w:rPr>
                <w:rFonts w:ascii="Arial" w:hAnsi="Arial" w:cs="Arial"/>
              </w:rPr>
            </w:pPr>
            <w:r w:rsidRPr="00CB5C87">
              <w:rPr>
                <w:rFonts w:ascii="Arial" w:hAnsi="Arial" w:cs="Arial"/>
              </w:rPr>
              <w:t>Assist</w:t>
            </w:r>
            <w:r w:rsidR="00F021FF">
              <w:rPr>
                <w:rFonts w:ascii="Arial" w:hAnsi="Arial" w:cs="Arial"/>
              </w:rPr>
              <w:t xml:space="preserve">s </w:t>
            </w:r>
            <w:r w:rsidRPr="00CB5C87">
              <w:rPr>
                <w:rFonts w:ascii="Arial" w:hAnsi="Arial" w:cs="Arial"/>
              </w:rPr>
              <w:t xml:space="preserve">with target and goal identification and </w:t>
            </w:r>
            <w:r w:rsidRPr="00986B60">
              <w:rPr>
                <w:rFonts w:ascii="Arial" w:hAnsi="Arial" w:cs="Arial"/>
              </w:rPr>
              <w:t>support</w:t>
            </w:r>
            <w:r w:rsidR="00F021FF">
              <w:rPr>
                <w:rFonts w:ascii="Arial" w:hAnsi="Arial" w:cs="Arial"/>
              </w:rPr>
              <w:t>s</w:t>
            </w:r>
            <w:r w:rsidRPr="00986B60">
              <w:rPr>
                <w:rFonts w:ascii="Arial" w:hAnsi="Arial" w:cs="Arial"/>
              </w:rPr>
              <w:t xml:space="preserve"> data gathering and reporting (</w:t>
            </w:r>
            <w:r w:rsidR="00F021FF">
              <w:rPr>
                <w:rFonts w:ascii="Arial" w:hAnsi="Arial" w:cs="Arial"/>
              </w:rPr>
              <w:t xml:space="preserve">such </w:t>
            </w:r>
            <w:r w:rsidR="00124DB3">
              <w:rPr>
                <w:rFonts w:ascii="Arial" w:hAnsi="Arial" w:cs="Arial"/>
              </w:rPr>
              <w:t>as Faster Cancer Treatment KPI’s,</w:t>
            </w:r>
            <w:r w:rsidR="004A2850">
              <w:rPr>
                <w:rFonts w:ascii="Arial" w:hAnsi="Arial" w:cs="Arial"/>
              </w:rPr>
              <w:t xml:space="preserve"> </w:t>
            </w:r>
            <w:r w:rsidRPr="00986B60">
              <w:rPr>
                <w:rFonts w:ascii="Arial" w:hAnsi="Arial" w:cs="Arial"/>
              </w:rPr>
              <w:t>incident management</w:t>
            </w:r>
            <w:r w:rsidR="00124DB3">
              <w:rPr>
                <w:rFonts w:ascii="Arial" w:hAnsi="Arial" w:cs="Arial"/>
              </w:rPr>
              <w:t xml:space="preserve"> and other</w:t>
            </w:r>
            <w:r w:rsidRPr="00986B60">
              <w:rPr>
                <w:rFonts w:ascii="Arial" w:hAnsi="Arial" w:cs="Arial"/>
              </w:rPr>
              <w:t>)</w:t>
            </w:r>
            <w:r w:rsidR="00F021FF">
              <w:rPr>
                <w:rFonts w:ascii="Arial" w:hAnsi="Arial" w:cs="Arial"/>
              </w:rPr>
              <w:t xml:space="preserve"> processes</w:t>
            </w:r>
            <w:r w:rsidR="00124DB3">
              <w:rPr>
                <w:rFonts w:ascii="Arial" w:hAnsi="Arial" w:cs="Arial"/>
              </w:rPr>
              <w:t xml:space="preserve"> as required.</w:t>
            </w:r>
          </w:p>
        </w:tc>
      </w:tr>
      <w:bookmarkEnd w:id="1"/>
      <w:bookmarkEnd w:id="2"/>
    </w:tbl>
    <w:p w14:paraId="7CAB9CA4" w14:textId="77777777" w:rsidR="00DF3A52" w:rsidRPr="001748F5" w:rsidRDefault="00DF3A52" w:rsidP="00DF3A52">
      <w:pPr>
        <w:pStyle w:val="Heading2"/>
        <w:rPr>
          <w:rFonts w:ascii="Arial" w:hAnsi="Arial" w:cs="Arial"/>
          <w:caps w:val="0"/>
          <w:sz w:val="22"/>
          <w:szCs w:val="22"/>
        </w:rPr>
      </w:pPr>
    </w:p>
    <w:p w14:paraId="5EA53E48" w14:textId="77777777" w:rsidR="00DF3A52" w:rsidRPr="007E65C3" w:rsidRDefault="00DF3A52" w:rsidP="00DF3A52">
      <w:pPr>
        <w:pStyle w:val="Heading2"/>
        <w:rPr>
          <w:rFonts w:ascii="Arial" w:hAnsi="Arial" w:cs="Arial"/>
          <w:caps w:val="0"/>
          <w:color w:val="15284C"/>
          <w:sz w:val="22"/>
          <w:szCs w:val="22"/>
        </w:rPr>
      </w:pPr>
      <w:r w:rsidRPr="001748F5">
        <w:rPr>
          <w:rFonts w:ascii="Arial" w:hAnsi="Arial" w:cs="Arial"/>
          <w:caps w:val="0"/>
          <w:color w:val="15284C"/>
          <w:sz w:val="22"/>
          <w:szCs w:val="22"/>
        </w:rPr>
        <w:t xml:space="preserve">Matters which must be referred to the </w:t>
      </w:r>
      <w:r w:rsidR="006D67F5">
        <w:rPr>
          <w:rFonts w:ascii="Arial" w:hAnsi="Arial" w:cs="Arial"/>
          <w:caps w:val="0"/>
          <w:color w:val="15284C"/>
          <w:sz w:val="22"/>
          <w:szCs w:val="22"/>
        </w:rPr>
        <w:t>Nursing Director Lead</w:t>
      </w:r>
    </w:p>
    <w:p w14:paraId="04532FFE" w14:textId="77777777" w:rsidR="00DF3A52" w:rsidRDefault="006F5456" w:rsidP="00EA2B10">
      <w:pPr>
        <w:pStyle w:val="ListParagraph"/>
        <w:numPr>
          <w:ilvl w:val="0"/>
          <w:numId w:val="17"/>
        </w:numPr>
        <w:spacing w:after="0" w:line="240" w:lineRule="auto"/>
        <w:contextualSpacing w:val="0"/>
        <w:jc w:val="both"/>
        <w:rPr>
          <w:rFonts w:ascii="Arial" w:eastAsia="Segoe UI" w:hAnsi="Arial" w:cs="Arial"/>
        </w:rPr>
      </w:pPr>
      <w:r w:rsidRPr="007E65C3">
        <w:rPr>
          <w:rFonts w:ascii="Arial" w:eastAsia="Segoe UI" w:hAnsi="Arial" w:cs="Arial"/>
        </w:rPr>
        <w:t xml:space="preserve">Matters which pose a </w:t>
      </w:r>
      <w:r w:rsidR="00A90845" w:rsidRPr="007E65C3">
        <w:rPr>
          <w:rFonts w:ascii="Arial" w:eastAsia="Segoe UI" w:hAnsi="Arial" w:cs="Arial"/>
        </w:rPr>
        <w:t xml:space="preserve">risk </w:t>
      </w:r>
      <w:r w:rsidRPr="007E65C3">
        <w:rPr>
          <w:rFonts w:ascii="Arial" w:eastAsia="Segoe UI" w:hAnsi="Arial" w:cs="Arial"/>
        </w:rPr>
        <w:t xml:space="preserve">to </w:t>
      </w:r>
      <w:r w:rsidR="00664437">
        <w:rPr>
          <w:rFonts w:ascii="Arial" w:eastAsia="Segoe UI" w:hAnsi="Arial" w:cs="Arial"/>
        </w:rPr>
        <w:t>tāngata whaiora</w:t>
      </w:r>
      <w:r w:rsidRPr="007E65C3">
        <w:rPr>
          <w:rFonts w:ascii="Arial" w:eastAsia="Segoe UI" w:hAnsi="Arial" w:cs="Arial"/>
        </w:rPr>
        <w:t xml:space="preserve"> safety or which may affect</w:t>
      </w:r>
      <w:r w:rsidR="0076406F" w:rsidRPr="007E65C3">
        <w:rPr>
          <w:rFonts w:ascii="Arial" w:eastAsia="Segoe UI" w:hAnsi="Arial" w:cs="Arial"/>
        </w:rPr>
        <w:t xml:space="preserve"> a nurse</w:t>
      </w:r>
      <w:r w:rsidR="0087767F">
        <w:rPr>
          <w:rFonts w:ascii="Arial" w:eastAsia="Segoe UI" w:hAnsi="Arial" w:cs="Arial"/>
        </w:rPr>
        <w:t>’</w:t>
      </w:r>
      <w:r w:rsidR="0076406F" w:rsidRPr="007E65C3">
        <w:rPr>
          <w:rFonts w:ascii="Arial" w:eastAsia="Segoe UI" w:hAnsi="Arial" w:cs="Arial"/>
        </w:rPr>
        <w:t>s ability</w:t>
      </w:r>
      <w:r w:rsidR="002A1C22" w:rsidRPr="007E65C3">
        <w:rPr>
          <w:rFonts w:ascii="Arial" w:eastAsia="Segoe UI" w:hAnsi="Arial" w:cs="Arial"/>
        </w:rPr>
        <w:t xml:space="preserve"> </w:t>
      </w:r>
      <w:r w:rsidR="00664437">
        <w:rPr>
          <w:rFonts w:ascii="Arial" w:eastAsia="Segoe UI" w:hAnsi="Arial" w:cs="Arial"/>
        </w:rPr>
        <w:t xml:space="preserve">to </w:t>
      </w:r>
      <w:r w:rsidR="002A1C22" w:rsidRPr="007E65C3">
        <w:rPr>
          <w:rFonts w:ascii="Arial" w:eastAsia="Segoe UI" w:hAnsi="Arial" w:cs="Arial"/>
        </w:rPr>
        <w:t>safely</w:t>
      </w:r>
      <w:r w:rsidR="0076406F" w:rsidRPr="007E65C3">
        <w:rPr>
          <w:rFonts w:ascii="Arial" w:eastAsia="Segoe UI" w:hAnsi="Arial" w:cs="Arial"/>
        </w:rPr>
        <w:t xml:space="preserve"> practice</w:t>
      </w:r>
      <w:r w:rsidR="002A1C22" w:rsidRPr="007E65C3">
        <w:rPr>
          <w:rFonts w:ascii="Arial" w:eastAsia="Segoe UI" w:hAnsi="Arial" w:cs="Arial"/>
        </w:rPr>
        <w:t>.</w:t>
      </w:r>
    </w:p>
    <w:p w14:paraId="7DA255CC" w14:textId="77777777" w:rsidR="00397D21" w:rsidRPr="001748F5" w:rsidRDefault="00397D21" w:rsidP="00397D21">
      <w:pPr>
        <w:pStyle w:val="Heading2"/>
        <w:rPr>
          <w:rFonts w:ascii="Arial" w:hAnsi="Arial" w:cs="Arial"/>
          <w:caps w:val="0"/>
          <w:color w:val="15284C"/>
          <w:sz w:val="22"/>
          <w:szCs w:val="22"/>
        </w:rPr>
      </w:pPr>
      <w:r w:rsidRPr="001748F5">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397D21" w:rsidRPr="001748F5" w14:paraId="260B3E61" w14:textId="77777777" w:rsidTr="006F040D">
        <w:trPr>
          <w:trHeight w:val="130"/>
        </w:trPr>
        <w:tc>
          <w:tcPr>
            <w:tcW w:w="4411" w:type="dxa"/>
          </w:tcPr>
          <w:p w14:paraId="57C27E66" w14:textId="77777777" w:rsidR="00397D21" w:rsidRPr="001748F5" w:rsidRDefault="00397D21" w:rsidP="006F040D">
            <w:pPr>
              <w:pStyle w:val="Heading2"/>
              <w:rPr>
                <w:rFonts w:ascii="Arial" w:hAnsi="Arial" w:cs="Arial"/>
                <w:caps w:val="0"/>
                <w:color w:val="15284C"/>
                <w:sz w:val="22"/>
                <w:szCs w:val="22"/>
              </w:rPr>
            </w:pPr>
            <w:r w:rsidRPr="001748F5">
              <w:rPr>
                <w:rFonts w:ascii="Arial" w:hAnsi="Arial" w:cs="Arial"/>
                <w:caps w:val="0"/>
                <w:color w:val="15284C"/>
                <w:sz w:val="22"/>
                <w:szCs w:val="22"/>
              </w:rPr>
              <w:t>External</w:t>
            </w:r>
          </w:p>
        </w:tc>
        <w:tc>
          <w:tcPr>
            <w:tcW w:w="4412" w:type="dxa"/>
          </w:tcPr>
          <w:p w14:paraId="5B7802AB" w14:textId="77777777" w:rsidR="00397D21" w:rsidRPr="001748F5" w:rsidRDefault="00397D21" w:rsidP="006F040D">
            <w:pPr>
              <w:pStyle w:val="Heading2"/>
              <w:rPr>
                <w:rFonts w:ascii="Arial" w:hAnsi="Arial" w:cs="Arial"/>
                <w:caps w:val="0"/>
                <w:color w:val="15284C"/>
                <w:sz w:val="22"/>
                <w:szCs w:val="22"/>
              </w:rPr>
            </w:pPr>
            <w:r w:rsidRPr="001748F5">
              <w:rPr>
                <w:rFonts w:ascii="Arial" w:hAnsi="Arial" w:cs="Arial"/>
                <w:caps w:val="0"/>
                <w:color w:val="15284C"/>
                <w:sz w:val="22"/>
                <w:szCs w:val="22"/>
              </w:rPr>
              <w:t>Internal</w:t>
            </w:r>
          </w:p>
        </w:tc>
      </w:tr>
      <w:tr w:rsidR="00397D21" w:rsidRPr="001748F5" w14:paraId="29E1E428" w14:textId="77777777" w:rsidTr="006F040D">
        <w:trPr>
          <w:trHeight w:val="385"/>
        </w:trPr>
        <w:tc>
          <w:tcPr>
            <w:tcW w:w="4411" w:type="dxa"/>
          </w:tcPr>
          <w:p w14:paraId="1864C411" w14:textId="77777777"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Professional </w:t>
            </w:r>
            <w:r w:rsidR="009A2B48">
              <w:rPr>
                <w:rFonts w:ascii="Arial" w:eastAsia="Arial" w:hAnsi="Arial" w:cs="Arial"/>
              </w:rPr>
              <w:t>and</w:t>
            </w:r>
            <w:r w:rsidRPr="00397D21">
              <w:rPr>
                <w:rFonts w:ascii="Arial" w:eastAsia="Arial" w:hAnsi="Arial" w:cs="Arial"/>
              </w:rPr>
              <w:t xml:space="preserve"> industrial organisations</w:t>
            </w:r>
          </w:p>
          <w:p w14:paraId="6CC275D2" w14:textId="77777777"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NGO’s, Māori and community providers </w:t>
            </w:r>
          </w:p>
          <w:p w14:paraId="7B2EFB96" w14:textId="77777777"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Primary Care </w:t>
            </w:r>
          </w:p>
          <w:p w14:paraId="5476A4E6" w14:textId="77777777" w:rsidR="00397D21" w:rsidRPr="00397D21" w:rsidRDefault="00397D21" w:rsidP="006F040D">
            <w:pPr>
              <w:pStyle w:val="ListParagraph"/>
              <w:spacing w:after="0" w:line="240" w:lineRule="auto"/>
              <w:rPr>
                <w:rFonts w:ascii="Arial" w:eastAsia="Segoe UI" w:hAnsi="Arial" w:cs="Arial"/>
              </w:rPr>
            </w:pPr>
          </w:p>
        </w:tc>
        <w:tc>
          <w:tcPr>
            <w:tcW w:w="4412" w:type="dxa"/>
          </w:tcPr>
          <w:p w14:paraId="66A0EBB0" w14:textId="77777777"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Staff of the </w:t>
            </w:r>
            <w:r w:rsidR="00F80B3C">
              <w:rPr>
                <w:rFonts w:ascii="Arial" w:eastAsia="Arial" w:hAnsi="Arial" w:cs="Arial"/>
              </w:rPr>
              <w:t xml:space="preserve">Christchurch and wider campuses </w:t>
            </w:r>
          </w:p>
          <w:p w14:paraId="467E9A80" w14:textId="77777777" w:rsidR="00397D21" w:rsidRPr="0085790A" w:rsidRDefault="00664437" w:rsidP="00397D21">
            <w:pPr>
              <w:pStyle w:val="ListParagraph"/>
              <w:numPr>
                <w:ilvl w:val="0"/>
                <w:numId w:val="17"/>
              </w:numPr>
              <w:spacing w:after="0" w:line="240" w:lineRule="auto"/>
              <w:ind w:left="720"/>
              <w:rPr>
                <w:rFonts w:ascii="Arial" w:eastAsia="Arial" w:hAnsi="Arial" w:cs="Arial"/>
              </w:rPr>
            </w:pPr>
            <w:r>
              <w:rPr>
                <w:rFonts w:ascii="Arial" w:eastAsia="Arial" w:hAnsi="Arial" w:cs="Arial"/>
              </w:rPr>
              <w:t>Tāngata</w:t>
            </w:r>
            <w:r w:rsidR="00397D21" w:rsidRPr="0085790A">
              <w:rPr>
                <w:rFonts w:ascii="Arial" w:hAnsi="Arial" w:cs="Arial"/>
              </w:rPr>
              <w:t xml:space="preserve"> whaiora</w:t>
            </w:r>
            <w:r w:rsidR="00397D21" w:rsidRPr="0085790A">
              <w:rPr>
                <w:rFonts w:ascii="Arial" w:eastAsia="Arial" w:hAnsi="Arial" w:cs="Arial"/>
              </w:rPr>
              <w:t xml:space="preserve"> and their </w:t>
            </w:r>
            <w:r w:rsidR="00397D21" w:rsidRPr="0085790A">
              <w:rPr>
                <w:rFonts w:ascii="Arial" w:hAnsi="Arial" w:cs="Arial"/>
                <w:color w:val="1F1F1F"/>
                <w:shd w:val="clear" w:color="auto" w:fill="FFFFFF"/>
              </w:rPr>
              <w:t>whanau or f</w:t>
            </w:r>
            <w:r w:rsidR="00397D21" w:rsidRPr="0085790A">
              <w:rPr>
                <w:rFonts w:ascii="Arial" w:eastAsia="Arial" w:hAnsi="Arial" w:cs="Arial"/>
              </w:rPr>
              <w:t>amilies</w:t>
            </w:r>
          </w:p>
          <w:p w14:paraId="01F9F8FF" w14:textId="77777777" w:rsidR="00397D21" w:rsidRPr="00C72E76" w:rsidRDefault="00C72E76" w:rsidP="00397D21">
            <w:pPr>
              <w:pStyle w:val="ListParagraph"/>
              <w:numPr>
                <w:ilvl w:val="0"/>
                <w:numId w:val="17"/>
              </w:numPr>
              <w:spacing w:after="0" w:line="240" w:lineRule="auto"/>
              <w:ind w:left="720"/>
              <w:rPr>
                <w:rFonts w:ascii="Arial" w:eastAsia="Segoe UI" w:hAnsi="Arial" w:cs="Arial"/>
              </w:rPr>
            </w:pPr>
            <w:r>
              <w:rPr>
                <w:rFonts w:ascii="Arial" w:eastAsia="Arial" w:hAnsi="Arial" w:cs="Arial"/>
              </w:rPr>
              <w:t xml:space="preserve">Planned Care </w:t>
            </w:r>
            <w:r w:rsidR="00397D21" w:rsidRPr="00397D21">
              <w:rPr>
                <w:rFonts w:ascii="Arial" w:eastAsia="Arial" w:hAnsi="Arial" w:cs="Arial"/>
              </w:rPr>
              <w:t xml:space="preserve">Service Leadership Team </w:t>
            </w:r>
          </w:p>
          <w:p w14:paraId="6DD1EF9A" w14:textId="77777777" w:rsidR="00C72E76" w:rsidRPr="00397D21" w:rsidRDefault="00C72E76" w:rsidP="00397D21">
            <w:pPr>
              <w:pStyle w:val="ListParagraph"/>
              <w:numPr>
                <w:ilvl w:val="0"/>
                <w:numId w:val="17"/>
              </w:numPr>
              <w:spacing w:after="0" w:line="240" w:lineRule="auto"/>
              <w:ind w:left="720"/>
              <w:rPr>
                <w:rFonts w:ascii="Arial" w:eastAsia="Segoe UI" w:hAnsi="Arial" w:cs="Arial"/>
              </w:rPr>
            </w:pPr>
            <w:r>
              <w:rPr>
                <w:rFonts w:ascii="Arial" w:eastAsia="Segoe UI" w:hAnsi="Arial" w:cs="Arial"/>
              </w:rPr>
              <w:t>Professionally to the Nursing Director Haematology/Oncology &amp; Palliative Care</w:t>
            </w:r>
          </w:p>
        </w:tc>
      </w:tr>
    </w:tbl>
    <w:p w14:paraId="59FA8AA7" w14:textId="77777777" w:rsidR="00397D21" w:rsidRPr="001748F5" w:rsidRDefault="00397D21" w:rsidP="00397D21">
      <w:pPr>
        <w:pStyle w:val="Heading2"/>
        <w:rPr>
          <w:rFonts w:ascii="Arial" w:hAnsi="Arial" w:cs="Arial"/>
          <w:caps w:val="0"/>
          <w:sz w:val="22"/>
          <w:szCs w:val="22"/>
        </w:rPr>
      </w:pPr>
    </w:p>
    <w:p w14:paraId="1793CD2A" w14:textId="77777777" w:rsidR="00B35E5F" w:rsidRDefault="00B35E5F" w:rsidP="007E65C3">
      <w:pPr>
        <w:rPr>
          <w:rFonts w:ascii="Arial" w:hAnsi="Arial" w:cs="Arial"/>
          <w:b/>
        </w:rPr>
      </w:pPr>
    </w:p>
    <w:p w14:paraId="6DFD8D14" w14:textId="5A9169C7" w:rsidR="007E65C3" w:rsidRPr="00C72E76" w:rsidRDefault="007E65C3" w:rsidP="007E65C3">
      <w:pPr>
        <w:rPr>
          <w:rFonts w:ascii="Arial" w:hAnsi="Arial" w:cs="Arial"/>
          <w:b/>
        </w:rPr>
      </w:pPr>
      <w:r w:rsidRPr="00C72E76">
        <w:rPr>
          <w:rFonts w:ascii="Arial" w:hAnsi="Arial" w:cs="Arial"/>
          <w:b/>
        </w:rPr>
        <w:t>Service specific role</w:t>
      </w:r>
      <w:r w:rsidR="004A73D5">
        <w:rPr>
          <w:rFonts w:ascii="Arial" w:hAnsi="Arial" w:cs="Arial"/>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6784"/>
      </w:tblGrid>
      <w:tr w:rsidR="008B1ADA" w:rsidRPr="00C72E76" w14:paraId="1247620C" w14:textId="77777777" w:rsidTr="00772EDF">
        <w:tc>
          <w:tcPr>
            <w:tcW w:w="2232" w:type="dxa"/>
            <w:vAlign w:val="center"/>
          </w:tcPr>
          <w:p w14:paraId="331A1AF3" w14:textId="77777777" w:rsidR="008B1ADA" w:rsidRPr="00C72E76" w:rsidRDefault="008B1ADA" w:rsidP="00772EDF">
            <w:pPr>
              <w:pStyle w:val="Heading2"/>
              <w:spacing w:before="120" w:after="120"/>
              <w:rPr>
                <w:rFonts w:ascii="Arial" w:hAnsi="Arial" w:cs="Arial"/>
                <w:b w:val="0"/>
                <w:bCs/>
                <w:color w:val="15284C"/>
                <w:sz w:val="22"/>
                <w:szCs w:val="22"/>
              </w:rPr>
            </w:pPr>
            <w:r w:rsidRPr="00C72E76">
              <w:rPr>
                <w:rFonts w:ascii="Arial" w:hAnsi="Arial" w:cs="Arial"/>
                <w:caps w:val="0"/>
                <w:color w:val="15284C"/>
                <w:sz w:val="22"/>
                <w:szCs w:val="22"/>
              </w:rPr>
              <w:t>Key Result Area</w:t>
            </w:r>
          </w:p>
        </w:tc>
        <w:tc>
          <w:tcPr>
            <w:tcW w:w="6784" w:type="dxa"/>
            <w:vAlign w:val="center"/>
          </w:tcPr>
          <w:p w14:paraId="0B88984C" w14:textId="77777777" w:rsidR="008B1ADA" w:rsidRPr="00C72E76" w:rsidRDefault="008B1ADA" w:rsidP="00772EDF">
            <w:pPr>
              <w:pStyle w:val="Heading2"/>
              <w:spacing w:before="120" w:after="120"/>
              <w:rPr>
                <w:rFonts w:ascii="Arial" w:hAnsi="Arial" w:cs="Arial"/>
                <w:bCs/>
                <w:caps w:val="0"/>
                <w:color w:val="15284C"/>
                <w:sz w:val="22"/>
                <w:szCs w:val="22"/>
              </w:rPr>
            </w:pPr>
            <w:r w:rsidRPr="00C72E76">
              <w:rPr>
                <w:rFonts w:ascii="Arial" w:hAnsi="Arial" w:cs="Arial"/>
                <w:bCs/>
                <w:caps w:val="0"/>
                <w:color w:val="15284C"/>
                <w:sz w:val="22"/>
                <w:szCs w:val="22"/>
              </w:rPr>
              <w:t xml:space="preserve">Expected Outcomes / Performance Indicators </w:t>
            </w:r>
          </w:p>
        </w:tc>
      </w:tr>
      <w:tr w:rsidR="008B1ADA" w:rsidRPr="00C72E76" w14:paraId="4035897C" w14:textId="77777777" w:rsidTr="00772EDF">
        <w:tc>
          <w:tcPr>
            <w:tcW w:w="9016" w:type="dxa"/>
            <w:gridSpan w:val="2"/>
            <w:shd w:val="clear" w:color="auto" w:fill="DEEAF6" w:themeFill="accent5" w:themeFillTint="33"/>
            <w:vAlign w:val="center"/>
          </w:tcPr>
          <w:p w14:paraId="57890FF2" w14:textId="77777777" w:rsidR="008B1ADA" w:rsidRPr="00C72E76" w:rsidRDefault="008B1ADA" w:rsidP="00772EDF">
            <w:pPr>
              <w:spacing w:before="120" w:after="120" w:line="240" w:lineRule="auto"/>
              <w:rPr>
                <w:rFonts w:ascii="Arial" w:hAnsi="Arial" w:cs="Arial"/>
                <w:bCs/>
                <w:color w:val="15284C"/>
              </w:rPr>
            </w:pPr>
            <w:r w:rsidRPr="00C72E76">
              <w:rPr>
                <w:rFonts w:ascii="Arial" w:hAnsi="Arial" w:cs="Arial"/>
                <w:b/>
                <w:bCs/>
              </w:rPr>
              <w:t>Pou one: Māori health</w:t>
            </w:r>
          </w:p>
        </w:tc>
      </w:tr>
      <w:tr w:rsidR="008B1ADA" w:rsidRPr="00C72E76" w14:paraId="0B7873B4" w14:textId="77777777" w:rsidTr="00772EDF">
        <w:tc>
          <w:tcPr>
            <w:tcW w:w="9016" w:type="dxa"/>
            <w:gridSpan w:val="2"/>
          </w:tcPr>
          <w:p w14:paraId="60E83A54" w14:textId="77777777" w:rsidR="008B1ADA" w:rsidRDefault="008B1ADA" w:rsidP="00772EDF">
            <w:pPr>
              <w:pStyle w:val="Heading2"/>
              <w:contextualSpacing/>
              <w:jc w:val="both"/>
              <w:rPr>
                <w:rFonts w:ascii="Arial" w:hAnsi="Arial" w:cs="Arial"/>
                <w:b w:val="0"/>
                <w:caps w:val="0"/>
                <w:color w:val="auto"/>
                <w:sz w:val="22"/>
                <w:szCs w:val="22"/>
              </w:rPr>
            </w:pPr>
            <w:r w:rsidRPr="00C72E76">
              <w:rPr>
                <w:rFonts w:ascii="Arial" w:hAnsi="Arial" w:cs="Arial"/>
                <w:b w:val="0"/>
                <w:caps w:val="0"/>
                <w:color w:val="auto"/>
                <w:sz w:val="22"/>
                <w:szCs w:val="22"/>
              </w:rPr>
              <w:t>Reflecting a commitment to Māori health, registered nurses support, respect and protect Māori rights while advocating for equitable and positive health outcomes. Nurses are also required to demonstrate kawa whakaruruhau by addressing power imbalances and working collaboratively with Māori.</w:t>
            </w:r>
          </w:p>
          <w:p w14:paraId="48129204" w14:textId="77777777" w:rsidR="004A73D5" w:rsidRPr="004A73D5" w:rsidRDefault="004A73D5" w:rsidP="004A73D5"/>
        </w:tc>
      </w:tr>
      <w:tr w:rsidR="008B1ADA" w:rsidRPr="00C72E76" w14:paraId="1A2BE338" w14:textId="77777777" w:rsidTr="00772EDF">
        <w:tc>
          <w:tcPr>
            <w:tcW w:w="2232" w:type="dxa"/>
          </w:tcPr>
          <w:p w14:paraId="26FB8879" w14:textId="77777777" w:rsidR="008B1ADA" w:rsidRPr="00C72E76" w:rsidRDefault="008B1ADA" w:rsidP="00772EDF">
            <w:pPr>
              <w:spacing w:after="0" w:line="240" w:lineRule="auto"/>
              <w:contextualSpacing/>
              <w:rPr>
                <w:rFonts w:ascii="Arial" w:hAnsi="Arial" w:cs="Arial"/>
                <w:b/>
                <w:bCs/>
              </w:rPr>
            </w:pPr>
            <w:r w:rsidRPr="00C72E76">
              <w:rPr>
                <w:rFonts w:ascii="Arial" w:hAnsi="Arial" w:cs="Arial"/>
                <w:b/>
                <w:bCs/>
              </w:rPr>
              <w:t xml:space="preserve">The </w:t>
            </w:r>
            <w:r w:rsidR="00C72E76">
              <w:rPr>
                <w:rFonts w:ascii="Arial" w:hAnsi="Arial" w:cs="Arial"/>
                <w:b/>
                <w:bCs/>
              </w:rPr>
              <w:t>CNS</w:t>
            </w:r>
            <w:r w:rsidRPr="00C72E76">
              <w:rPr>
                <w:rFonts w:ascii="Arial" w:hAnsi="Arial" w:cs="Arial"/>
                <w:b/>
                <w:bCs/>
              </w:rPr>
              <w:t xml:space="preserve"> will work in partnership with Māori.</w:t>
            </w:r>
          </w:p>
        </w:tc>
        <w:tc>
          <w:tcPr>
            <w:tcW w:w="6784" w:type="dxa"/>
          </w:tcPr>
          <w:p w14:paraId="1AAF59C2"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Engages in ongoing professional development related to Māori health and the relevance of </w:t>
            </w:r>
            <w:r w:rsidR="00C72E76" w:rsidRPr="00C72E76">
              <w:rPr>
                <w:rFonts w:ascii="Arial" w:hAnsi="Arial" w:cs="Arial"/>
              </w:rPr>
              <w:t>Te</w:t>
            </w:r>
            <w:r w:rsidRPr="00C72E76">
              <w:rPr>
                <w:rFonts w:ascii="Arial" w:hAnsi="Arial" w:cs="Arial"/>
              </w:rPr>
              <w:t xml:space="preserve"> Tiriti o Waitangi articles and principles.</w:t>
            </w:r>
          </w:p>
          <w:p w14:paraId="54132C1C"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Advocates for health equity for Māori in all situations and contexts. </w:t>
            </w:r>
          </w:p>
          <w:p w14:paraId="7E9016B1"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Understands the impact of social determinants, such as colonisation, on health and wellbeing. </w:t>
            </w:r>
          </w:p>
          <w:p w14:paraId="78C39369" w14:textId="77777777" w:rsidR="008B1ADA"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Uses te reo and incorporates tikanga Māori into practice where appropriate.</w:t>
            </w:r>
          </w:p>
          <w:p w14:paraId="01FB20F4" w14:textId="77777777" w:rsidR="004A73D5" w:rsidRPr="00C72E76" w:rsidRDefault="004A73D5" w:rsidP="00772EDF">
            <w:pPr>
              <w:pStyle w:val="ListParagraph"/>
              <w:numPr>
                <w:ilvl w:val="0"/>
                <w:numId w:val="1"/>
              </w:numPr>
              <w:spacing w:after="0" w:line="240" w:lineRule="auto"/>
              <w:jc w:val="both"/>
              <w:rPr>
                <w:rFonts w:ascii="Arial" w:hAnsi="Arial" w:cs="Arial"/>
              </w:rPr>
            </w:pPr>
          </w:p>
        </w:tc>
      </w:tr>
      <w:tr w:rsidR="008B1ADA" w:rsidRPr="00C72E76" w14:paraId="66C9EEBE" w14:textId="77777777" w:rsidTr="00772EDF">
        <w:tc>
          <w:tcPr>
            <w:tcW w:w="9016" w:type="dxa"/>
            <w:gridSpan w:val="2"/>
            <w:shd w:val="clear" w:color="auto" w:fill="DEEAF6" w:themeFill="accent5" w:themeFillTint="33"/>
          </w:tcPr>
          <w:p w14:paraId="20B8A620" w14:textId="77777777" w:rsidR="008B1ADA" w:rsidRPr="00C72E76" w:rsidRDefault="008B1ADA" w:rsidP="00772EDF">
            <w:pPr>
              <w:spacing w:before="120" w:after="120" w:line="240" w:lineRule="auto"/>
              <w:jc w:val="both"/>
              <w:rPr>
                <w:rFonts w:ascii="Arial" w:hAnsi="Arial" w:cs="Arial"/>
                <w:b/>
                <w:bCs/>
              </w:rPr>
            </w:pPr>
            <w:r w:rsidRPr="00C72E76">
              <w:rPr>
                <w:rFonts w:ascii="Arial" w:hAnsi="Arial" w:cs="Arial"/>
                <w:b/>
                <w:bCs/>
              </w:rPr>
              <w:t>Pou two: Cultural safety</w:t>
            </w:r>
          </w:p>
        </w:tc>
      </w:tr>
      <w:tr w:rsidR="008B1ADA" w:rsidRPr="00C72E76" w14:paraId="0DA1384E" w14:textId="77777777" w:rsidTr="00772EDF">
        <w:tc>
          <w:tcPr>
            <w:tcW w:w="9016" w:type="dxa"/>
            <w:gridSpan w:val="2"/>
          </w:tcPr>
          <w:p w14:paraId="6A36FA3F" w14:textId="77777777" w:rsidR="00C32F6D" w:rsidRDefault="008B1ADA" w:rsidP="00772EDF">
            <w:pPr>
              <w:spacing w:after="0" w:line="240" w:lineRule="auto"/>
              <w:contextualSpacing/>
              <w:jc w:val="both"/>
              <w:rPr>
                <w:rFonts w:ascii="Arial" w:hAnsi="Arial" w:cs="Arial"/>
              </w:rPr>
            </w:pPr>
            <w:r w:rsidRPr="00C72E76">
              <w:rPr>
                <w:rFonts w:ascii="Arial" w:hAnsi="Arial" w:cs="Arial"/>
              </w:rPr>
              <w:t>Cultural safety in nursing practice ensures that registered nurses provide culturally safe care that is inclusive, responsive and equitable. This requires nurses to reflect on their practice, understand their cultural identity and the power imbalances between the nurse and the recipient of care. The descriptors below identify the requirements to ensure culturally safe nursing practice.</w:t>
            </w:r>
          </w:p>
          <w:p w14:paraId="78988131" w14:textId="52B44E91" w:rsidR="00B35E5F" w:rsidRPr="00C72E76" w:rsidRDefault="00B35E5F" w:rsidP="00772EDF">
            <w:pPr>
              <w:spacing w:after="0" w:line="240" w:lineRule="auto"/>
              <w:contextualSpacing/>
              <w:jc w:val="both"/>
              <w:rPr>
                <w:rFonts w:ascii="Arial" w:hAnsi="Arial" w:cs="Arial"/>
              </w:rPr>
            </w:pPr>
          </w:p>
        </w:tc>
      </w:tr>
      <w:tr w:rsidR="008B1ADA" w:rsidRPr="00C72E76" w14:paraId="0B9BEDA9" w14:textId="77777777" w:rsidTr="00B35E5F">
        <w:trPr>
          <w:trHeight w:val="1124"/>
        </w:trPr>
        <w:tc>
          <w:tcPr>
            <w:tcW w:w="2232" w:type="dxa"/>
          </w:tcPr>
          <w:p w14:paraId="7CF9B36B" w14:textId="77777777" w:rsidR="008B1ADA" w:rsidRPr="00C72E76" w:rsidRDefault="008B1ADA" w:rsidP="00772EDF">
            <w:pPr>
              <w:spacing w:after="0" w:line="240" w:lineRule="auto"/>
              <w:contextualSpacing/>
              <w:rPr>
                <w:rFonts w:ascii="Arial" w:hAnsi="Arial" w:cs="Arial"/>
                <w:b/>
                <w:bCs/>
              </w:rPr>
            </w:pPr>
            <w:r w:rsidRPr="00C72E76">
              <w:rPr>
                <w:rFonts w:ascii="Arial" w:hAnsi="Arial" w:cs="Arial"/>
                <w:b/>
                <w:bCs/>
              </w:rPr>
              <w:t xml:space="preserve">The </w:t>
            </w:r>
            <w:r w:rsidR="00C72E76">
              <w:rPr>
                <w:rFonts w:ascii="Arial" w:hAnsi="Arial" w:cs="Arial"/>
                <w:b/>
                <w:bCs/>
              </w:rPr>
              <w:t xml:space="preserve">CNS </w:t>
            </w:r>
            <w:r w:rsidRPr="00C72E76">
              <w:rPr>
                <w:rFonts w:ascii="Arial" w:hAnsi="Arial" w:cs="Arial"/>
                <w:b/>
                <w:bCs/>
              </w:rPr>
              <w:t>will ensure culturally safe nursing practice.</w:t>
            </w:r>
          </w:p>
        </w:tc>
        <w:tc>
          <w:tcPr>
            <w:tcW w:w="6784" w:type="dxa"/>
          </w:tcPr>
          <w:p w14:paraId="1264FAB9"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Practises culturally safe care which is determined by the recipient.</w:t>
            </w:r>
          </w:p>
          <w:p w14:paraId="46F33F95"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Challenges racism and discrimination in the delivery of nursing and health care. </w:t>
            </w:r>
          </w:p>
          <w:p w14:paraId="7CDB0FB1"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Engages in partnership with individuals, whānau and communities for the provision of health care. </w:t>
            </w:r>
          </w:p>
          <w:p w14:paraId="7AF5EDF6"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Advocates for individuals and whānau by including their cultural, spiritual, physical and mental health when providing care. </w:t>
            </w:r>
          </w:p>
          <w:p w14:paraId="500FDCF1" w14:textId="2757AF72" w:rsidR="004A73D5" w:rsidRPr="00B35E5F" w:rsidRDefault="008B1ADA" w:rsidP="004A73D5">
            <w:pPr>
              <w:pStyle w:val="ListParagraph"/>
              <w:numPr>
                <w:ilvl w:val="0"/>
                <w:numId w:val="1"/>
              </w:numPr>
              <w:spacing w:after="0" w:line="240" w:lineRule="auto"/>
              <w:jc w:val="both"/>
              <w:rPr>
                <w:rFonts w:ascii="Arial" w:hAnsi="Arial" w:cs="Arial"/>
              </w:rPr>
            </w:pPr>
            <w:r w:rsidRPr="00C72E76">
              <w:rPr>
                <w:rFonts w:ascii="Arial" w:hAnsi="Arial" w:cs="Arial"/>
              </w:rPr>
              <w:t xml:space="preserve">Contributes to a collaborative team culture which respects diversity, including intersectional identities, and protects cultural identity by acknowledging differing worldviews, </w:t>
            </w:r>
            <w:proofErr w:type="gramStart"/>
            <w:r w:rsidRPr="00C72E76">
              <w:rPr>
                <w:rFonts w:ascii="Arial" w:hAnsi="Arial" w:cs="Arial"/>
              </w:rPr>
              <w:t>values</w:t>
            </w:r>
            <w:proofErr w:type="gramEnd"/>
            <w:r w:rsidRPr="00C72E76">
              <w:rPr>
                <w:rFonts w:ascii="Arial" w:hAnsi="Arial" w:cs="Arial"/>
              </w:rPr>
              <w:t xml:space="preserve"> and practices.</w:t>
            </w:r>
          </w:p>
        </w:tc>
      </w:tr>
      <w:tr w:rsidR="008B1ADA" w:rsidRPr="00C72E76" w14:paraId="29659569" w14:textId="77777777" w:rsidTr="00772EDF">
        <w:tc>
          <w:tcPr>
            <w:tcW w:w="9016" w:type="dxa"/>
            <w:gridSpan w:val="2"/>
            <w:shd w:val="clear" w:color="auto" w:fill="DEEAF6" w:themeFill="accent5" w:themeFillTint="33"/>
          </w:tcPr>
          <w:p w14:paraId="77F91347" w14:textId="77777777" w:rsidR="008B1ADA" w:rsidRPr="00C72E76" w:rsidRDefault="008B1ADA" w:rsidP="00772EDF">
            <w:pPr>
              <w:spacing w:before="120" w:after="120" w:line="240" w:lineRule="auto"/>
              <w:jc w:val="both"/>
              <w:rPr>
                <w:rFonts w:ascii="Arial" w:hAnsi="Arial" w:cs="Arial"/>
                <w:b/>
                <w:bCs/>
              </w:rPr>
            </w:pPr>
            <w:r w:rsidRPr="00C72E76">
              <w:rPr>
                <w:rFonts w:ascii="Arial" w:hAnsi="Arial" w:cs="Arial"/>
                <w:b/>
                <w:bCs/>
              </w:rPr>
              <w:t>Pou three: Whanaungatanga and communication</w:t>
            </w:r>
          </w:p>
        </w:tc>
      </w:tr>
      <w:tr w:rsidR="008B1ADA" w:rsidRPr="00C72E76" w14:paraId="24E98A8C" w14:textId="77777777" w:rsidTr="00772EDF">
        <w:tc>
          <w:tcPr>
            <w:tcW w:w="9016" w:type="dxa"/>
            <w:gridSpan w:val="2"/>
          </w:tcPr>
          <w:p w14:paraId="3921B87C" w14:textId="77777777" w:rsidR="008B1ADA" w:rsidRDefault="008B1ADA" w:rsidP="00772EDF">
            <w:pPr>
              <w:spacing w:after="0" w:line="240" w:lineRule="auto"/>
              <w:contextualSpacing/>
              <w:jc w:val="both"/>
              <w:rPr>
                <w:rFonts w:ascii="Arial" w:hAnsi="Arial" w:cs="Arial"/>
              </w:rPr>
            </w:pPr>
            <w:r w:rsidRPr="00C72E76">
              <w:rPr>
                <w:rFonts w:ascii="Arial" w:hAnsi="Arial" w:cs="Arial"/>
              </w:rPr>
              <w:t>A commitment to whanaungatanga and communication requires registered nurses to establish relationships through the use of effective communication strategies which are culturally appropriate and reflect concepts such as whānau-centred care and cultural safety. An understanding of different forms of communication enables the nurse to engage with the interprofessional healthcare team, advocate for innovative change where appropriate and influence the direction of the profession.</w:t>
            </w:r>
          </w:p>
          <w:p w14:paraId="5DAF30A1" w14:textId="77777777" w:rsidR="00C32F6D" w:rsidRPr="00C72E76" w:rsidRDefault="00C32F6D" w:rsidP="00772EDF">
            <w:pPr>
              <w:spacing w:after="0" w:line="240" w:lineRule="auto"/>
              <w:contextualSpacing/>
              <w:jc w:val="both"/>
              <w:rPr>
                <w:rFonts w:ascii="Arial" w:hAnsi="Arial" w:cs="Arial"/>
              </w:rPr>
            </w:pPr>
          </w:p>
        </w:tc>
      </w:tr>
      <w:tr w:rsidR="008B1ADA" w:rsidRPr="00C72E76" w14:paraId="740843EA" w14:textId="77777777" w:rsidTr="00B35E5F">
        <w:trPr>
          <w:trHeight w:val="4222"/>
        </w:trPr>
        <w:tc>
          <w:tcPr>
            <w:tcW w:w="2232" w:type="dxa"/>
          </w:tcPr>
          <w:p w14:paraId="2E74F294" w14:textId="77777777" w:rsidR="008B1ADA" w:rsidRPr="00C72E76" w:rsidRDefault="008B1ADA" w:rsidP="00772EDF">
            <w:pPr>
              <w:spacing w:after="0" w:line="240" w:lineRule="auto"/>
              <w:contextualSpacing/>
              <w:rPr>
                <w:rFonts w:ascii="Arial" w:hAnsi="Arial" w:cs="Arial"/>
                <w:b/>
                <w:bCs/>
              </w:rPr>
            </w:pPr>
            <w:r w:rsidRPr="00C72E76">
              <w:rPr>
                <w:rFonts w:ascii="Arial" w:hAnsi="Arial" w:cs="Arial"/>
                <w:b/>
                <w:bCs/>
              </w:rPr>
              <w:t xml:space="preserve">The </w:t>
            </w:r>
            <w:r w:rsidR="00C72E76">
              <w:rPr>
                <w:rFonts w:ascii="Arial" w:hAnsi="Arial" w:cs="Arial"/>
                <w:b/>
                <w:bCs/>
              </w:rPr>
              <w:t xml:space="preserve">CNS </w:t>
            </w:r>
            <w:r w:rsidRPr="00C72E76">
              <w:rPr>
                <w:rFonts w:ascii="Arial" w:hAnsi="Arial" w:cs="Arial"/>
                <w:b/>
                <w:bCs/>
              </w:rPr>
              <w:t xml:space="preserve">will </w:t>
            </w:r>
            <w:r w:rsidR="00C72E76" w:rsidRPr="00C72E76">
              <w:rPr>
                <w:rFonts w:ascii="Arial" w:hAnsi="Arial" w:cs="Arial"/>
                <w:b/>
                <w:bCs/>
              </w:rPr>
              <w:t>communicate effectively with</w:t>
            </w:r>
            <w:r w:rsidRPr="00C72E76">
              <w:rPr>
                <w:rFonts w:ascii="Arial" w:hAnsi="Arial" w:cs="Arial"/>
                <w:b/>
                <w:bCs/>
              </w:rPr>
              <w:t xml:space="preserve"> individuals, whānau and the wider healthcare team. </w:t>
            </w:r>
          </w:p>
        </w:tc>
        <w:tc>
          <w:tcPr>
            <w:tcW w:w="6784" w:type="dxa"/>
          </w:tcPr>
          <w:p w14:paraId="578AE9D0"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Understands and complies with professional, ethical, legal and organisational policies for obtaining, recording, sharing and retaining information acquired in practice. </w:t>
            </w:r>
          </w:p>
          <w:p w14:paraId="0738A66F"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Determines the language and communication needs (verbal and non-verbal) of people, whānau and communities. </w:t>
            </w:r>
          </w:p>
          <w:p w14:paraId="2355A9F2"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Incorporates professional, therapeutic and culturally appropriate communication in all interactions. </w:t>
            </w:r>
          </w:p>
          <w:p w14:paraId="2865768B"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Communicates professionally to build shared understanding with people, their whānau and communities. </w:t>
            </w:r>
          </w:p>
          <w:p w14:paraId="57816CDD"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Assesses health-related knowledge, provides information and evaluates understanding to promote health literacy. </w:t>
            </w:r>
          </w:p>
          <w:p w14:paraId="1B3A473C"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Ensures documentation is legible, relevant, accurate, professional and timely. </w:t>
            </w:r>
          </w:p>
          <w:p w14:paraId="25CB8052"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Uses appropriate digital and online communication. </w:t>
            </w:r>
          </w:p>
          <w:p w14:paraId="166D23EF" w14:textId="568C4C61" w:rsidR="004A73D5" w:rsidRPr="00B35E5F" w:rsidRDefault="008B1ADA" w:rsidP="004A73D5">
            <w:pPr>
              <w:pStyle w:val="ListParagraph"/>
              <w:numPr>
                <w:ilvl w:val="0"/>
                <w:numId w:val="1"/>
              </w:numPr>
              <w:spacing w:after="0" w:line="240" w:lineRule="auto"/>
              <w:jc w:val="both"/>
              <w:rPr>
                <w:rFonts w:ascii="Arial" w:hAnsi="Arial" w:cs="Arial"/>
              </w:rPr>
            </w:pPr>
            <w:r w:rsidRPr="00C72E76">
              <w:rPr>
                <w:rFonts w:ascii="Arial" w:hAnsi="Arial" w:cs="Arial"/>
              </w:rPr>
              <w:t xml:space="preserve">Provides, </w:t>
            </w:r>
            <w:proofErr w:type="gramStart"/>
            <w:r w:rsidRPr="00C72E76">
              <w:rPr>
                <w:rFonts w:ascii="Arial" w:hAnsi="Arial" w:cs="Arial"/>
              </w:rPr>
              <w:t>receives</w:t>
            </w:r>
            <w:proofErr w:type="gramEnd"/>
            <w:r w:rsidRPr="00C72E76">
              <w:rPr>
                <w:rFonts w:ascii="Arial" w:hAnsi="Arial" w:cs="Arial"/>
              </w:rPr>
              <w:t xml:space="preserve"> and responds appropriately to constructive feedback. </w:t>
            </w:r>
          </w:p>
        </w:tc>
      </w:tr>
      <w:tr w:rsidR="008B1ADA" w:rsidRPr="00C72E76" w14:paraId="4D2786D5" w14:textId="77777777" w:rsidTr="00772EDF">
        <w:tc>
          <w:tcPr>
            <w:tcW w:w="9016" w:type="dxa"/>
            <w:gridSpan w:val="2"/>
            <w:shd w:val="clear" w:color="auto" w:fill="DEEAF6" w:themeFill="accent5" w:themeFillTint="33"/>
          </w:tcPr>
          <w:p w14:paraId="7C225BC5" w14:textId="77777777" w:rsidR="008B1ADA" w:rsidRPr="00C72E76" w:rsidRDefault="008B1ADA" w:rsidP="00772EDF">
            <w:pPr>
              <w:spacing w:before="120" w:after="120" w:line="240" w:lineRule="auto"/>
              <w:jc w:val="both"/>
              <w:rPr>
                <w:rFonts w:ascii="Arial" w:hAnsi="Arial" w:cs="Arial"/>
                <w:b/>
                <w:bCs/>
              </w:rPr>
            </w:pPr>
            <w:r w:rsidRPr="00C72E76">
              <w:rPr>
                <w:rFonts w:ascii="Arial" w:hAnsi="Arial" w:cs="Arial"/>
                <w:b/>
                <w:bCs/>
              </w:rPr>
              <w:t xml:space="preserve">Pou four: </w:t>
            </w:r>
            <w:proofErr w:type="spellStart"/>
            <w:r w:rsidRPr="00C72E76">
              <w:rPr>
                <w:rFonts w:ascii="Arial" w:hAnsi="Arial" w:cs="Arial"/>
                <w:b/>
                <w:bCs/>
              </w:rPr>
              <w:t>Pūkengatanga</w:t>
            </w:r>
            <w:proofErr w:type="spellEnd"/>
            <w:r w:rsidRPr="00C72E76">
              <w:rPr>
                <w:rFonts w:ascii="Arial" w:hAnsi="Arial" w:cs="Arial"/>
                <w:b/>
                <w:bCs/>
              </w:rPr>
              <w:t xml:space="preserve"> and evidence-informed nursing practice</w:t>
            </w:r>
          </w:p>
        </w:tc>
      </w:tr>
      <w:tr w:rsidR="008B1ADA" w:rsidRPr="00C72E76" w14:paraId="27602FA0" w14:textId="77777777" w:rsidTr="00772EDF">
        <w:tc>
          <w:tcPr>
            <w:tcW w:w="9016" w:type="dxa"/>
            <w:gridSpan w:val="2"/>
          </w:tcPr>
          <w:p w14:paraId="553C6A3D" w14:textId="77777777" w:rsidR="00B35E5F" w:rsidRDefault="008B1ADA" w:rsidP="00772EDF">
            <w:pPr>
              <w:spacing w:after="0" w:line="240" w:lineRule="auto"/>
              <w:contextualSpacing/>
              <w:jc w:val="both"/>
              <w:rPr>
                <w:rFonts w:ascii="Arial" w:hAnsi="Arial" w:cs="Arial"/>
              </w:rPr>
            </w:pPr>
            <w:r w:rsidRPr="00C72E76">
              <w:rPr>
                <w:rFonts w:ascii="Arial" w:hAnsi="Arial" w:cs="Arial"/>
              </w:rPr>
              <w:t xml:space="preserve">Pūkengatanga and evidence-informed nursing practice requires registered nurses to use clinical skills, coupled with critical thinking and informed by high quality and current evidence, to provide quality, safe nursing care. Evidence-informed practice prepares the nurse to differentially diagnose, plan care, identify appropriate interventions, lead the </w:t>
            </w:r>
            <w:proofErr w:type="gramStart"/>
            <w:r w:rsidRPr="00C72E76">
              <w:rPr>
                <w:rFonts w:ascii="Arial" w:hAnsi="Arial" w:cs="Arial"/>
              </w:rPr>
              <w:t>implementation</w:t>
            </w:r>
            <w:proofErr w:type="gramEnd"/>
            <w:r w:rsidRPr="00C72E76">
              <w:rPr>
                <w:rFonts w:ascii="Arial" w:hAnsi="Arial" w:cs="Arial"/>
              </w:rPr>
              <w:t xml:space="preserve"> and evaluate care provision and outcomes.</w:t>
            </w:r>
          </w:p>
          <w:p w14:paraId="5B92BCC1" w14:textId="7F9D6BC5" w:rsidR="00B35E5F" w:rsidRPr="00C72E76" w:rsidRDefault="00B35E5F" w:rsidP="00772EDF">
            <w:pPr>
              <w:spacing w:after="0" w:line="240" w:lineRule="auto"/>
              <w:contextualSpacing/>
              <w:jc w:val="both"/>
              <w:rPr>
                <w:rFonts w:ascii="Arial" w:hAnsi="Arial" w:cs="Arial"/>
              </w:rPr>
            </w:pPr>
          </w:p>
        </w:tc>
      </w:tr>
      <w:tr w:rsidR="008B1ADA" w:rsidRPr="00C72E76" w14:paraId="7C6CA692" w14:textId="77777777" w:rsidTr="00B35E5F">
        <w:trPr>
          <w:trHeight w:val="7929"/>
        </w:trPr>
        <w:tc>
          <w:tcPr>
            <w:tcW w:w="2232" w:type="dxa"/>
          </w:tcPr>
          <w:p w14:paraId="300FE791" w14:textId="77777777" w:rsidR="008B1ADA" w:rsidRPr="00C72E76" w:rsidRDefault="008B1ADA" w:rsidP="00772EDF">
            <w:pPr>
              <w:spacing w:after="0" w:line="240" w:lineRule="auto"/>
              <w:contextualSpacing/>
              <w:rPr>
                <w:rFonts w:ascii="Arial" w:hAnsi="Arial" w:cs="Arial"/>
                <w:b/>
                <w:bCs/>
              </w:rPr>
            </w:pPr>
            <w:r w:rsidRPr="00C72E76">
              <w:rPr>
                <w:rFonts w:ascii="Arial" w:hAnsi="Arial" w:cs="Arial"/>
                <w:b/>
                <w:bCs/>
              </w:rPr>
              <w:t xml:space="preserve">The registered nurse will coordinate, manage, </w:t>
            </w:r>
            <w:proofErr w:type="gramStart"/>
            <w:r w:rsidRPr="00C72E76">
              <w:rPr>
                <w:rFonts w:ascii="Arial" w:hAnsi="Arial" w:cs="Arial"/>
                <w:b/>
                <w:bCs/>
              </w:rPr>
              <w:t>lead</w:t>
            </w:r>
            <w:proofErr w:type="gramEnd"/>
            <w:r w:rsidRPr="00C72E76">
              <w:rPr>
                <w:rFonts w:ascii="Arial" w:hAnsi="Arial" w:cs="Arial"/>
                <w:b/>
                <w:bCs/>
              </w:rPr>
              <w:t xml:space="preserve"> and evaluate the delivery of quality care. </w:t>
            </w:r>
          </w:p>
        </w:tc>
        <w:tc>
          <w:tcPr>
            <w:tcW w:w="6784" w:type="dxa"/>
          </w:tcPr>
          <w:p w14:paraId="6D33625E"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Understands the wide range of assessment frameworks and uses the appropriate framework to undertake comprehensive assessments in the practice setting. </w:t>
            </w:r>
          </w:p>
          <w:p w14:paraId="67518EEE"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Develops differential diagnoses based on a comprehensive assessment, clinical expertise and current evidence to inform the plan of care. </w:t>
            </w:r>
          </w:p>
          <w:p w14:paraId="3EE5381F"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Implements and evaluates effectiveness of interventions and determines changes to the plan of care.</w:t>
            </w:r>
          </w:p>
          <w:p w14:paraId="7AA6DA2B"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Coordinates and assigns care, delegates activities and provides support and direction to others. </w:t>
            </w:r>
          </w:p>
          <w:p w14:paraId="6E0CACD0"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Safely manages medicines based on pharmacotherapeutic knowledge, including administration in accordance with policies and best practice guidelines. </w:t>
            </w:r>
          </w:p>
          <w:p w14:paraId="774E97E1"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Supports individual and whānau choices of complementary therapies by ensuring they have sufficient information to make informed decisions about treatment options. </w:t>
            </w:r>
          </w:p>
          <w:p w14:paraId="1D25775F"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Understands cultural preferences for complementary treatment, such as the use of rongoā, and supports integration into care. </w:t>
            </w:r>
          </w:p>
          <w:p w14:paraId="416128E4"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Demonstrates digital capability and online health literacy to support individuals, whānau and communities to use technology for managing health concerns and promoting wellbeing. </w:t>
            </w:r>
          </w:p>
          <w:p w14:paraId="476A8134"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Applies infection prevention and control principles in accordance with policies and best practice guidelines. </w:t>
            </w:r>
          </w:p>
          <w:p w14:paraId="74D6F4DC" w14:textId="35812646" w:rsidR="004A73D5" w:rsidRPr="00B35E5F" w:rsidRDefault="008B1ADA" w:rsidP="004A73D5">
            <w:pPr>
              <w:pStyle w:val="ListParagraph"/>
              <w:numPr>
                <w:ilvl w:val="0"/>
                <w:numId w:val="1"/>
              </w:numPr>
              <w:spacing w:after="0" w:line="240" w:lineRule="auto"/>
              <w:jc w:val="both"/>
              <w:rPr>
                <w:rFonts w:ascii="Arial" w:hAnsi="Arial" w:cs="Arial"/>
              </w:rPr>
            </w:pPr>
            <w:r w:rsidRPr="00C72E76">
              <w:rPr>
                <w:rFonts w:ascii="Arial" w:hAnsi="Arial" w:cs="Arial"/>
              </w:rPr>
              <w:t xml:space="preserve">Identifies, </w:t>
            </w:r>
            <w:proofErr w:type="gramStart"/>
            <w:r w:rsidRPr="00C72E76">
              <w:rPr>
                <w:rFonts w:ascii="Arial" w:hAnsi="Arial" w:cs="Arial"/>
              </w:rPr>
              <w:t>assesses</w:t>
            </w:r>
            <w:proofErr w:type="gramEnd"/>
            <w:r w:rsidRPr="00C72E76">
              <w:rPr>
                <w:rFonts w:ascii="Arial" w:hAnsi="Arial" w:cs="Arial"/>
              </w:rPr>
              <w:t xml:space="preserve"> and responds to emerging risks and challenging situations by adjusting priorities and escalating to the appropriate person. </w:t>
            </w:r>
          </w:p>
          <w:p w14:paraId="757CA3EA"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 xml:space="preserve">Understands and works within the limits of expertise and seeks guidance to ensure safe practice. </w:t>
            </w:r>
          </w:p>
          <w:p w14:paraId="49A93BEC" w14:textId="77777777" w:rsidR="008B1ADA" w:rsidRPr="00C72E76" w:rsidRDefault="008B1ADA" w:rsidP="00772EDF">
            <w:pPr>
              <w:pStyle w:val="ListParagraph"/>
              <w:numPr>
                <w:ilvl w:val="0"/>
                <w:numId w:val="1"/>
              </w:numPr>
              <w:spacing w:after="0" w:line="240" w:lineRule="auto"/>
              <w:jc w:val="both"/>
              <w:rPr>
                <w:rFonts w:ascii="Arial" w:hAnsi="Arial" w:cs="Arial"/>
              </w:rPr>
            </w:pPr>
            <w:r w:rsidRPr="00C72E76">
              <w:rPr>
                <w:rFonts w:ascii="Arial" w:hAnsi="Arial" w:cs="Arial"/>
              </w:rPr>
              <w:t>Maintains awareness of trends in national and global nursing to inform change in practice and delivery of care.</w:t>
            </w:r>
          </w:p>
        </w:tc>
      </w:tr>
      <w:tr w:rsidR="008B1ADA" w:rsidRPr="00C72E76" w14:paraId="64CADD71" w14:textId="77777777" w:rsidTr="00772EDF">
        <w:tc>
          <w:tcPr>
            <w:tcW w:w="9016" w:type="dxa"/>
            <w:gridSpan w:val="2"/>
            <w:shd w:val="clear" w:color="auto" w:fill="DEEAF6" w:themeFill="accent5" w:themeFillTint="33"/>
          </w:tcPr>
          <w:p w14:paraId="6F3F2712" w14:textId="77777777" w:rsidR="008B1ADA" w:rsidRPr="00C72E76" w:rsidRDefault="008B1ADA" w:rsidP="00772EDF">
            <w:pPr>
              <w:spacing w:before="120" w:after="120" w:line="240" w:lineRule="auto"/>
              <w:jc w:val="both"/>
              <w:rPr>
                <w:rFonts w:ascii="Arial" w:hAnsi="Arial" w:cs="Arial"/>
                <w:b/>
                <w:bCs/>
              </w:rPr>
            </w:pPr>
            <w:r w:rsidRPr="00C72E76">
              <w:rPr>
                <w:rFonts w:ascii="Arial" w:hAnsi="Arial" w:cs="Arial"/>
                <w:b/>
                <w:bCs/>
              </w:rPr>
              <w:t xml:space="preserve">Pou five: </w:t>
            </w:r>
            <w:proofErr w:type="spellStart"/>
            <w:r w:rsidRPr="00C72E76">
              <w:rPr>
                <w:rFonts w:ascii="Arial" w:hAnsi="Arial" w:cs="Arial"/>
                <w:b/>
                <w:bCs/>
              </w:rPr>
              <w:t>Manaakitanga</w:t>
            </w:r>
            <w:proofErr w:type="spellEnd"/>
            <w:r w:rsidRPr="00C72E76">
              <w:rPr>
                <w:rFonts w:ascii="Arial" w:hAnsi="Arial" w:cs="Arial"/>
                <w:b/>
                <w:bCs/>
              </w:rPr>
              <w:t xml:space="preserve"> and people-centred care</w:t>
            </w:r>
          </w:p>
        </w:tc>
      </w:tr>
      <w:tr w:rsidR="008B1ADA" w:rsidRPr="00C72E76" w14:paraId="580F2964" w14:textId="77777777" w:rsidTr="00772EDF">
        <w:tc>
          <w:tcPr>
            <w:tcW w:w="9016" w:type="dxa"/>
            <w:gridSpan w:val="2"/>
          </w:tcPr>
          <w:p w14:paraId="559E1449" w14:textId="77777777" w:rsidR="008B1ADA" w:rsidRDefault="008B1ADA" w:rsidP="00772EDF">
            <w:pPr>
              <w:spacing w:after="0" w:line="240" w:lineRule="auto"/>
              <w:contextualSpacing/>
              <w:jc w:val="both"/>
              <w:rPr>
                <w:rFonts w:ascii="Arial" w:hAnsi="Arial" w:cs="Arial"/>
              </w:rPr>
            </w:pPr>
            <w:r w:rsidRPr="00C72E76">
              <w:rPr>
                <w:rFonts w:ascii="Arial" w:hAnsi="Arial" w:cs="Arial"/>
              </w:rPr>
              <w:t xml:space="preserve">Manaakitanga and people-centred care requires nurses to demonstrate compassion, collaboration and partnership to build trust and shared understanding between the nurse and people, whānau or communities. Compassion, trust and partnership underpin effective decision-making in the provision of care to support the integration of beliefs and preferences of people and their whānau. </w:t>
            </w:r>
          </w:p>
          <w:p w14:paraId="2C7D255D" w14:textId="77777777" w:rsidR="00C32F6D" w:rsidRPr="00C72E76" w:rsidRDefault="00C32F6D" w:rsidP="00772EDF">
            <w:pPr>
              <w:spacing w:after="0" w:line="240" w:lineRule="auto"/>
              <w:contextualSpacing/>
              <w:jc w:val="both"/>
              <w:rPr>
                <w:rFonts w:ascii="Arial" w:hAnsi="Arial" w:cs="Arial"/>
                <w:b/>
                <w:bCs/>
              </w:rPr>
            </w:pPr>
          </w:p>
        </w:tc>
      </w:tr>
      <w:tr w:rsidR="008B1ADA" w:rsidRPr="00C72E76" w14:paraId="04A2FCCE" w14:textId="77777777" w:rsidTr="00B35E5F">
        <w:trPr>
          <w:trHeight w:val="2783"/>
        </w:trPr>
        <w:tc>
          <w:tcPr>
            <w:tcW w:w="2232" w:type="dxa"/>
          </w:tcPr>
          <w:p w14:paraId="58B3BB8A" w14:textId="77777777" w:rsidR="008B1ADA" w:rsidRPr="00C72E76" w:rsidRDefault="008B1ADA" w:rsidP="00772EDF">
            <w:pPr>
              <w:spacing w:after="0" w:line="240" w:lineRule="auto"/>
              <w:contextualSpacing/>
              <w:rPr>
                <w:rFonts w:ascii="Arial" w:hAnsi="Arial" w:cs="Arial"/>
                <w:b/>
                <w:bCs/>
              </w:rPr>
            </w:pPr>
            <w:r w:rsidRPr="00C72E76">
              <w:rPr>
                <w:rFonts w:ascii="Arial" w:hAnsi="Arial" w:cs="Arial"/>
                <w:b/>
                <w:bCs/>
              </w:rPr>
              <w:t xml:space="preserve">The </w:t>
            </w:r>
            <w:r w:rsidR="00C72E76">
              <w:rPr>
                <w:rFonts w:ascii="Arial" w:hAnsi="Arial" w:cs="Arial"/>
                <w:b/>
                <w:bCs/>
              </w:rPr>
              <w:t>CNS</w:t>
            </w:r>
            <w:r w:rsidRPr="00C72E76">
              <w:rPr>
                <w:rFonts w:ascii="Arial" w:hAnsi="Arial" w:cs="Arial"/>
                <w:b/>
                <w:bCs/>
              </w:rPr>
              <w:t xml:space="preserve"> will provide person and whānau-centred care</w:t>
            </w:r>
          </w:p>
        </w:tc>
        <w:tc>
          <w:tcPr>
            <w:tcW w:w="6784" w:type="dxa"/>
          </w:tcPr>
          <w:p w14:paraId="022E91A7" w14:textId="77777777" w:rsidR="008B1ADA" w:rsidRPr="00C72E76" w:rsidRDefault="008B1ADA" w:rsidP="008B1ADA">
            <w:pPr>
              <w:pStyle w:val="ListParagraph"/>
              <w:numPr>
                <w:ilvl w:val="0"/>
                <w:numId w:val="33"/>
              </w:numPr>
              <w:spacing w:after="0" w:line="240" w:lineRule="auto"/>
              <w:jc w:val="both"/>
              <w:rPr>
                <w:rFonts w:ascii="Arial" w:hAnsi="Arial" w:cs="Arial"/>
              </w:rPr>
            </w:pPr>
            <w:r w:rsidRPr="00C72E76">
              <w:rPr>
                <w:rFonts w:ascii="Arial" w:hAnsi="Arial" w:cs="Arial"/>
              </w:rPr>
              <w:t>Ensures integrated relational and whakapapa-centred care to meet the needs of people and whānau.</w:t>
            </w:r>
          </w:p>
          <w:p w14:paraId="4F965217" w14:textId="77777777" w:rsidR="008B1ADA" w:rsidRPr="00C72E76" w:rsidRDefault="008B1ADA" w:rsidP="008B1ADA">
            <w:pPr>
              <w:pStyle w:val="ListParagraph"/>
              <w:numPr>
                <w:ilvl w:val="0"/>
                <w:numId w:val="33"/>
              </w:numPr>
              <w:spacing w:after="0" w:line="240" w:lineRule="auto"/>
              <w:jc w:val="both"/>
              <w:rPr>
                <w:rFonts w:ascii="Arial" w:hAnsi="Arial" w:cs="Arial"/>
              </w:rPr>
            </w:pPr>
            <w:r w:rsidRPr="00C72E76">
              <w:rPr>
                <w:rFonts w:ascii="Arial" w:hAnsi="Arial" w:cs="Arial"/>
              </w:rPr>
              <w:t xml:space="preserve">Upholds the mana of individuals, whānau and the nursing profession by demonstrating respect, kindness, honesty and transparency of decision-making in practice. </w:t>
            </w:r>
          </w:p>
          <w:p w14:paraId="54D80C75" w14:textId="77777777" w:rsidR="008B1ADA" w:rsidRPr="00C72E76" w:rsidRDefault="008B1ADA" w:rsidP="008B1ADA">
            <w:pPr>
              <w:pStyle w:val="ListParagraph"/>
              <w:numPr>
                <w:ilvl w:val="0"/>
                <w:numId w:val="33"/>
              </w:numPr>
              <w:spacing w:after="0" w:line="240" w:lineRule="auto"/>
              <w:jc w:val="both"/>
              <w:rPr>
                <w:rFonts w:ascii="Arial" w:hAnsi="Arial" w:cs="Arial"/>
              </w:rPr>
            </w:pPr>
            <w:r w:rsidRPr="00C72E76">
              <w:rPr>
                <w:rFonts w:ascii="Arial" w:hAnsi="Arial" w:cs="Arial"/>
              </w:rPr>
              <w:t xml:space="preserve">Facilitates opportunities for people and whānau to share their views and actively contribute to care planning, decision-making and the choice of interventions. </w:t>
            </w:r>
          </w:p>
          <w:p w14:paraId="08DF96A5" w14:textId="24A69D68" w:rsidR="004A73D5" w:rsidRPr="00B35E5F" w:rsidRDefault="008B1ADA" w:rsidP="004A73D5">
            <w:pPr>
              <w:pStyle w:val="ListParagraph"/>
              <w:numPr>
                <w:ilvl w:val="0"/>
                <w:numId w:val="33"/>
              </w:numPr>
              <w:spacing w:after="0" w:line="240" w:lineRule="auto"/>
              <w:jc w:val="both"/>
              <w:rPr>
                <w:rFonts w:ascii="Arial" w:hAnsi="Arial" w:cs="Arial"/>
              </w:rPr>
            </w:pPr>
            <w:r w:rsidRPr="00C72E76">
              <w:rPr>
                <w:rFonts w:ascii="Arial" w:hAnsi="Arial" w:cs="Arial"/>
              </w:rPr>
              <w:t xml:space="preserve">Establishes, </w:t>
            </w:r>
            <w:proofErr w:type="gramStart"/>
            <w:r w:rsidRPr="00C72E76">
              <w:rPr>
                <w:rFonts w:ascii="Arial" w:hAnsi="Arial" w:cs="Arial"/>
              </w:rPr>
              <w:t>maintains</w:t>
            </w:r>
            <w:proofErr w:type="gramEnd"/>
            <w:r w:rsidRPr="00C72E76">
              <w:rPr>
                <w:rFonts w:ascii="Arial" w:hAnsi="Arial" w:cs="Arial"/>
              </w:rPr>
              <w:t xml:space="preserve"> and concludes safe therapeutic relationships</w:t>
            </w:r>
          </w:p>
        </w:tc>
      </w:tr>
      <w:tr w:rsidR="008B1ADA" w:rsidRPr="00C72E76" w14:paraId="6D325984" w14:textId="77777777" w:rsidTr="00772EDF">
        <w:tc>
          <w:tcPr>
            <w:tcW w:w="9016" w:type="dxa"/>
            <w:gridSpan w:val="2"/>
            <w:shd w:val="clear" w:color="auto" w:fill="DEEAF6" w:themeFill="accent5" w:themeFillTint="33"/>
          </w:tcPr>
          <w:p w14:paraId="7BC91B89" w14:textId="77777777" w:rsidR="008B1ADA" w:rsidRPr="00C72E76" w:rsidRDefault="008B1ADA" w:rsidP="00772EDF">
            <w:pPr>
              <w:spacing w:before="120" w:after="120" w:line="240" w:lineRule="auto"/>
              <w:jc w:val="both"/>
              <w:rPr>
                <w:rFonts w:ascii="Arial" w:hAnsi="Arial" w:cs="Arial"/>
                <w:b/>
                <w:bCs/>
              </w:rPr>
            </w:pPr>
            <w:r w:rsidRPr="00C72E76">
              <w:rPr>
                <w:rFonts w:ascii="Arial" w:hAnsi="Arial" w:cs="Arial"/>
                <w:b/>
                <w:bCs/>
              </w:rPr>
              <w:t>Pou six: Rangatiratanga and leadership</w:t>
            </w:r>
          </w:p>
        </w:tc>
      </w:tr>
      <w:tr w:rsidR="008B1ADA" w:rsidRPr="00C72E76" w14:paraId="05C2671F" w14:textId="77777777" w:rsidTr="00772EDF">
        <w:tc>
          <w:tcPr>
            <w:tcW w:w="9016" w:type="dxa"/>
            <w:gridSpan w:val="2"/>
          </w:tcPr>
          <w:p w14:paraId="3FA11BCF" w14:textId="77777777" w:rsidR="008B1ADA" w:rsidRDefault="008B1ADA" w:rsidP="00772EDF">
            <w:pPr>
              <w:spacing w:after="0" w:line="240" w:lineRule="auto"/>
              <w:contextualSpacing/>
              <w:jc w:val="both"/>
              <w:rPr>
                <w:rFonts w:ascii="Arial" w:hAnsi="Arial" w:cs="Arial"/>
              </w:rPr>
            </w:pPr>
            <w:r w:rsidRPr="00C72E76">
              <w:rPr>
                <w:rFonts w:ascii="Arial" w:hAnsi="Arial" w:cs="Arial"/>
              </w:rPr>
              <w:t xml:space="preserve">Rangatiratanga and leadership in nursing practice are demonstrated when nurses proactively provide solutions and lead innovation to improve the provision of care. Leadership requires all nurses to act as change agents and lead change when appropriate. Fundamental to the integration of leadership is the need for nurses to intervene, speak out, and advocate to escalate concerns on behalf of colleagues or recipients of care. </w:t>
            </w:r>
          </w:p>
          <w:p w14:paraId="22B49B9C" w14:textId="77777777" w:rsidR="00C32F6D" w:rsidRPr="00C72E76" w:rsidRDefault="00C32F6D" w:rsidP="00772EDF">
            <w:pPr>
              <w:spacing w:after="0" w:line="240" w:lineRule="auto"/>
              <w:contextualSpacing/>
              <w:jc w:val="both"/>
              <w:rPr>
                <w:rFonts w:ascii="Arial" w:hAnsi="Arial" w:cs="Arial"/>
                <w:b/>
                <w:bCs/>
              </w:rPr>
            </w:pPr>
          </w:p>
        </w:tc>
      </w:tr>
      <w:tr w:rsidR="008B1ADA" w:rsidRPr="00C72E76" w14:paraId="5C203D64" w14:textId="77777777" w:rsidTr="00B35E5F">
        <w:trPr>
          <w:trHeight w:val="3712"/>
        </w:trPr>
        <w:tc>
          <w:tcPr>
            <w:tcW w:w="2232" w:type="dxa"/>
          </w:tcPr>
          <w:p w14:paraId="0DFAD3A0" w14:textId="77777777" w:rsidR="008B1ADA" w:rsidRPr="00C72E76" w:rsidRDefault="008B1ADA" w:rsidP="00772EDF">
            <w:pPr>
              <w:spacing w:after="0" w:line="240" w:lineRule="auto"/>
              <w:contextualSpacing/>
              <w:rPr>
                <w:rFonts w:ascii="Arial" w:hAnsi="Arial" w:cs="Arial"/>
                <w:b/>
                <w:bCs/>
              </w:rPr>
            </w:pPr>
            <w:r w:rsidRPr="00C72E76">
              <w:rPr>
                <w:rFonts w:ascii="Arial" w:hAnsi="Arial" w:cs="Arial"/>
                <w:b/>
                <w:bCs/>
              </w:rPr>
              <w:t xml:space="preserve">The </w:t>
            </w:r>
            <w:r w:rsidR="00C32F6D">
              <w:rPr>
                <w:rFonts w:ascii="Arial" w:hAnsi="Arial" w:cs="Arial"/>
                <w:b/>
                <w:bCs/>
              </w:rPr>
              <w:t xml:space="preserve">CNS </w:t>
            </w:r>
            <w:r w:rsidRPr="00C72E76">
              <w:rPr>
                <w:rFonts w:ascii="Arial" w:hAnsi="Arial" w:cs="Arial"/>
                <w:b/>
                <w:bCs/>
              </w:rPr>
              <w:t xml:space="preserve">will lead and work effectively as part of an interprofessional healthcare team. </w:t>
            </w:r>
          </w:p>
        </w:tc>
        <w:tc>
          <w:tcPr>
            <w:tcW w:w="6784" w:type="dxa"/>
          </w:tcPr>
          <w:p w14:paraId="6A955FEA" w14:textId="77777777" w:rsidR="008B1ADA" w:rsidRPr="00C72E76" w:rsidRDefault="008B1ADA" w:rsidP="008B1ADA">
            <w:pPr>
              <w:pStyle w:val="ListParagraph"/>
              <w:numPr>
                <w:ilvl w:val="0"/>
                <w:numId w:val="34"/>
              </w:numPr>
              <w:spacing w:after="0" w:line="240" w:lineRule="auto"/>
              <w:jc w:val="both"/>
              <w:rPr>
                <w:rFonts w:ascii="Arial" w:hAnsi="Arial" w:cs="Arial"/>
              </w:rPr>
            </w:pPr>
            <w:r w:rsidRPr="00C72E76">
              <w:rPr>
                <w:rFonts w:ascii="Arial" w:hAnsi="Arial" w:cs="Arial"/>
              </w:rPr>
              <w:t xml:space="preserve">Actively contributes to a collaborative team culture of respect, support and trust. </w:t>
            </w:r>
          </w:p>
          <w:p w14:paraId="7F8D7616" w14:textId="77777777" w:rsidR="008B1ADA" w:rsidRPr="00C72E76" w:rsidRDefault="008B1ADA" w:rsidP="008B1ADA">
            <w:pPr>
              <w:pStyle w:val="ListParagraph"/>
              <w:numPr>
                <w:ilvl w:val="0"/>
                <w:numId w:val="34"/>
              </w:numPr>
              <w:spacing w:after="0" w:line="240" w:lineRule="auto"/>
              <w:jc w:val="both"/>
              <w:rPr>
                <w:rFonts w:ascii="Arial" w:hAnsi="Arial" w:cs="Arial"/>
              </w:rPr>
            </w:pPr>
            <w:r w:rsidRPr="00C72E76">
              <w:rPr>
                <w:rFonts w:ascii="Arial" w:hAnsi="Arial" w:cs="Arial"/>
              </w:rPr>
              <w:t xml:space="preserve">Demonstrates professional and ethical accountabilities in practice and adheres to the Nursing Council of New Zealand Code of Conduct, relevant legislation and organisational policies and procedures. </w:t>
            </w:r>
          </w:p>
          <w:p w14:paraId="70F82146" w14:textId="77777777" w:rsidR="008B1ADA" w:rsidRPr="00C72E76" w:rsidRDefault="008B1ADA" w:rsidP="008B1ADA">
            <w:pPr>
              <w:pStyle w:val="ListParagraph"/>
              <w:numPr>
                <w:ilvl w:val="0"/>
                <w:numId w:val="34"/>
              </w:numPr>
              <w:spacing w:after="0" w:line="240" w:lineRule="auto"/>
              <w:jc w:val="both"/>
              <w:rPr>
                <w:rFonts w:ascii="Arial" w:hAnsi="Arial" w:cs="Arial"/>
              </w:rPr>
            </w:pPr>
            <w:r w:rsidRPr="00C72E76">
              <w:rPr>
                <w:rFonts w:ascii="Arial" w:hAnsi="Arial" w:cs="Arial"/>
              </w:rPr>
              <w:t xml:space="preserve">Understands continuous learning and proactively seeks opportunities for professional development. </w:t>
            </w:r>
          </w:p>
          <w:p w14:paraId="7A218139" w14:textId="77777777" w:rsidR="008B1ADA" w:rsidRPr="00C72E76" w:rsidRDefault="008B1ADA" w:rsidP="008B1ADA">
            <w:pPr>
              <w:pStyle w:val="ListParagraph"/>
              <w:numPr>
                <w:ilvl w:val="0"/>
                <w:numId w:val="34"/>
              </w:numPr>
              <w:spacing w:after="0" w:line="240" w:lineRule="auto"/>
              <w:jc w:val="both"/>
              <w:rPr>
                <w:rFonts w:ascii="Arial" w:hAnsi="Arial" w:cs="Arial"/>
              </w:rPr>
            </w:pPr>
            <w:r w:rsidRPr="00C72E76">
              <w:rPr>
                <w:rFonts w:ascii="Arial" w:hAnsi="Arial" w:cs="Arial"/>
              </w:rPr>
              <w:t xml:space="preserve">Engages in quality improvement activities. </w:t>
            </w:r>
          </w:p>
          <w:p w14:paraId="72675F37" w14:textId="77777777" w:rsidR="008B1ADA" w:rsidRPr="00C72E76" w:rsidRDefault="008B1ADA" w:rsidP="008B1ADA">
            <w:pPr>
              <w:pStyle w:val="ListParagraph"/>
              <w:numPr>
                <w:ilvl w:val="0"/>
                <w:numId w:val="34"/>
              </w:numPr>
              <w:spacing w:after="0" w:line="240" w:lineRule="auto"/>
              <w:jc w:val="both"/>
              <w:rPr>
                <w:rFonts w:ascii="Arial" w:hAnsi="Arial" w:cs="Arial"/>
              </w:rPr>
            </w:pPr>
            <w:r w:rsidRPr="00C72E76">
              <w:rPr>
                <w:rFonts w:ascii="Arial" w:hAnsi="Arial" w:cs="Arial"/>
              </w:rPr>
              <w:t xml:space="preserve">Identifies and responds appropriately to risk impacting the health, safety and wellbeing of self and others to practise safely. </w:t>
            </w:r>
          </w:p>
          <w:p w14:paraId="1CAE0C72" w14:textId="3EEC3CD3" w:rsidR="004A73D5" w:rsidRPr="00B35E5F" w:rsidRDefault="008B1ADA" w:rsidP="00B35E5F">
            <w:pPr>
              <w:pStyle w:val="ListParagraph"/>
              <w:numPr>
                <w:ilvl w:val="0"/>
                <w:numId w:val="34"/>
              </w:numPr>
              <w:spacing w:after="0" w:line="240" w:lineRule="auto"/>
              <w:jc w:val="both"/>
              <w:rPr>
                <w:rFonts w:ascii="Arial" w:hAnsi="Arial" w:cs="Arial"/>
              </w:rPr>
            </w:pPr>
            <w:r w:rsidRPr="00C72E76">
              <w:rPr>
                <w:rFonts w:ascii="Arial" w:hAnsi="Arial" w:cs="Arial"/>
              </w:rPr>
              <w:t>Understands the impact of healthcare provision on global and local resources, demonstrates and supports the constant assessment and improvement of sustainability practices.</w:t>
            </w:r>
          </w:p>
        </w:tc>
      </w:tr>
    </w:tbl>
    <w:p w14:paraId="5BE01D36" w14:textId="77777777" w:rsidR="008B1ADA" w:rsidRPr="00C72E76" w:rsidRDefault="008B1ADA" w:rsidP="008B1ADA">
      <w:pPr>
        <w:spacing w:after="0"/>
        <w:rPr>
          <w:rFonts w:ascii="Arial" w:hAnsi="Arial" w:cs="Arial"/>
        </w:rPr>
      </w:pPr>
    </w:p>
    <w:p w14:paraId="3480E107" w14:textId="77777777" w:rsidR="002F162D" w:rsidRDefault="002F162D" w:rsidP="008B1ADA">
      <w:pPr>
        <w:rPr>
          <w:rFonts w:ascii="Arial" w:hAnsi="Arial" w:cs="Arial"/>
          <w:b/>
          <w:bCs/>
          <w:color w:val="15284C"/>
        </w:rPr>
      </w:pPr>
    </w:p>
    <w:p w14:paraId="220D5A8E" w14:textId="7557C509" w:rsidR="002F162D" w:rsidRDefault="008B1ADA">
      <w:pPr>
        <w:rPr>
          <w:rFonts w:ascii="Arial" w:hAnsi="Arial" w:cs="Arial"/>
          <w:b/>
          <w:bCs/>
          <w:color w:val="15284C"/>
        </w:rPr>
      </w:pPr>
      <w:r w:rsidRPr="00C72E76">
        <w:rPr>
          <w:rFonts w:ascii="Arial" w:hAnsi="Arial" w:cs="Arial"/>
          <w:b/>
          <w:bCs/>
          <w:color w:val="15284C"/>
        </w:rPr>
        <w:t xml:space="preserve">About you – to succeed in this role </w:t>
      </w:r>
      <w:r w:rsidR="00A62DBA">
        <w:rPr>
          <w:rFonts w:ascii="Arial" w:hAnsi="Arial" w:cs="Arial"/>
          <w:b/>
          <w:bCs/>
          <w:color w:val="15284C"/>
        </w:rPr>
        <w:pict w14:anchorId="0A4471CA">
          <v:rect id="_x0000_i1027" style="width:451.3pt;height:1.5pt" o:hralign="center" o:hrstd="t" o:hrnoshade="t" o:hr="t" fillcolor="#15284c" stroked="f"/>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122"/>
        <w:gridCol w:w="6894"/>
      </w:tblGrid>
      <w:tr w:rsidR="008B1ADA" w:rsidRPr="00C72E76" w14:paraId="7299A641" w14:textId="77777777" w:rsidTr="002F162D">
        <w:trPr>
          <w:trHeight w:val="5656"/>
        </w:trPr>
        <w:tc>
          <w:tcPr>
            <w:tcW w:w="2122" w:type="dxa"/>
          </w:tcPr>
          <w:tbl>
            <w:tblPr>
              <w:tblW w:w="0" w:type="auto"/>
              <w:tblLook w:val="0080" w:firstRow="0" w:lastRow="0" w:firstColumn="1" w:lastColumn="0" w:noHBand="0" w:noVBand="0"/>
            </w:tblPr>
            <w:tblGrid>
              <w:gridCol w:w="1764"/>
            </w:tblGrid>
            <w:tr w:rsidR="00B35E5F" w:rsidRPr="001748F5" w14:paraId="578608ED" w14:textId="77777777" w:rsidTr="00B35E5F">
              <w:trPr>
                <w:trHeight w:val="507"/>
              </w:trPr>
              <w:tc>
                <w:tcPr>
                  <w:tcW w:w="3228" w:type="dxa"/>
                  <w:shd w:val="clear" w:color="auto" w:fill="FFFFFF"/>
                </w:tcPr>
                <w:p w14:paraId="48332D42" w14:textId="70936BB5" w:rsidR="00B35E5F" w:rsidRPr="00B35E5F" w:rsidRDefault="00B35E5F" w:rsidP="00B35E5F">
                  <w:pPr>
                    <w:pStyle w:val="NoSpacing"/>
                    <w:jc w:val="both"/>
                    <w:rPr>
                      <w:rFonts w:ascii="Arial" w:hAnsi="Arial" w:cs="Arial"/>
                      <w:b/>
                      <w:sz w:val="22"/>
                    </w:rPr>
                  </w:pPr>
                  <w:bookmarkStart w:id="4" w:name="_Hlk204073134"/>
                  <w:r w:rsidRPr="000F2B82">
                    <w:rPr>
                      <w:rFonts w:ascii="Arial" w:hAnsi="Arial" w:cs="Arial"/>
                      <w:b/>
                      <w:bCs/>
                      <w:sz w:val="22"/>
                    </w:rPr>
                    <w:t xml:space="preserve">You will </w:t>
                  </w:r>
                  <w:proofErr w:type="gramStart"/>
                  <w:r w:rsidRPr="000F2B82">
                    <w:rPr>
                      <w:rFonts w:ascii="Arial" w:hAnsi="Arial" w:cs="Arial"/>
                      <w:b/>
                      <w:bCs/>
                      <w:sz w:val="22"/>
                    </w:rPr>
                    <w:t>have</w:t>
                  </w:r>
                  <w:proofErr w:type="gramEnd"/>
                </w:p>
                <w:p w14:paraId="32DCB12E" w14:textId="77777777" w:rsidR="00B35E5F" w:rsidRPr="001748F5" w:rsidRDefault="00B35E5F" w:rsidP="004A73D5">
                  <w:pPr>
                    <w:pStyle w:val="NoSpacing"/>
                    <w:jc w:val="both"/>
                    <w:rPr>
                      <w:rFonts w:ascii="Arial" w:hAnsi="Arial" w:cs="Arial"/>
                      <w:sz w:val="22"/>
                    </w:rPr>
                  </w:pPr>
                </w:p>
              </w:tc>
            </w:tr>
          </w:tbl>
          <w:p w14:paraId="439CCE88" w14:textId="77777777" w:rsidR="008B1ADA" w:rsidRDefault="008B1ADA" w:rsidP="00772EDF">
            <w:pPr>
              <w:pStyle w:val="NoSpacing"/>
              <w:rPr>
                <w:rFonts w:ascii="Arial" w:hAnsi="Arial" w:cs="Arial"/>
                <w:b/>
                <w:bCs/>
                <w:sz w:val="22"/>
              </w:rPr>
            </w:pPr>
          </w:p>
          <w:p w14:paraId="723DE2A0" w14:textId="77777777" w:rsidR="002F162D" w:rsidRDefault="002F162D" w:rsidP="00772EDF">
            <w:pPr>
              <w:pStyle w:val="NoSpacing"/>
              <w:rPr>
                <w:rFonts w:ascii="Arial" w:hAnsi="Arial" w:cs="Arial"/>
                <w:b/>
                <w:bCs/>
                <w:sz w:val="22"/>
              </w:rPr>
            </w:pPr>
          </w:p>
          <w:p w14:paraId="70C4DDEC" w14:textId="77777777" w:rsidR="002F162D" w:rsidRDefault="002F162D" w:rsidP="00772EDF">
            <w:pPr>
              <w:pStyle w:val="NoSpacing"/>
              <w:rPr>
                <w:rFonts w:ascii="Arial" w:hAnsi="Arial" w:cs="Arial"/>
                <w:b/>
                <w:bCs/>
                <w:sz w:val="22"/>
              </w:rPr>
            </w:pPr>
          </w:p>
          <w:p w14:paraId="6AF55D6B" w14:textId="77777777" w:rsidR="002F162D" w:rsidRDefault="002F162D" w:rsidP="00772EDF">
            <w:pPr>
              <w:pStyle w:val="NoSpacing"/>
              <w:rPr>
                <w:rFonts w:ascii="Arial" w:hAnsi="Arial" w:cs="Arial"/>
                <w:b/>
                <w:bCs/>
                <w:sz w:val="22"/>
              </w:rPr>
            </w:pPr>
          </w:p>
          <w:p w14:paraId="42F9C5FF" w14:textId="77777777" w:rsidR="002F162D" w:rsidRDefault="002F162D" w:rsidP="00772EDF">
            <w:pPr>
              <w:pStyle w:val="NoSpacing"/>
              <w:rPr>
                <w:rFonts w:ascii="Arial" w:hAnsi="Arial" w:cs="Arial"/>
                <w:b/>
                <w:bCs/>
                <w:sz w:val="22"/>
              </w:rPr>
            </w:pPr>
          </w:p>
          <w:p w14:paraId="0A33A481" w14:textId="77777777" w:rsidR="002F162D" w:rsidRDefault="002F162D" w:rsidP="00772EDF">
            <w:pPr>
              <w:pStyle w:val="NoSpacing"/>
              <w:rPr>
                <w:rFonts w:ascii="Arial" w:hAnsi="Arial" w:cs="Arial"/>
                <w:b/>
                <w:bCs/>
                <w:sz w:val="22"/>
              </w:rPr>
            </w:pPr>
          </w:p>
          <w:p w14:paraId="336796F9" w14:textId="77777777" w:rsidR="002F162D" w:rsidRDefault="002F162D" w:rsidP="00772EDF">
            <w:pPr>
              <w:pStyle w:val="NoSpacing"/>
              <w:rPr>
                <w:rFonts w:ascii="Arial" w:hAnsi="Arial" w:cs="Arial"/>
                <w:b/>
                <w:bCs/>
                <w:sz w:val="22"/>
              </w:rPr>
            </w:pPr>
          </w:p>
          <w:p w14:paraId="2DE8458F" w14:textId="77777777" w:rsidR="002F162D" w:rsidRDefault="002F162D" w:rsidP="00772EDF">
            <w:pPr>
              <w:pStyle w:val="NoSpacing"/>
              <w:rPr>
                <w:rFonts w:ascii="Arial" w:hAnsi="Arial" w:cs="Arial"/>
                <w:b/>
                <w:bCs/>
                <w:sz w:val="22"/>
              </w:rPr>
            </w:pPr>
          </w:p>
          <w:p w14:paraId="0DAED81C" w14:textId="77777777" w:rsidR="002F162D" w:rsidRDefault="002F162D" w:rsidP="00772EDF">
            <w:pPr>
              <w:pStyle w:val="NoSpacing"/>
              <w:rPr>
                <w:rFonts w:ascii="Arial" w:hAnsi="Arial" w:cs="Arial"/>
                <w:b/>
                <w:bCs/>
                <w:sz w:val="22"/>
              </w:rPr>
            </w:pPr>
          </w:p>
          <w:p w14:paraId="70F1D959" w14:textId="77777777" w:rsidR="002F162D" w:rsidRDefault="002F162D" w:rsidP="00772EDF">
            <w:pPr>
              <w:pStyle w:val="NoSpacing"/>
              <w:rPr>
                <w:rFonts w:ascii="Arial" w:hAnsi="Arial" w:cs="Arial"/>
                <w:b/>
                <w:bCs/>
                <w:sz w:val="22"/>
              </w:rPr>
            </w:pPr>
          </w:p>
          <w:p w14:paraId="7EE534A2" w14:textId="77777777" w:rsidR="002F162D" w:rsidRDefault="002F162D" w:rsidP="00772EDF">
            <w:pPr>
              <w:pStyle w:val="NoSpacing"/>
              <w:rPr>
                <w:rFonts w:ascii="Arial" w:hAnsi="Arial" w:cs="Arial"/>
                <w:b/>
                <w:bCs/>
                <w:sz w:val="22"/>
              </w:rPr>
            </w:pPr>
          </w:p>
          <w:p w14:paraId="252FED40" w14:textId="77777777" w:rsidR="002F162D" w:rsidRDefault="002F162D" w:rsidP="00772EDF">
            <w:pPr>
              <w:pStyle w:val="NoSpacing"/>
              <w:rPr>
                <w:rFonts w:ascii="Arial" w:hAnsi="Arial" w:cs="Arial"/>
                <w:b/>
                <w:bCs/>
                <w:sz w:val="22"/>
              </w:rPr>
            </w:pPr>
          </w:p>
          <w:p w14:paraId="2DF38D66" w14:textId="77777777" w:rsidR="002F162D" w:rsidRDefault="002F162D" w:rsidP="00772EDF">
            <w:pPr>
              <w:pStyle w:val="NoSpacing"/>
              <w:rPr>
                <w:rFonts w:ascii="Arial" w:hAnsi="Arial" w:cs="Arial"/>
                <w:b/>
                <w:bCs/>
                <w:sz w:val="22"/>
              </w:rPr>
            </w:pPr>
          </w:p>
          <w:p w14:paraId="386A0A7E" w14:textId="77777777" w:rsidR="002F162D" w:rsidRDefault="002F162D" w:rsidP="00772EDF">
            <w:pPr>
              <w:pStyle w:val="NoSpacing"/>
              <w:rPr>
                <w:rFonts w:ascii="Arial" w:hAnsi="Arial" w:cs="Arial"/>
                <w:b/>
                <w:bCs/>
                <w:sz w:val="22"/>
              </w:rPr>
            </w:pPr>
          </w:p>
          <w:p w14:paraId="354DAA81" w14:textId="77777777" w:rsidR="002F162D" w:rsidRDefault="002F162D" w:rsidP="00772EDF">
            <w:pPr>
              <w:pStyle w:val="NoSpacing"/>
              <w:rPr>
                <w:rFonts w:ascii="Arial" w:hAnsi="Arial" w:cs="Arial"/>
                <w:b/>
                <w:bCs/>
                <w:sz w:val="22"/>
              </w:rPr>
            </w:pPr>
          </w:p>
          <w:p w14:paraId="3F1869E1" w14:textId="77777777" w:rsidR="002F162D" w:rsidRDefault="002F162D" w:rsidP="00772EDF">
            <w:pPr>
              <w:pStyle w:val="NoSpacing"/>
              <w:rPr>
                <w:rFonts w:ascii="Arial" w:hAnsi="Arial" w:cs="Arial"/>
                <w:b/>
                <w:bCs/>
                <w:sz w:val="22"/>
              </w:rPr>
            </w:pPr>
          </w:p>
          <w:p w14:paraId="4A8B25B7" w14:textId="77777777" w:rsidR="002F162D" w:rsidRDefault="002F162D" w:rsidP="00772EDF">
            <w:pPr>
              <w:pStyle w:val="NoSpacing"/>
              <w:rPr>
                <w:rFonts w:ascii="Arial" w:hAnsi="Arial" w:cs="Arial"/>
                <w:b/>
                <w:bCs/>
                <w:sz w:val="22"/>
              </w:rPr>
            </w:pPr>
          </w:p>
          <w:p w14:paraId="4EE65F83" w14:textId="77777777" w:rsidR="002F162D" w:rsidRDefault="002F162D" w:rsidP="00772EDF">
            <w:pPr>
              <w:pStyle w:val="NoSpacing"/>
              <w:rPr>
                <w:rFonts w:ascii="Arial" w:hAnsi="Arial" w:cs="Arial"/>
                <w:b/>
                <w:bCs/>
                <w:sz w:val="22"/>
              </w:rPr>
            </w:pPr>
          </w:p>
          <w:p w14:paraId="75BB5835" w14:textId="77777777" w:rsidR="002F162D" w:rsidRDefault="002F162D" w:rsidP="00772EDF">
            <w:pPr>
              <w:pStyle w:val="NoSpacing"/>
              <w:rPr>
                <w:rFonts w:ascii="Arial" w:hAnsi="Arial" w:cs="Arial"/>
                <w:b/>
                <w:bCs/>
                <w:sz w:val="22"/>
              </w:rPr>
            </w:pPr>
          </w:p>
          <w:p w14:paraId="52F7123A" w14:textId="77777777" w:rsidR="002F162D" w:rsidRDefault="002F162D" w:rsidP="00772EDF">
            <w:pPr>
              <w:pStyle w:val="NoSpacing"/>
              <w:rPr>
                <w:rFonts w:ascii="Arial" w:hAnsi="Arial" w:cs="Arial"/>
                <w:b/>
                <w:bCs/>
                <w:sz w:val="22"/>
              </w:rPr>
            </w:pPr>
          </w:p>
          <w:p w14:paraId="4C11566C" w14:textId="3FD5256B" w:rsidR="002F162D" w:rsidRPr="00C72E76" w:rsidRDefault="002F162D" w:rsidP="00772EDF">
            <w:pPr>
              <w:pStyle w:val="NoSpacing"/>
              <w:rPr>
                <w:rFonts w:ascii="Arial" w:hAnsi="Arial" w:cs="Arial"/>
                <w:b/>
                <w:bCs/>
                <w:sz w:val="22"/>
              </w:rPr>
            </w:pPr>
          </w:p>
        </w:tc>
        <w:tc>
          <w:tcPr>
            <w:tcW w:w="6894" w:type="dxa"/>
          </w:tcPr>
          <w:p w14:paraId="69B96D36" w14:textId="099F93E7" w:rsidR="00B35E5F" w:rsidRDefault="00B35E5F" w:rsidP="00B35E5F">
            <w:pPr>
              <w:pStyle w:val="paragraph"/>
              <w:spacing w:before="0" w:beforeAutospacing="0" w:after="0" w:afterAutospacing="0"/>
              <w:jc w:val="both"/>
              <w:textAlignment w:val="baseline"/>
              <w:rPr>
                <w:rFonts w:ascii="Arial" w:hAnsi="Arial" w:cs="Arial"/>
                <w:sz w:val="22"/>
                <w:szCs w:val="22"/>
              </w:rPr>
            </w:pPr>
            <w:r w:rsidRPr="000F2B82">
              <w:rPr>
                <w:rFonts w:ascii="Arial" w:hAnsi="Arial" w:cs="Arial"/>
                <w:b/>
                <w:sz w:val="22"/>
              </w:rPr>
              <w:t>Essential:</w:t>
            </w:r>
          </w:p>
          <w:p w14:paraId="6B61C771" w14:textId="6161384B" w:rsidR="00B35E5F" w:rsidRDefault="00B35E5F" w:rsidP="00B35E5F">
            <w:pPr>
              <w:pStyle w:val="paragraph"/>
              <w:numPr>
                <w:ilvl w:val="0"/>
                <w:numId w:val="17"/>
              </w:numPr>
              <w:spacing w:before="0" w:beforeAutospacing="0" w:after="0" w:afterAutospacing="0"/>
              <w:jc w:val="both"/>
              <w:textAlignment w:val="baseline"/>
              <w:rPr>
                <w:rFonts w:ascii="Arial" w:hAnsi="Arial" w:cs="Arial"/>
                <w:sz w:val="22"/>
                <w:szCs w:val="22"/>
              </w:rPr>
            </w:pPr>
            <w:r>
              <w:rPr>
                <w:rFonts w:ascii="Arial" w:hAnsi="Arial" w:cs="Arial"/>
                <w:sz w:val="22"/>
                <w:szCs w:val="22"/>
              </w:rPr>
              <w:t>A</w:t>
            </w:r>
            <w:r w:rsidRPr="000F2B82">
              <w:rPr>
                <w:rFonts w:ascii="Arial" w:hAnsi="Arial" w:cs="Arial"/>
                <w:sz w:val="22"/>
                <w:szCs w:val="22"/>
              </w:rPr>
              <w:t xml:space="preserve"> current Nursing Council of New Zealand</w:t>
            </w:r>
            <w:r>
              <w:rPr>
                <w:rFonts w:ascii="Arial" w:hAnsi="Arial" w:cs="Arial"/>
                <w:sz w:val="22"/>
                <w:szCs w:val="22"/>
              </w:rPr>
              <w:t xml:space="preserve"> </w:t>
            </w:r>
            <w:r w:rsidRPr="000F2B82">
              <w:rPr>
                <w:rFonts w:ascii="Arial" w:hAnsi="Arial" w:cs="Arial"/>
                <w:sz w:val="22"/>
                <w:szCs w:val="22"/>
              </w:rPr>
              <w:t xml:space="preserve">RN </w:t>
            </w:r>
            <w:r>
              <w:rPr>
                <w:rFonts w:ascii="Arial" w:hAnsi="Arial" w:cs="Arial"/>
                <w:sz w:val="22"/>
                <w:szCs w:val="22"/>
              </w:rPr>
              <w:t xml:space="preserve">annual </w:t>
            </w:r>
            <w:r w:rsidRPr="000F2B82">
              <w:rPr>
                <w:rFonts w:ascii="Arial" w:hAnsi="Arial" w:cs="Arial"/>
                <w:sz w:val="22"/>
                <w:szCs w:val="22"/>
              </w:rPr>
              <w:t>practicing certificate</w:t>
            </w:r>
            <w:r>
              <w:rPr>
                <w:rFonts w:ascii="Arial" w:hAnsi="Arial" w:cs="Arial"/>
                <w:sz w:val="22"/>
                <w:szCs w:val="22"/>
              </w:rPr>
              <w:t>.</w:t>
            </w:r>
            <w:r w:rsidRPr="000F2B82">
              <w:rPr>
                <w:rFonts w:ascii="Arial" w:hAnsi="Arial" w:cs="Arial"/>
                <w:sz w:val="22"/>
                <w:szCs w:val="22"/>
              </w:rPr>
              <w:t xml:space="preserve"> </w:t>
            </w:r>
          </w:p>
          <w:p w14:paraId="212D19BD" w14:textId="77777777" w:rsidR="00B35E5F" w:rsidRPr="00C72E76" w:rsidRDefault="00B35E5F" w:rsidP="00B35E5F">
            <w:pPr>
              <w:pStyle w:val="ListParagraph"/>
              <w:numPr>
                <w:ilvl w:val="0"/>
                <w:numId w:val="17"/>
              </w:numPr>
              <w:spacing w:after="0" w:line="240" w:lineRule="auto"/>
              <w:rPr>
                <w:rFonts w:ascii="Arial" w:hAnsi="Arial" w:cs="Arial"/>
              </w:rPr>
            </w:pPr>
            <w:r w:rsidRPr="00C72E76">
              <w:rPr>
                <w:rFonts w:ascii="Arial" w:hAnsi="Arial" w:cs="Arial"/>
              </w:rPr>
              <w:t xml:space="preserve">Hold a current Nursing Council of New Zealand Annual Practising Certificate. </w:t>
            </w:r>
          </w:p>
          <w:p w14:paraId="5A41197C" w14:textId="77777777" w:rsidR="00B35E5F" w:rsidRPr="00C72E76" w:rsidRDefault="00B35E5F" w:rsidP="00B35E5F">
            <w:pPr>
              <w:pStyle w:val="ListParagraph"/>
              <w:numPr>
                <w:ilvl w:val="0"/>
                <w:numId w:val="17"/>
              </w:numPr>
              <w:spacing w:beforeAutospacing="1" w:after="0" w:afterAutospacing="1" w:line="240" w:lineRule="auto"/>
              <w:contextualSpacing w:val="0"/>
              <w:jc w:val="both"/>
              <w:rPr>
                <w:rFonts w:ascii="Arial" w:eastAsiaTheme="minorEastAsia" w:hAnsi="Arial" w:cs="Arial"/>
                <w:color w:val="000000" w:themeColor="text1"/>
              </w:rPr>
            </w:pPr>
            <w:r w:rsidRPr="00C72E76">
              <w:rPr>
                <w:rFonts w:ascii="Arial" w:eastAsiaTheme="minorEastAsia" w:hAnsi="Arial" w:cs="Arial"/>
                <w:color w:val="000000" w:themeColor="text1"/>
              </w:rPr>
              <w:t>Commitment to adhering to Health New Zealand Code of Conduct.</w:t>
            </w:r>
          </w:p>
          <w:p w14:paraId="0E7BA23C" w14:textId="77777777" w:rsidR="00B35E5F" w:rsidRPr="00C32F6D" w:rsidRDefault="00B35E5F" w:rsidP="00B35E5F">
            <w:pPr>
              <w:pStyle w:val="paragraph"/>
              <w:numPr>
                <w:ilvl w:val="0"/>
                <w:numId w:val="17"/>
              </w:numPr>
              <w:spacing w:before="0" w:beforeAutospacing="0" w:after="0" w:afterAutospacing="0"/>
              <w:jc w:val="both"/>
              <w:textAlignment w:val="baseline"/>
              <w:rPr>
                <w:rFonts w:ascii="Arial" w:hAnsi="Arial" w:cs="Arial"/>
                <w:sz w:val="22"/>
                <w:szCs w:val="22"/>
              </w:rPr>
            </w:pPr>
            <w:r w:rsidRPr="00C32F6D">
              <w:rPr>
                <w:rFonts w:ascii="Arial" w:hAnsi="Arial" w:cs="Arial"/>
                <w:sz w:val="22"/>
                <w:szCs w:val="22"/>
              </w:rPr>
              <w:t xml:space="preserve">A minimum of three years of nursing experience post registration in a tertiary level specialist cancer, surgical or gastro service. </w:t>
            </w:r>
          </w:p>
          <w:p w14:paraId="380B98C3" w14:textId="77777777" w:rsidR="00B35E5F" w:rsidRPr="000F2B82" w:rsidRDefault="00B35E5F" w:rsidP="00B35E5F">
            <w:pPr>
              <w:pStyle w:val="paragraph"/>
              <w:numPr>
                <w:ilvl w:val="0"/>
                <w:numId w:val="17"/>
              </w:numPr>
              <w:spacing w:before="0" w:beforeAutospacing="0" w:after="0" w:afterAutospacing="0"/>
              <w:jc w:val="both"/>
              <w:textAlignment w:val="baseline"/>
              <w:rPr>
                <w:rFonts w:ascii="Arial" w:hAnsi="Arial" w:cs="Arial"/>
                <w:sz w:val="22"/>
                <w:szCs w:val="22"/>
              </w:rPr>
            </w:pPr>
            <w:r>
              <w:rPr>
                <w:rFonts w:ascii="Arial" w:hAnsi="Arial" w:cs="Arial"/>
                <w:sz w:val="22"/>
                <w:szCs w:val="22"/>
              </w:rPr>
              <w:t>An</w:t>
            </w:r>
            <w:r w:rsidRPr="000F2B82">
              <w:rPr>
                <w:rFonts w:ascii="Arial" w:hAnsi="Arial" w:cs="Arial"/>
                <w:sz w:val="22"/>
                <w:szCs w:val="22"/>
              </w:rPr>
              <w:t xml:space="preserve"> in-depth knowledge of the health sector and issues affecting </w:t>
            </w:r>
            <w:r w:rsidRPr="000F2B82">
              <w:rPr>
                <w:rFonts w:ascii="Arial" w:eastAsiaTheme="minorEastAsia" w:hAnsi="Arial" w:cs="Arial"/>
                <w:sz w:val="22"/>
                <w:szCs w:val="22"/>
                <w:lang w:eastAsia="en-US"/>
              </w:rPr>
              <w:t>t</w:t>
            </w:r>
            <w:r w:rsidRPr="000F2B82">
              <w:rPr>
                <w:rFonts w:ascii="Arial" w:eastAsiaTheme="minorEastAsia" w:hAnsi="Arial" w:cs="Arial"/>
                <w:sz w:val="22"/>
                <w:szCs w:val="22"/>
                <w:lang w:val="mi-NZ" w:eastAsia="en-US"/>
              </w:rPr>
              <w:t>ā</w:t>
            </w:r>
            <w:proofErr w:type="spellStart"/>
            <w:r w:rsidRPr="000F2B82">
              <w:rPr>
                <w:rFonts w:ascii="Arial" w:eastAsiaTheme="minorEastAsia" w:hAnsi="Arial" w:cs="Arial"/>
                <w:sz w:val="22"/>
                <w:szCs w:val="22"/>
                <w:lang w:eastAsia="en-US"/>
              </w:rPr>
              <w:t>ngata</w:t>
            </w:r>
            <w:proofErr w:type="spellEnd"/>
            <w:r w:rsidRPr="000F2B82">
              <w:rPr>
                <w:rFonts w:ascii="Arial" w:eastAsiaTheme="minorEastAsia" w:hAnsi="Arial" w:cs="Arial"/>
                <w:sz w:val="22"/>
                <w:szCs w:val="22"/>
                <w:lang w:eastAsia="en-US"/>
              </w:rPr>
              <w:t xml:space="preserve"> </w:t>
            </w:r>
            <w:proofErr w:type="spellStart"/>
            <w:r w:rsidRPr="000F2B82">
              <w:rPr>
                <w:rFonts w:ascii="Arial" w:eastAsiaTheme="minorEastAsia" w:hAnsi="Arial" w:cs="Arial"/>
                <w:sz w:val="22"/>
                <w:szCs w:val="22"/>
                <w:lang w:eastAsia="en-US"/>
              </w:rPr>
              <w:t>whaiora</w:t>
            </w:r>
            <w:proofErr w:type="spellEnd"/>
            <w:r w:rsidRPr="000F2B82">
              <w:rPr>
                <w:rFonts w:ascii="Arial" w:eastAsiaTheme="minorEastAsia" w:hAnsi="Arial" w:cs="Arial"/>
                <w:sz w:val="22"/>
                <w:szCs w:val="22"/>
                <w:lang w:eastAsia="en-US"/>
              </w:rPr>
              <w:t xml:space="preserve"> and equality of healthcare.</w:t>
            </w:r>
          </w:p>
          <w:p w14:paraId="2FF036D3" w14:textId="77777777" w:rsidR="00B35E5F" w:rsidRPr="00C32F6D" w:rsidRDefault="00B35E5F" w:rsidP="00B35E5F">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E</w:t>
            </w:r>
            <w:r w:rsidRPr="000F2B82">
              <w:rPr>
                <w:rFonts w:ascii="Arial" w:eastAsia="Segoe UI" w:hAnsi="Arial" w:cs="Arial"/>
                <w:color w:val="000000" w:themeColor="text1"/>
              </w:rPr>
              <w:t xml:space="preserve">xperience in implementing Te </w:t>
            </w:r>
            <w:proofErr w:type="spellStart"/>
            <w:r w:rsidRPr="000F2B82">
              <w:rPr>
                <w:rFonts w:ascii="Arial" w:eastAsia="Segoe UI" w:hAnsi="Arial" w:cs="Arial"/>
                <w:color w:val="000000" w:themeColor="text1"/>
              </w:rPr>
              <w:t>Tiriti</w:t>
            </w:r>
            <w:proofErr w:type="spellEnd"/>
            <w:r w:rsidRPr="000F2B82">
              <w:rPr>
                <w:rFonts w:ascii="Arial" w:eastAsia="Segoe UI" w:hAnsi="Arial" w:cs="Arial"/>
                <w:color w:val="000000" w:themeColor="text1"/>
              </w:rPr>
              <w:t xml:space="preserve"> o Waitangi in practice.</w:t>
            </w:r>
          </w:p>
          <w:p w14:paraId="2D740928" w14:textId="77777777" w:rsidR="00B35E5F" w:rsidRPr="000F2B82" w:rsidRDefault="00B35E5F" w:rsidP="00B35E5F">
            <w:pPr>
              <w:pStyle w:val="paragraph"/>
              <w:numPr>
                <w:ilvl w:val="0"/>
                <w:numId w:val="17"/>
              </w:numPr>
              <w:spacing w:before="0" w:beforeAutospacing="0" w:after="0" w:afterAutospacing="0"/>
              <w:jc w:val="both"/>
              <w:textAlignment w:val="baseline"/>
              <w:rPr>
                <w:rFonts w:ascii="Arial" w:hAnsi="Arial" w:cs="Arial"/>
                <w:sz w:val="22"/>
                <w:szCs w:val="22"/>
              </w:rPr>
            </w:pPr>
            <w:r>
              <w:rPr>
                <w:rFonts w:ascii="Arial" w:hAnsi="Arial" w:cs="Arial"/>
                <w:sz w:val="22"/>
                <w:szCs w:val="22"/>
              </w:rPr>
              <w:t>A</w:t>
            </w:r>
            <w:r w:rsidRPr="000F2B82">
              <w:rPr>
                <w:rFonts w:ascii="Arial" w:hAnsi="Arial" w:cs="Arial"/>
                <w:sz w:val="22"/>
                <w:szCs w:val="22"/>
              </w:rPr>
              <w:t xml:space="preserve"> relevant post-graduate qualification, with minimum </w:t>
            </w:r>
            <w:r>
              <w:rPr>
                <w:rFonts w:ascii="Arial" w:hAnsi="Arial" w:cs="Arial"/>
                <w:sz w:val="22"/>
                <w:szCs w:val="22"/>
              </w:rPr>
              <w:t xml:space="preserve">of a </w:t>
            </w:r>
            <w:r w:rsidRPr="000F2B82">
              <w:rPr>
                <w:rFonts w:ascii="Arial" w:hAnsi="Arial" w:cs="Arial"/>
                <w:sz w:val="22"/>
                <w:szCs w:val="22"/>
              </w:rPr>
              <w:t xml:space="preserve">post-graduate </w:t>
            </w:r>
            <w:r>
              <w:rPr>
                <w:rFonts w:ascii="Arial" w:hAnsi="Arial" w:cs="Arial"/>
                <w:sz w:val="22"/>
                <w:szCs w:val="22"/>
              </w:rPr>
              <w:t>certificate</w:t>
            </w:r>
            <w:r w:rsidRPr="000F2B82">
              <w:rPr>
                <w:rFonts w:ascii="Arial" w:hAnsi="Arial" w:cs="Arial"/>
                <w:sz w:val="22"/>
                <w:szCs w:val="22"/>
              </w:rPr>
              <w:t xml:space="preserve"> in a relevant health field.</w:t>
            </w:r>
          </w:p>
          <w:p w14:paraId="57900877" w14:textId="77777777" w:rsidR="00B35E5F" w:rsidRPr="00C32F6D" w:rsidRDefault="00B35E5F" w:rsidP="00B35E5F">
            <w:pPr>
              <w:pStyle w:val="paragraph"/>
              <w:numPr>
                <w:ilvl w:val="0"/>
                <w:numId w:val="17"/>
              </w:numPr>
              <w:spacing w:after="0"/>
              <w:jc w:val="both"/>
              <w:textAlignment w:val="baseline"/>
              <w:rPr>
                <w:rFonts w:ascii="Arial" w:hAnsi="Arial" w:cs="Arial"/>
              </w:rPr>
            </w:pPr>
            <w:r>
              <w:rPr>
                <w:rFonts w:ascii="Arial" w:hAnsi="Arial" w:cs="Arial"/>
                <w:sz w:val="22"/>
                <w:szCs w:val="22"/>
              </w:rPr>
              <w:t>C</w:t>
            </w:r>
            <w:r w:rsidRPr="000F2B82">
              <w:rPr>
                <w:rFonts w:ascii="Arial" w:hAnsi="Arial" w:cs="Arial"/>
                <w:sz w:val="22"/>
                <w:szCs w:val="22"/>
              </w:rPr>
              <w:t xml:space="preserve">ompetent in information technology used in </w:t>
            </w:r>
            <w:r>
              <w:rPr>
                <w:rFonts w:ascii="Arial" w:hAnsi="Arial" w:cs="Arial"/>
                <w:sz w:val="22"/>
                <w:szCs w:val="22"/>
              </w:rPr>
              <w:t>across the care continuum</w:t>
            </w:r>
            <w:r w:rsidRPr="00DF6D4E">
              <w:rPr>
                <w:rFonts w:ascii="Arial" w:hAnsi="Arial" w:cs="Arial"/>
                <w:sz w:val="22"/>
                <w:szCs w:val="22"/>
              </w:rPr>
              <w:t>.</w:t>
            </w:r>
            <w:r w:rsidRPr="000F2B82">
              <w:rPr>
                <w:rFonts w:ascii="Arial" w:hAnsi="Arial" w:cs="Arial"/>
                <w:sz w:val="22"/>
                <w:szCs w:val="22"/>
              </w:rPr>
              <w:t xml:space="preserve"> </w:t>
            </w:r>
          </w:p>
          <w:p w14:paraId="4BA19B44" w14:textId="77777777" w:rsidR="00B35E5F" w:rsidRPr="00B35E5F" w:rsidRDefault="00B35E5F" w:rsidP="00B35E5F">
            <w:pPr>
              <w:pStyle w:val="NoSpacing"/>
              <w:numPr>
                <w:ilvl w:val="0"/>
                <w:numId w:val="17"/>
              </w:numPr>
              <w:jc w:val="both"/>
              <w:rPr>
                <w:rFonts w:ascii="Arial" w:hAnsi="Arial" w:cs="Arial"/>
                <w:sz w:val="22"/>
              </w:rPr>
            </w:pPr>
            <w:r w:rsidRPr="00C32F6D">
              <w:rPr>
                <w:rFonts w:ascii="Arial" w:eastAsia="Segoe UI" w:hAnsi="Arial" w:cs="Arial"/>
                <w:color w:val="000000" w:themeColor="text1"/>
                <w:sz w:val="22"/>
              </w:rPr>
              <w:t xml:space="preserve">Demonstrate high standards of personal, </w:t>
            </w:r>
            <w:proofErr w:type="gramStart"/>
            <w:r w:rsidRPr="00C32F6D">
              <w:rPr>
                <w:rFonts w:ascii="Arial" w:eastAsia="Segoe UI" w:hAnsi="Arial" w:cs="Arial"/>
                <w:color w:val="000000" w:themeColor="text1"/>
                <w:sz w:val="22"/>
              </w:rPr>
              <w:t>professional</w:t>
            </w:r>
            <w:proofErr w:type="gramEnd"/>
            <w:r w:rsidRPr="00C32F6D">
              <w:rPr>
                <w:rFonts w:ascii="Arial" w:eastAsia="Segoe UI" w:hAnsi="Arial" w:cs="Arial"/>
                <w:color w:val="000000" w:themeColor="text1"/>
                <w:sz w:val="22"/>
              </w:rPr>
              <w:t xml:space="preserve"> and institutional behaviour through commitment, loyalty and integrity.</w:t>
            </w:r>
            <w:r w:rsidRPr="00C72E76">
              <w:rPr>
                <w:rFonts w:ascii="Arial" w:hAnsi="Arial" w:cs="Arial"/>
                <w:b/>
                <w:sz w:val="22"/>
              </w:rPr>
              <w:t xml:space="preserve"> </w:t>
            </w:r>
          </w:p>
          <w:p w14:paraId="502D3D68" w14:textId="5F720EE7" w:rsidR="00B35E5F" w:rsidRPr="002F162D" w:rsidRDefault="00B35E5F" w:rsidP="002F162D">
            <w:pPr>
              <w:pStyle w:val="NoSpacing"/>
              <w:numPr>
                <w:ilvl w:val="0"/>
                <w:numId w:val="17"/>
              </w:numPr>
              <w:jc w:val="both"/>
              <w:rPr>
                <w:rFonts w:ascii="Arial" w:hAnsi="Arial" w:cs="Arial"/>
                <w:sz w:val="22"/>
              </w:rPr>
            </w:pPr>
            <w:r w:rsidRPr="00B35E5F">
              <w:rPr>
                <w:rFonts w:ascii="Arial" w:eastAsia="Times New Roman" w:hAnsi="Arial" w:cs="Arial"/>
                <w:sz w:val="22"/>
                <w:lang w:eastAsia="en-NZ"/>
              </w:rPr>
              <w:t>Commitment to completing mandatory training and self-learning packages as required by the service and organisation within agreed timeframes.</w:t>
            </w:r>
          </w:p>
        </w:tc>
      </w:tr>
    </w:tbl>
    <w:p w14:paraId="2D927DB8" w14:textId="77777777" w:rsidR="002F162D" w:rsidRDefault="002F162D"/>
    <w:p w14:paraId="2925D804" w14:textId="77777777" w:rsidR="002F162D" w:rsidRDefault="002F16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122"/>
        <w:gridCol w:w="6894"/>
      </w:tblGrid>
      <w:tr w:rsidR="002F162D" w:rsidRPr="00C72E76" w14:paraId="0C7BC9B7" w14:textId="77777777" w:rsidTr="002F162D">
        <w:trPr>
          <w:trHeight w:val="4952"/>
        </w:trPr>
        <w:tc>
          <w:tcPr>
            <w:tcW w:w="2122" w:type="dxa"/>
          </w:tcPr>
          <w:p w14:paraId="0B86B456" w14:textId="6F094EEA" w:rsidR="002F162D" w:rsidRPr="000F2B82" w:rsidRDefault="002F162D" w:rsidP="00B35E5F">
            <w:pPr>
              <w:pStyle w:val="NoSpacing"/>
              <w:jc w:val="both"/>
              <w:rPr>
                <w:rFonts w:ascii="Arial" w:hAnsi="Arial" w:cs="Arial"/>
                <w:b/>
                <w:bCs/>
                <w:sz w:val="22"/>
              </w:rPr>
            </w:pPr>
            <w:r>
              <w:rPr>
                <w:rFonts w:ascii="Arial" w:hAnsi="Arial" w:cs="Arial"/>
                <w:b/>
                <w:bCs/>
                <w:sz w:val="22"/>
              </w:rPr>
              <w:t>You will be able to</w:t>
            </w:r>
          </w:p>
        </w:tc>
        <w:tc>
          <w:tcPr>
            <w:tcW w:w="6894" w:type="dxa"/>
          </w:tcPr>
          <w:p w14:paraId="27C8FE85" w14:textId="77777777" w:rsidR="002F162D" w:rsidRPr="001748F5" w:rsidRDefault="002F162D" w:rsidP="002F162D">
            <w:pPr>
              <w:pStyle w:val="NoSpacing"/>
              <w:jc w:val="both"/>
              <w:rPr>
                <w:rFonts w:ascii="Arial" w:hAnsi="Arial" w:cs="Arial"/>
                <w:b/>
                <w:sz w:val="22"/>
              </w:rPr>
            </w:pPr>
            <w:r w:rsidRPr="001748F5">
              <w:rPr>
                <w:rFonts w:ascii="Arial" w:hAnsi="Arial" w:cs="Arial"/>
                <w:b/>
                <w:sz w:val="22"/>
              </w:rPr>
              <w:t>Essential:</w:t>
            </w:r>
          </w:p>
          <w:p w14:paraId="64D8F940" w14:textId="77777777" w:rsidR="002F162D" w:rsidRPr="00882531" w:rsidRDefault="002F162D" w:rsidP="002F162D">
            <w:pPr>
              <w:pStyle w:val="ListParagraph"/>
              <w:numPr>
                <w:ilvl w:val="0"/>
                <w:numId w:val="17"/>
              </w:numPr>
              <w:spacing w:after="0" w:line="240" w:lineRule="auto"/>
              <w:ind w:left="720"/>
              <w:contextualSpacing w:val="0"/>
              <w:jc w:val="both"/>
              <w:rPr>
                <w:rFonts w:ascii="Arial" w:eastAsia="Segoe UI" w:hAnsi="Arial" w:cs="Arial"/>
                <w:color w:val="000000" w:themeColor="text1"/>
              </w:rPr>
            </w:pPr>
            <w:r w:rsidRPr="00882531">
              <w:rPr>
                <w:rFonts w:ascii="Arial" w:eastAsia="Segoe UI" w:hAnsi="Arial" w:cs="Arial"/>
                <w:color w:val="000000" w:themeColor="text1"/>
              </w:rPr>
              <w:t xml:space="preserve">Demonstrate an understanding of the significance </w:t>
            </w:r>
            <w:r>
              <w:rPr>
                <w:rFonts w:ascii="Arial" w:eastAsia="Segoe UI" w:hAnsi="Arial" w:cs="Arial"/>
                <w:color w:val="000000" w:themeColor="text1"/>
              </w:rPr>
              <w:t>a</w:t>
            </w:r>
            <w:r w:rsidRPr="00882531">
              <w:rPr>
                <w:rFonts w:ascii="Arial" w:eastAsia="Segoe UI" w:hAnsi="Arial" w:cs="Arial"/>
                <w:color w:val="000000" w:themeColor="text1"/>
              </w:rPr>
              <w:t xml:space="preserve">nd obligations under Te </w:t>
            </w:r>
            <w:proofErr w:type="spellStart"/>
            <w:r w:rsidRPr="00882531">
              <w:rPr>
                <w:rFonts w:ascii="Arial" w:eastAsia="Segoe UI" w:hAnsi="Arial" w:cs="Arial"/>
                <w:color w:val="000000" w:themeColor="text1"/>
              </w:rPr>
              <w:t>Tiriti</w:t>
            </w:r>
            <w:proofErr w:type="spellEnd"/>
            <w:r w:rsidRPr="00882531">
              <w:rPr>
                <w:rFonts w:ascii="Arial" w:eastAsia="Segoe UI" w:hAnsi="Arial" w:cs="Arial"/>
                <w:color w:val="000000" w:themeColor="text1"/>
              </w:rPr>
              <w:t xml:space="preserve"> o Waitangi, including how to apply Te </w:t>
            </w:r>
            <w:proofErr w:type="spellStart"/>
            <w:r w:rsidRPr="00882531">
              <w:rPr>
                <w:rFonts w:ascii="Arial" w:eastAsia="Segoe UI" w:hAnsi="Arial" w:cs="Arial"/>
                <w:color w:val="000000" w:themeColor="text1"/>
              </w:rPr>
              <w:t>Tiriti</w:t>
            </w:r>
            <w:proofErr w:type="spellEnd"/>
            <w:r w:rsidRPr="00882531">
              <w:rPr>
                <w:rFonts w:ascii="Arial" w:eastAsia="Segoe UI" w:hAnsi="Arial" w:cs="Arial"/>
                <w:color w:val="000000" w:themeColor="text1"/>
              </w:rPr>
              <w:t xml:space="preserve"> principles in a meaningful way in your role.</w:t>
            </w:r>
          </w:p>
          <w:p w14:paraId="72DEEA48" w14:textId="77777777" w:rsidR="002F162D" w:rsidRPr="00882531" w:rsidRDefault="002F162D" w:rsidP="002F162D">
            <w:pPr>
              <w:pStyle w:val="ListParagraph"/>
              <w:numPr>
                <w:ilvl w:val="0"/>
                <w:numId w:val="17"/>
              </w:numPr>
              <w:spacing w:after="0" w:line="240" w:lineRule="auto"/>
              <w:ind w:left="720"/>
              <w:contextualSpacing w:val="0"/>
              <w:jc w:val="both"/>
              <w:rPr>
                <w:rFonts w:ascii="Arial" w:eastAsia="Segoe UI" w:hAnsi="Arial" w:cs="Arial"/>
                <w:color w:val="000000" w:themeColor="text1"/>
              </w:rPr>
            </w:pPr>
            <w:bookmarkStart w:id="5" w:name="_Hlk193710394"/>
            <w:r w:rsidRPr="00882531">
              <w:rPr>
                <w:rFonts w:ascii="Arial" w:eastAsia="Segoe UI" w:hAnsi="Arial" w:cs="Arial"/>
                <w:color w:val="000000" w:themeColor="text1"/>
              </w:rPr>
              <w:t>Take care of own physical and mental wellbeing</w:t>
            </w:r>
            <w:r>
              <w:rPr>
                <w:rFonts w:ascii="Arial" w:eastAsia="Segoe UI" w:hAnsi="Arial" w:cs="Arial"/>
                <w:color w:val="000000" w:themeColor="text1"/>
              </w:rPr>
              <w:t>.</w:t>
            </w:r>
          </w:p>
          <w:bookmarkEnd w:id="5"/>
          <w:p w14:paraId="6CCECAC8" w14:textId="77777777" w:rsidR="002F162D" w:rsidRPr="00882531" w:rsidRDefault="002F162D" w:rsidP="002F162D">
            <w:pPr>
              <w:pStyle w:val="ListParagraph"/>
              <w:numPr>
                <w:ilvl w:val="0"/>
                <w:numId w:val="17"/>
              </w:numPr>
              <w:spacing w:after="0" w:line="240" w:lineRule="auto"/>
              <w:ind w:left="720"/>
              <w:contextualSpacing w:val="0"/>
              <w:jc w:val="both"/>
              <w:rPr>
                <w:rFonts w:ascii="Arial" w:eastAsia="Segoe UI" w:hAnsi="Arial" w:cs="Arial"/>
                <w:color w:val="000000" w:themeColor="text1"/>
              </w:rPr>
            </w:pPr>
            <w:r w:rsidRPr="00882531">
              <w:rPr>
                <w:rFonts w:ascii="Arial" w:eastAsia="Segoe UI" w:hAnsi="Arial" w:cs="Arial"/>
                <w:color w:val="000000" w:themeColor="text1"/>
              </w:rPr>
              <w:t xml:space="preserve">Maximise the contributions of individuals and teams to achieve the organisation’s vision, </w:t>
            </w:r>
            <w:proofErr w:type="gramStart"/>
            <w:r w:rsidRPr="00882531">
              <w:rPr>
                <w:rFonts w:ascii="Arial" w:eastAsia="Segoe UI" w:hAnsi="Arial" w:cs="Arial"/>
                <w:color w:val="000000" w:themeColor="text1"/>
              </w:rPr>
              <w:t>purpose</w:t>
            </w:r>
            <w:proofErr w:type="gramEnd"/>
            <w:r w:rsidRPr="00882531">
              <w:rPr>
                <w:rFonts w:ascii="Arial" w:eastAsia="Segoe UI" w:hAnsi="Arial" w:cs="Arial"/>
                <w:color w:val="000000" w:themeColor="text1"/>
              </w:rPr>
              <w:t xml:space="preserve"> and goals.</w:t>
            </w:r>
          </w:p>
          <w:p w14:paraId="544659F5" w14:textId="77777777" w:rsidR="002F162D" w:rsidRPr="00882531" w:rsidRDefault="002F162D" w:rsidP="002F162D">
            <w:pPr>
              <w:pStyle w:val="ListParagraph"/>
              <w:numPr>
                <w:ilvl w:val="0"/>
                <w:numId w:val="17"/>
              </w:numPr>
              <w:spacing w:after="0" w:line="240" w:lineRule="auto"/>
              <w:ind w:left="720"/>
              <w:contextualSpacing w:val="0"/>
              <w:jc w:val="both"/>
              <w:rPr>
                <w:rFonts w:ascii="Arial" w:eastAsia="Segoe UI" w:hAnsi="Arial" w:cs="Arial"/>
                <w:color w:val="000000" w:themeColor="text1"/>
              </w:rPr>
            </w:pPr>
            <w:r w:rsidRPr="00882531">
              <w:rPr>
                <w:rFonts w:ascii="Arial" w:hAnsi="Arial" w:cs="Arial"/>
              </w:rPr>
              <w:t>Demonstrate an ability to instigate and maintain positive working relationships with others</w:t>
            </w:r>
            <w:r>
              <w:rPr>
                <w:rFonts w:ascii="Arial" w:hAnsi="Arial" w:cs="Arial"/>
              </w:rPr>
              <w:t>.</w:t>
            </w:r>
            <w:r w:rsidRPr="00882531">
              <w:rPr>
                <w:rFonts w:ascii="Arial" w:hAnsi="Arial" w:cs="Arial"/>
              </w:rPr>
              <w:t xml:space="preserve"> </w:t>
            </w:r>
          </w:p>
          <w:p w14:paraId="29F5FD39" w14:textId="77777777" w:rsidR="002F162D" w:rsidRPr="00882531" w:rsidRDefault="002F162D" w:rsidP="002F162D">
            <w:pPr>
              <w:pStyle w:val="ListParagraph"/>
              <w:numPr>
                <w:ilvl w:val="0"/>
                <w:numId w:val="17"/>
              </w:numPr>
              <w:spacing w:after="0" w:line="240" w:lineRule="auto"/>
              <w:ind w:left="720"/>
              <w:contextualSpacing w:val="0"/>
              <w:jc w:val="both"/>
              <w:rPr>
                <w:rFonts w:ascii="Arial" w:eastAsia="Segoe UI" w:hAnsi="Arial" w:cs="Arial"/>
                <w:color w:val="000000" w:themeColor="text1"/>
              </w:rPr>
            </w:pPr>
            <w:r>
              <w:rPr>
                <w:rFonts w:ascii="Arial" w:hAnsi="Arial" w:cs="Arial"/>
              </w:rPr>
              <w:t>P</w:t>
            </w:r>
            <w:r w:rsidRPr="00882531">
              <w:rPr>
                <w:rFonts w:ascii="Arial" w:hAnsi="Arial" w:cs="Arial"/>
              </w:rPr>
              <w:t xml:space="preserve">roactively foster connections with other health professionals locally, regionally, </w:t>
            </w:r>
            <w:proofErr w:type="gramStart"/>
            <w:r w:rsidRPr="00882531">
              <w:rPr>
                <w:rFonts w:ascii="Arial" w:hAnsi="Arial" w:cs="Arial"/>
              </w:rPr>
              <w:t>nationally</w:t>
            </w:r>
            <w:proofErr w:type="gramEnd"/>
            <w:r w:rsidRPr="00882531">
              <w:rPr>
                <w:rFonts w:ascii="Arial" w:hAnsi="Arial" w:cs="Arial"/>
              </w:rPr>
              <w:t xml:space="preserve"> and internationally. </w:t>
            </w:r>
          </w:p>
          <w:p w14:paraId="5D0038CA" w14:textId="77777777" w:rsidR="002F162D" w:rsidRPr="00882531" w:rsidRDefault="002F162D" w:rsidP="002F162D">
            <w:pPr>
              <w:pStyle w:val="ListParagraph"/>
              <w:numPr>
                <w:ilvl w:val="0"/>
                <w:numId w:val="17"/>
              </w:numPr>
              <w:spacing w:after="0" w:line="240" w:lineRule="auto"/>
              <w:ind w:left="720"/>
              <w:contextualSpacing w:val="0"/>
              <w:jc w:val="both"/>
              <w:rPr>
                <w:rFonts w:ascii="Arial" w:eastAsia="Segoe UI" w:hAnsi="Arial" w:cs="Arial"/>
                <w:color w:val="000000" w:themeColor="text1"/>
              </w:rPr>
            </w:pPr>
            <w:r w:rsidRPr="00882531">
              <w:rPr>
                <w:rFonts w:ascii="Arial" w:eastAsia="Segoe UI" w:hAnsi="Arial" w:cs="Arial"/>
                <w:color w:val="000000" w:themeColor="text1"/>
              </w:rPr>
              <w:t>Demonstrate self-awareness of your impact on people</w:t>
            </w:r>
            <w:r>
              <w:rPr>
                <w:rFonts w:ascii="Arial" w:eastAsia="Segoe UI" w:hAnsi="Arial" w:cs="Arial"/>
                <w:color w:val="000000" w:themeColor="text1"/>
              </w:rPr>
              <w:t>.</w:t>
            </w:r>
          </w:p>
          <w:p w14:paraId="6C8F895A" w14:textId="77777777" w:rsidR="002F162D" w:rsidRDefault="002F162D" w:rsidP="002F162D">
            <w:pPr>
              <w:pStyle w:val="ListParagraph"/>
              <w:numPr>
                <w:ilvl w:val="0"/>
                <w:numId w:val="17"/>
              </w:numPr>
              <w:spacing w:after="0" w:line="240" w:lineRule="auto"/>
              <w:ind w:left="720"/>
              <w:contextualSpacing w:val="0"/>
              <w:jc w:val="both"/>
              <w:rPr>
                <w:rFonts w:ascii="Arial" w:eastAsia="Segoe UI" w:hAnsi="Arial" w:cs="Arial"/>
                <w:color w:val="000000" w:themeColor="text1"/>
              </w:rPr>
            </w:pPr>
            <w:r w:rsidRPr="00882531">
              <w:rPr>
                <w:rFonts w:ascii="Arial" w:eastAsia="Segoe UI" w:hAnsi="Arial" w:cs="Arial"/>
                <w:color w:val="000000" w:themeColor="text1"/>
              </w:rPr>
              <w:t>Develop your own leadership practice</w:t>
            </w:r>
            <w:r>
              <w:rPr>
                <w:rFonts w:ascii="Arial" w:eastAsia="Segoe UI" w:hAnsi="Arial" w:cs="Arial"/>
                <w:color w:val="000000" w:themeColor="text1"/>
              </w:rPr>
              <w:t>.</w:t>
            </w:r>
            <w:r w:rsidRPr="00882531">
              <w:rPr>
                <w:rFonts w:ascii="Arial" w:eastAsia="Segoe UI" w:hAnsi="Arial" w:cs="Arial"/>
                <w:color w:val="000000" w:themeColor="text1"/>
              </w:rPr>
              <w:t xml:space="preserve"> </w:t>
            </w:r>
          </w:p>
          <w:p w14:paraId="59953815" w14:textId="77777777" w:rsidR="002F162D" w:rsidRDefault="002F162D" w:rsidP="002F162D">
            <w:pPr>
              <w:pStyle w:val="NoSpacing"/>
              <w:jc w:val="both"/>
              <w:rPr>
                <w:rFonts w:ascii="Arial" w:hAnsi="Arial" w:cs="Arial"/>
                <w:sz w:val="22"/>
              </w:rPr>
            </w:pPr>
          </w:p>
          <w:p w14:paraId="4C95572B" w14:textId="77777777" w:rsidR="002F162D" w:rsidRDefault="002F162D" w:rsidP="002F162D">
            <w:pPr>
              <w:pStyle w:val="NoSpacing"/>
              <w:jc w:val="both"/>
              <w:rPr>
                <w:rFonts w:ascii="Arial" w:hAnsi="Arial" w:cs="Arial"/>
                <w:b/>
                <w:sz w:val="22"/>
              </w:rPr>
            </w:pPr>
            <w:r w:rsidRPr="001748F5">
              <w:rPr>
                <w:rFonts w:ascii="Arial" w:hAnsi="Arial" w:cs="Arial"/>
                <w:b/>
                <w:sz w:val="22"/>
              </w:rPr>
              <w:t>Desired:</w:t>
            </w:r>
          </w:p>
          <w:p w14:paraId="183DE8C9" w14:textId="77777777" w:rsidR="002F162D" w:rsidRPr="001748F5" w:rsidRDefault="002F162D" w:rsidP="002F162D">
            <w:pPr>
              <w:pStyle w:val="NoSpacing"/>
              <w:numPr>
                <w:ilvl w:val="0"/>
                <w:numId w:val="32"/>
              </w:numPr>
              <w:ind w:left="714" w:hanging="357"/>
              <w:jc w:val="both"/>
              <w:rPr>
                <w:rStyle w:val="eop"/>
                <w:rFonts w:ascii="Arial" w:hAnsi="Arial" w:cs="Arial"/>
                <w:sz w:val="22"/>
              </w:rPr>
            </w:pPr>
            <w:r>
              <w:rPr>
                <w:rStyle w:val="eop"/>
                <w:rFonts w:ascii="Arial" w:hAnsi="Arial" w:cs="Arial"/>
                <w:sz w:val="22"/>
              </w:rPr>
              <w:t>L</w:t>
            </w:r>
            <w:r w:rsidRPr="001748F5">
              <w:rPr>
                <w:rStyle w:val="eop"/>
                <w:rFonts w:ascii="Arial" w:hAnsi="Arial" w:cs="Arial"/>
                <w:sz w:val="22"/>
              </w:rPr>
              <w:t xml:space="preserve">ead change and service quality improvement initiatives. </w:t>
            </w:r>
          </w:p>
          <w:p w14:paraId="1A182A88" w14:textId="77777777" w:rsidR="002F162D" w:rsidRDefault="002F162D" w:rsidP="002F162D">
            <w:pPr>
              <w:pStyle w:val="ListParagraph"/>
              <w:numPr>
                <w:ilvl w:val="0"/>
                <w:numId w:val="17"/>
              </w:numPr>
              <w:spacing w:after="0" w:line="240" w:lineRule="auto"/>
              <w:ind w:left="714" w:hanging="357"/>
              <w:contextualSpacing w:val="0"/>
              <w:jc w:val="both"/>
              <w:rPr>
                <w:rFonts w:ascii="Arial" w:hAnsi="Arial" w:cs="Arial"/>
              </w:rPr>
            </w:pPr>
            <w:r>
              <w:rPr>
                <w:rFonts w:ascii="Arial" w:hAnsi="Arial" w:cs="Arial"/>
              </w:rPr>
              <w:t>Deliver education and nursing development.</w:t>
            </w:r>
          </w:p>
          <w:p w14:paraId="49C10223" w14:textId="2C247022" w:rsidR="002F162D" w:rsidRPr="002F162D" w:rsidRDefault="002F162D" w:rsidP="002F162D">
            <w:pPr>
              <w:pStyle w:val="ListParagraph"/>
              <w:numPr>
                <w:ilvl w:val="0"/>
                <w:numId w:val="17"/>
              </w:numPr>
              <w:spacing w:after="0" w:line="240" w:lineRule="auto"/>
              <w:ind w:left="714" w:hanging="357"/>
              <w:contextualSpacing w:val="0"/>
              <w:jc w:val="both"/>
              <w:rPr>
                <w:rFonts w:ascii="Arial" w:hAnsi="Arial" w:cs="Arial"/>
              </w:rPr>
            </w:pPr>
            <w:r w:rsidRPr="002F162D">
              <w:rPr>
                <w:rFonts w:ascii="Arial" w:hAnsi="Arial" w:cs="Arial"/>
              </w:rPr>
              <w:t>Participate in and lead research to develop nursing practice.</w:t>
            </w:r>
          </w:p>
        </w:tc>
      </w:tr>
      <w:bookmarkEnd w:id="4"/>
    </w:tbl>
    <w:p w14:paraId="0B8C05E6" w14:textId="77777777" w:rsidR="004A73D5" w:rsidRDefault="004A73D5" w:rsidP="004A73D5">
      <w:pPr>
        <w:pStyle w:val="Heading2"/>
        <w:rPr>
          <w:rFonts w:ascii="Arial" w:hAnsi="Arial" w:cs="Arial"/>
          <w:caps w:val="0"/>
          <w:color w:val="15284C"/>
          <w:sz w:val="22"/>
          <w:szCs w:val="22"/>
        </w:rPr>
      </w:pPr>
    </w:p>
    <w:p w14:paraId="0F3800FE" w14:textId="77777777" w:rsidR="002F162D" w:rsidRPr="002F162D" w:rsidRDefault="002F162D" w:rsidP="002F162D"/>
    <w:p w14:paraId="15CB0CD1" w14:textId="77777777" w:rsidR="004A73D5" w:rsidRDefault="008B1ADA" w:rsidP="004A73D5">
      <w:pPr>
        <w:pStyle w:val="Heading2"/>
        <w:rPr>
          <w:rFonts w:ascii="Arial" w:hAnsi="Arial" w:cs="Arial"/>
          <w:caps w:val="0"/>
          <w:color w:val="15284C"/>
          <w:sz w:val="22"/>
          <w:szCs w:val="22"/>
        </w:rPr>
      </w:pPr>
      <w:r w:rsidRPr="00C72E76">
        <w:rPr>
          <w:rFonts w:ascii="Arial" w:hAnsi="Arial" w:cs="Arial"/>
          <w:caps w:val="0"/>
          <w:color w:val="15284C"/>
          <w:sz w:val="22"/>
          <w:szCs w:val="22"/>
        </w:rPr>
        <w:t xml:space="preserve">Role specific requirements </w:t>
      </w:r>
    </w:p>
    <w:p w14:paraId="29B7739C" w14:textId="77777777" w:rsidR="004A73D5" w:rsidRPr="00C72E76" w:rsidRDefault="004A73D5" w:rsidP="004A73D5">
      <w:pPr>
        <w:rPr>
          <w:rFonts w:ascii="Arial" w:hAnsi="Arial" w:cs="Arial"/>
        </w:rPr>
      </w:pPr>
      <w:r w:rsidRPr="00C72E76">
        <w:rPr>
          <w:rFonts w:ascii="Arial" w:hAnsi="Arial" w:cs="Arial"/>
        </w:rPr>
        <w:t>The employing Planned Care Lead will determine an individual’s portfolio responsibilities. These will form, as an appendix, part of an individual CNS’s Position Description for the Planned Care Service.</w:t>
      </w:r>
    </w:p>
    <w:p w14:paraId="7DDAFEA9" w14:textId="77777777" w:rsidR="004A73D5" w:rsidRPr="00C72E76" w:rsidRDefault="004A73D5" w:rsidP="004A73D5">
      <w:pPr>
        <w:rPr>
          <w:rFonts w:ascii="Arial" w:hAnsi="Arial" w:cs="Arial"/>
          <w:b/>
        </w:rPr>
      </w:pPr>
      <w:r w:rsidRPr="00C72E76">
        <w:rPr>
          <w:rFonts w:ascii="Arial" w:hAnsi="Arial" w:cs="Arial"/>
        </w:rPr>
        <w:t>Possible responsibilities are listed below. Not all areas will form part of an individual’s position description, while other responsibilities may be added.</w:t>
      </w:r>
    </w:p>
    <w:p w14:paraId="5568952D" w14:textId="77777777" w:rsidR="004A73D5" w:rsidRPr="00C72E76" w:rsidRDefault="004A73D5" w:rsidP="004A73D5">
      <w:pPr>
        <w:rPr>
          <w:rFonts w:ascii="Arial" w:hAnsi="Arial" w:cs="Arial"/>
          <w:b/>
        </w:rPr>
      </w:pPr>
      <w:r w:rsidRPr="00C72E76">
        <w:rPr>
          <w:rFonts w:ascii="Arial" w:hAnsi="Arial" w:cs="Arial"/>
          <w:b/>
        </w:rPr>
        <w:t>Physical health of consumers</w:t>
      </w:r>
    </w:p>
    <w:p w14:paraId="282FBBE3" w14:textId="77777777" w:rsidR="004A73D5" w:rsidRPr="00C72E76" w:rsidRDefault="004A73D5" w:rsidP="004A73D5">
      <w:pPr>
        <w:pStyle w:val="ListParagraph"/>
        <w:numPr>
          <w:ilvl w:val="0"/>
          <w:numId w:val="29"/>
        </w:numPr>
        <w:spacing w:after="0" w:line="240" w:lineRule="auto"/>
        <w:rPr>
          <w:rFonts w:ascii="Arial" w:hAnsi="Arial" w:cs="Arial"/>
        </w:rPr>
      </w:pPr>
      <w:r w:rsidRPr="00C72E76">
        <w:rPr>
          <w:rFonts w:ascii="Arial" w:hAnsi="Arial" w:cs="Arial"/>
        </w:rPr>
        <w:t>Physical health</w:t>
      </w:r>
      <w:r>
        <w:rPr>
          <w:rFonts w:ascii="Arial" w:hAnsi="Arial" w:cs="Arial"/>
        </w:rPr>
        <w:t xml:space="preserve"> support</w:t>
      </w:r>
    </w:p>
    <w:p w14:paraId="4A47B374" w14:textId="77777777" w:rsidR="004A73D5" w:rsidRPr="00C72E76" w:rsidRDefault="004A73D5" w:rsidP="004A73D5">
      <w:pPr>
        <w:pStyle w:val="ListParagraph"/>
        <w:numPr>
          <w:ilvl w:val="0"/>
          <w:numId w:val="29"/>
        </w:numPr>
        <w:spacing w:after="0" w:line="240" w:lineRule="auto"/>
        <w:rPr>
          <w:rFonts w:ascii="Arial" w:hAnsi="Arial" w:cs="Arial"/>
        </w:rPr>
      </w:pPr>
      <w:r w:rsidRPr="00C72E76">
        <w:rPr>
          <w:rFonts w:ascii="Arial" w:hAnsi="Arial" w:cs="Arial"/>
        </w:rPr>
        <w:t>Metabolic monitoring</w:t>
      </w:r>
    </w:p>
    <w:p w14:paraId="3BBC47A0" w14:textId="77777777" w:rsidR="004A73D5" w:rsidRPr="00C72E76" w:rsidRDefault="004A73D5" w:rsidP="004A73D5">
      <w:pPr>
        <w:pStyle w:val="ListParagraph"/>
        <w:numPr>
          <w:ilvl w:val="0"/>
          <w:numId w:val="29"/>
        </w:numPr>
        <w:spacing w:after="0" w:line="240" w:lineRule="auto"/>
        <w:rPr>
          <w:rFonts w:ascii="Arial" w:hAnsi="Arial" w:cs="Arial"/>
        </w:rPr>
      </w:pPr>
      <w:r w:rsidRPr="00C72E76">
        <w:rPr>
          <w:rFonts w:ascii="Arial" w:hAnsi="Arial" w:cs="Arial"/>
        </w:rPr>
        <w:t>Gold standard hand hygiene practices</w:t>
      </w:r>
    </w:p>
    <w:p w14:paraId="4F6B182B" w14:textId="77777777" w:rsidR="004A73D5" w:rsidRPr="002F162D" w:rsidRDefault="004A73D5" w:rsidP="002F162D">
      <w:pPr>
        <w:spacing w:after="0" w:line="240" w:lineRule="auto"/>
        <w:rPr>
          <w:rFonts w:ascii="Arial" w:hAnsi="Arial" w:cs="Arial"/>
        </w:rPr>
      </w:pPr>
    </w:p>
    <w:p w14:paraId="5A8B0F13" w14:textId="77777777" w:rsidR="004A73D5" w:rsidRPr="00C72E76" w:rsidRDefault="004A73D5" w:rsidP="004A73D5">
      <w:pPr>
        <w:rPr>
          <w:rFonts w:ascii="Arial" w:hAnsi="Arial" w:cs="Arial"/>
          <w:b/>
        </w:rPr>
      </w:pPr>
      <w:r w:rsidRPr="00C72E76">
        <w:rPr>
          <w:rFonts w:ascii="Arial" w:hAnsi="Arial" w:cs="Arial"/>
          <w:b/>
        </w:rPr>
        <w:t>Staffing of areas</w:t>
      </w:r>
    </w:p>
    <w:p w14:paraId="23CE237F" w14:textId="77777777" w:rsidR="004A73D5" w:rsidRPr="00C72E76" w:rsidRDefault="004A73D5" w:rsidP="004A73D5">
      <w:pPr>
        <w:pStyle w:val="ListParagraph"/>
        <w:numPr>
          <w:ilvl w:val="0"/>
          <w:numId w:val="29"/>
        </w:numPr>
        <w:spacing w:after="0" w:line="240" w:lineRule="auto"/>
        <w:rPr>
          <w:rFonts w:ascii="Arial" w:hAnsi="Arial" w:cs="Arial"/>
        </w:rPr>
      </w:pPr>
      <w:r w:rsidRPr="00C72E76">
        <w:rPr>
          <w:rFonts w:ascii="Arial" w:hAnsi="Arial" w:cs="Arial"/>
        </w:rPr>
        <w:t xml:space="preserve">Support for clinical areas in the event of emergency management </w:t>
      </w:r>
    </w:p>
    <w:p w14:paraId="36347F93" w14:textId="77777777" w:rsidR="004A73D5" w:rsidRPr="00C72E76" w:rsidRDefault="004A73D5" w:rsidP="004A73D5">
      <w:pPr>
        <w:pStyle w:val="ListParagraph"/>
        <w:spacing w:after="0" w:line="240" w:lineRule="auto"/>
        <w:rPr>
          <w:rFonts w:ascii="Arial" w:hAnsi="Arial" w:cs="Arial"/>
        </w:rPr>
      </w:pPr>
    </w:p>
    <w:p w14:paraId="170F0C56" w14:textId="77777777" w:rsidR="004A73D5" w:rsidRPr="00C72E76" w:rsidRDefault="004A73D5" w:rsidP="004A73D5">
      <w:pPr>
        <w:rPr>
          <w:rFonts w:ascii="Arial" w:hAnsi="Arial" w:cs="Arial"/>
          <w:b/>
        </w:rPr>
      </w:pPr>
      <w:r w:rsidRPr="00C72E76">
        <w:rPr>
          <w:rFonts w:ascii="Arial" w:hAnsi="Arial" w:cs="Arial"/>
          <w:b/>
        </w:rPr>
        <w:t>Promoting a culture of learning and workforce development</w:t>
      </w:r>
    </w:p>
    <w:p w14:paraId="3759023B" w14:textId="77777777" w:rsidR="004A73D5" w:rsidRPr="00C72E76" w:rsidRDefault="004A73D5" w:rsidP="004A73D5">
      <w:pPr>
        <w:pStyle w:val="ListParagraph"/>
        <w:numPr>
          <w:ilvl w:val="0"/>
          <w:numId w:val="29"/>
        </w:numPr>
        <w:spacing w:after="0" w:line="240" w:lineRule="auto"/>
        <w:rPr>
          <w:rFonts w:ascii="Arial" w:hAnsi="Arial" w:cs="Arial"/>
        </w:rPr>
      </w:pPr>
      <w:r w:rsidRPr="00C72E76">
        <w:rPr>
          <w:rFonts w:ascii="Arial" w:hAnsi="Arial" w:cs="Arial"/>
        </w:rPr>
        <w:t>Success and Development and Performance appraisals</w:t>
      </w:r>
    </w:p>
    <w:p w14:paraId="6CB753BE" w14:textId="77777777" w:rsidR="004A73D5" w:rsidRPr="00C72E76" w:rsidRDefault="004A73D5" w:rsidP="004A73D5">
      <w:pPr>
        <w:pStyle w:val="ListParagraph"/>
        <w:numPr>
          <w:ilvl w:val="0"/>
          <w:numId w:val="29"/>
        </w:numPr>
        <w:spacing w:after="0" w:line="240" w:lineRule="auto"/>
        <w:rPr>
          <w:rFonts w:ascii="Arial" w:hAnsi="Arial" w:cs="Arial"/>
        </w:rPr>
      </w:pPr>
      <w:r w:rsidRPr="00C72E76">
        <w:rPr>
          <w:rFonts w:ascii="Arial" w:hAnsi="Arial" w:cs="Arial"/>
        </w:rPr>
        <w:t>Senior Nurse PDRP</w:t>
      </w:r>
    </w:p>
    <w:p w14:paraId="501496B6" w14:textId="77777777" w:rsidR="004A73D5" w:rsidRPr="00C72E76" w:rsidRDefault="004A73D5" w:rsidP="004A73D5">
      <w:pPr>
        <w:pStyle w:val="ListParagraph"/>
        <w:numPr>
          <w:ilvl w:val="0"/>
          <w:numId w:val="29"/>
        </w:numPr>
        <w:spacing w:after="0" w:line="240" w:lineRule="auto"/>
        <w:rPr>
          <w:rFonts w:ascii="Arial" w:hAnsi="Arial" w:cs="Arial"/>
        </w:rPr>
      </w:pPr>
      <w:r w:rsidRPr="00C72E76">
        <w:rPr>
          <w:rFonts w:ascii="Arial" w:hAnsi="Arial" w:cs="Arial"/>
        </w:rPr>
        <w:t>Co-ordinate and implement education for service</w:t>
      </w:r>
    </w:p>
    <w:p w14:paraId="40E6932B" w14:textId="77777777" w:rsidR="004A73D5" w:rsidRPr="00C72E76" w:rsidRDefault="004A73D5" w:rsidP="004A73D5">
      <w:pPr>
        <w:pStyle w:val="ListParagraph"/>
        <w:numPr>
          <w:ilvl w:val="0"/>
          <w:numId w:val="29"/>
        </w:numPr>
        <w:spacing w:after="0" w:line="240" w:lineRule="auto"/>
        <w:rPr>
          <w:rFonts w:ascii="Arial" w:hAnsi="Arial" w:cs="Arial"/>
        </w:rPr>
      </w:pPr>
      <w:r w:rsidRPr="00C72E76">
        <w:rPr>
          <w:rFonts w:ascii="Arial" w:hAnsi="Arial" w:cs="Arial"/>
        </w:rPr>
        <w:t>Staff orientation</w:t>
      </w:r>
    </w:p>
    <w:p w14:paraId="68A8A44C" w14:textId="77777777" w:rsidR="004A73D5" w:rsidRPr="00C72E76" w:rsidRDefault="004A73D5" w:rsidP="004A73D5">
      <w:pPr>
        <w:pStyle w:val="ListParagraph"/>
        <w:spacing w:after="0" w:line="240" w:lineRule="auto"/>
        <w:rPr>
          <w:rFonts w:ascii="Arial" w:hAnsi="Arial" w:cs="Arial"/>
        </w:rPr>
      </w:pPr>
    </w:p>
    <w:p w14:paraId="28B3E2FC" w14:textId="77777777" w:rsidR="004A73D5" w:rsidRPr="00C72E76" w:rsidRDefault="004A73D5" w:rsidP="004A73D5">
      <w:pPr>
        <w:rPr>
          <w:rFonts w:ascii="Arial" w:hAnsi="Arial" w:cs="Arial"/>
          <w:b/>
        </w:rPr>
      </w:pPr>
      <w:r w:rsidRPr="00C72E76">
        <w:rPr>
          <w:rFonts w:ascii="Arial" w:hAnsi="Arial" w:cs="Arial"/>
          <w:b/>
        </w:rPr>
        <w:t>Promoting best nursing practice</w:t>
      </w:r>
    </w:p>
    <w:p w14:paraId="18179C31" w14:textId="77777777" w:rsidR="004A73D5" w:rsidRPr="00C72E76" w:rsidRDefault="004A73D5" w:rsidP="004A73D5">
      <w:pPr>
        <w:pStyle w:val="ListParagraph"/>
        <w:numPr>
          <w:ilvl w:val="0"/>
          <w:numId w:val="30"/>
        </w:numPr>
        <w:spacing w:after="0" w:line="240" w:lineRule="auto"/>
        <w:rPr>
          <w:rFonts w:ascii="Arial" w:hAnsi="Arial" w:cs="Arial"/>
        </w:rPr>
      </w:pPr>
      <w:r w:rsidRPr="00C72E76">
        <w:rPr>
          <w:rFonts w:ascii="Arial" w:hAnsi="Arial" w:cs="Arial"/>
        </w:rPr>
        <w:t>Implementation of service specific models and frameworks</w:t>
      </w:r>
    </w:p>
    <w:p w14:paraId="5CCFB195" w14:textId="77777777" w:rsidR="004A73D5" w:rsidRPr="00C72E76" w:rsidRDefault="004A73D5" w:rsidP="004A73D5">
      <w:pPr>
        <w:pStyle w:val="ListParagraph"/>
        <w:numPr>
          <w:ilvl w:val="0"/>
          <w:numId w:val="30"/>
        </w:numPr>
        <w:spacing w:after="0" w:line="240" w:lineRule="auto"/>
        <w:rPr>
          <w:rFonts w:ascii="Arial" w:hAnsi="Arial" w:cs="Arial"/>
        </w:rPr>
      </w:pPr>
      <w:r w:rsidRPr="00C72E76">
        <w:rPr>
          <w:rFonts w:ascii="Arial" w:hAnsi="Arial" w:cs="Arial"/>
        </w:rPr>
        <w:t>Expectation around talking patient processes with patients with a high suspicion of cancer or a cancer diagnosis</w:t>
      </w:r>
    </w:p>
    <w:p w14:paraId="26DC7A4C" w14:textId="77777777" w:rsidR="004A73D5" w:rsidRPr="00C72E76" w:rsidRDefault="004A73D5" w:rsidP="004A73D5">
      <w:pPr>
        <w:pStyle w:val="ListParagraph"/>
        <w:numPr>
          <w:ilvl w:val="0"/>
          <w:numId w:val="30"/>
        </w:numPr>
        <w:spacing w:after="0" w:line="240" w:lineRule="auto"/>
        <w:rPr>
          <w:rFonts w:ascii="Arial" w:hAnsi="Arial" w:cs="Arial"/>
        </w:rPr>
      </w:pPr>
      <w:r w:rsidRPr="00C72E76">
        <w:rPr>
          <w:rFonts w:ascii="Arial" w:hAnsi="Arial" w:cs="Arial"/>
        </w:rPr>
        <w:t>Timely management and coordination of diagnostic appointments to meet FCT requirements</w:t>
      </w:r>
    </w:p>
    <w:p w14:paraId="734C6EED" w14:textId="77777777" w:rsidR="004A73D5" w:rsidRPr="00C72E76" w:rsidRDefault="004A73D5" w:rsidP="004A73D5">
      <w:pPr>
        <w:pStyle w:val="ListParagraph"/>
        <w:numPr>
          <w:ilvl w:val="0"/>
          <w:numId w:val="30"/>
        </w:numPr>
        <w:spacing w:after="0" w:line="240" w:lineRule="auto"/>
        <w:rPr>
          <w:rFonts w:ascii="Arial" w:hAnsi="Arial" w:cs="Arial"/>
        </w:rPr>
      </w:pPr>
      <w:r w:rsidRPr="00C72E76">
        <w:rPr>
          <w:rFonts w:ascii="Arial" w:hAnsi="Arial" w:cs="Arial"/>
        </w:rPr>
        <w:t>Documentation, networking and timely communication</w:t>
      </w:r>
    </w:p>
    <w:p w14:paraId="56487893" w14:textId="77777777" w:rsidR="004A73D5" w:rsidRPr="00C72E76" w:rsidRDefault="004A73D5" w:rsidP="004A73D5">
      <w:pPr>
        <w:pStyle w:val="ListParagraph"/>
        <w:spacing w:after="0" w:line="240" w:lineRule="auto"/>
        <w:rPr>
          <w:rFonts w:ascii="Arial" w:hAnsi="Arial" w:cs="Arial"/>
        </w:rPr>
      </w:pPr>
    </w:p>
    <w:p w14:paraId="3546909F" w14:textId="77777777" w:rsidR="004A73D5" w:rsidRPr="00C72E76" w:rsidRDefault="004A73D5" w:rsidP="004A73D5">
      <w:pPr>
        <w:rPr>
          <w:rFonts w:ascii="Arial" w:hAnsi="Arial" w:cs="Arial"/>
          <w:b/>
        </w:rPr>
      </w:pPr>
      <w:r w:rsidRPr="00C72E76">
        <w:rPr>
          <w:rFonts w:ascii="Arial" w:hAnsi="Arial" w:cs="Arial"/>
          <w:b/>
        </w:rPr>
        <w:t>Promoting a safe physical environment</w:t>
      </w:r>
    </w:p>
    <w:p w14:paraId="6F26E8D8" w14:textId="77777777" w:rsidR="004A73D5" w:rsidRPr="00C72E76" w:rsidRDefault="004A73D5" w:rsidP="004A73D5">
      <w:pPr>
        <w:pStyle w:val="ListParagraph"/>
        <w:numPr>
          <w:ilvl w:val="0"/>
          <w:numId w:val="30"/>
        </w:numPr>
        <w:spacing w:after="0" w:line="240" w:lineRule="auto"/>
        <w:rPr>
          <w:rFonts w:ascii="Arial" w:hAnsi="Arial" w:cs="Arial"/>
        </w:rPr>
      </w:pPr>
      <w:r w:rsidRPr="00C72E76">
        <w:rPr>
          <w:rFonts w:ascii="Arial" w:hAnsi="Arial" w:cs="Arial"/>
        </w:rPr>
        <w:t>IP&amp;C</w:t>
      </w:r>
    </w:p>
    <w:p w14:paraId="42BF9271" w14:textId="77777777" w:rsidR="004A73D5" w:rsidRPr="00C72E76" w:rsidRDefault="004A73D5" w:rsidP="004A73D5">
      <w:pPr>
        <w:pStyle w:val="ListParagraph"/>
        <w:numPr>
          <w:ilvl w:val="0"/>
          <w:numId w:val="30"/>
        </w:numPr>
        <w:spacing w:after="0" w:line="240" w:lineRule="auto"/>
        <w:rPr>
          <w:rFonts w:ascii="Arial" w:hAnsi="Arial" w:cs="Arial"/>
        </w:rPr>
      </w:pPr>
      <w:r w:rsidRPr="00C72E76">
        <w:rPr>
          <w:rFonts w:ascii="Arial" w:hAnsi="Arial" w:cs="Arial"/>
        </w:rPr>
        <w:t>Contacts into the service should a patient deteriorate</w:t>
      </w:r>
    </w:p>
    <w:p w14:paraId="4A61C926" w14:textId="77777777" w:rsidR="008B1ADA" w:rsidRPr="00C72E76" w:rsidRDefault="00A62DBA" w:rsidP="004A73D5">
      <w:pPr>
        <w:pStyle w:val="Heading2"/>
        <w:rPr>
          <w:rFonts w:ascii="Arial" w:hAnsi="Arial" w:cs="Arial"/>
          <w:color w:val="15284C"/>
          <w:sz w:val="22"/>
          <w:szCs w:val="22"/>
        </w:rPr>
      </w:pPr>
      <w:r>
        <w:rPr>
          <w:rFonts w:ascii="Arial" w:hAnsi="Arial" w:cs="Arial"/>
          <w:color w:val="15284C"/>
          <w:sz w:val="22"/>
          <w:szCs w:val="22"/>
        </w:rPr>
        <w:pict w14:anchorId="3EACF2A6">
          <v:rect id="_x0000_i1029" style="width:451.3pt;height:1.5pt" o:hralign="center" o:hrstd="t" o:hrnoshade="t" o:hr="t" fillcolor="#15284c" stroked="f"/>
        </w:pict>
      </w:r>
    </w:p>
    <w:p w14:paraId="246E9750" w14:textId="77777777" w:rsidR="008B1ADA" w:rsidRPr="00C72E76" w:rsidRDefault="008B1ADA" w:rsidP="008B1ADA">
      <w:pPr>
        <w:spacing w:after="0"/>
        <w:jc w:val="both"/>
        <w:rPr>
          <w:rFonts w:ascii="Arial" w:hAnsi="Arial" w:cs="Arial"/>
          <w:i/>
          <w:i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099"/>
        <w:gridCol w:w="6917"/>
      </w:tblGrid>
      <w:tr w:rsidR="008B1ADA" w:rsidRPr="00C72E76" w14:paraId="7B959541" w14:textId="77777777" w:rsidTr="00772EDF">
        <w:trPr>
          <w:trHeight w:val="507"/>
        </w:trPr>
        <w:tc>
          <w:tcPr>
            <w:tcW w:w="2099" w:type="dxa"/>
          </w:tcPr>
          <w:p w14:paraId="0C03BFB2" w14:textId="77777777" w:rsidR="008B1ADA" w:rsidRPr="00C72E76" w:rsidRDefault="008B1ADA" w:rsidP="00772EDF">
            <w:pPr>
              <w:pStyle w:val="NoSpacing"/>
              <w:rPr>
                <w:rFonts w:ascii="Arial" w:hAnsi="Arial" w:cs="Arial"/>
                <w:b/>
                <w:bCs/>
                <w:sz w:val="22"/>
              </w:rPr>
            </w:pPr>
            <w:r w:rsidRPr="00C72E76">
              <w:rPr>
                <w:rFonts w:ascii="Arial" w:hAnsi="Arial" w:cs="Arial"/>
                <w:b/>
                <w:bCs/>
                <w:sz w:val="22"/>
              </w:rPr>
              <w:t>About the role</w:t>
            </w:r>
          </w:p>
          <w:p w14:paraId="06DDD8DF" w14:textId="77777777" w:rsidR="008B1ADA" w:rsidRPr="00C72E76" w:rsidRDefault="008B1ADA" w:rsidP="00772EDF">
            <w:pPr>
              <w:pStyle w:val="NoSpacing"/>
              <w:rPr>
                <w:rFonts w:ascii="Arial" w:hAnsi="Arial" w:cs="Arial"/>
                <w:b/>
                <w:bCs/>
                <w:sz w:val="22"/>
              </w:rPr>
            </w:pPr>
          </w:p>
          <w:p w14:paraId="07D5A840" w14:textId="77777777" w:rsidR="008B1ADA" w:rsidRPr="00C72E76" w:rsidRDefault="008B1ADA" w:rsidP="00772EDF">
            <w:pPr>
              <w:pStyle w:val="NoSpacing"/>
              <w:rPr>
                <w:rFonts w:ascii="Arial" w:hAnsi="Arial" w:cs="Arial"/>
                <w:b/>
                <w:bCs/>
                <w:sz w:val="22"/>
              </w:rPr>
            </w:pPr>
          </w:p>
          <w:p w14:paraId="2AA44C6F" w14:textId="77777777" w:rsidR="008B1ADA" w:rsidRPr="00C72E76" w:rsidRDefault="008B1ADA" w:rsidP="00772EDF">
            <w:pPr>
              <w:pStyle w:val="NoSpacing"/>
              <w:rPr>
                <w:rFonts w:ascii="Arial" w:hAnsi="Arial" w:cs="Arial"/>
                <w:b/>
                <w:bCs/>
                <w:sz w:val="22"/>
              </w:rPr>
            </w:pPr>
          </w:p>
          <w:p w14:paraId="7C15061A" w14:textId="77777777" w:rsidR="008B1ADA" w:rsidRPr="00C72E76" w:rsidRDefault="008B1ADA" w:rsidP="00772EDF">
            <w:pPr>
              <w:pStyle w:val="NoSpacing"/>
              <w:rPr>
                <w:rFonts w:ascii="Arial" w:hAnsi="Arial" w:cs="Arial"/>
                <w:b/>
                <w:bCs/>
                <w:sz w:val="22"/>
              </w:rPr>
            </w:pPr>
          </w:p>
          <w:p w14:paraId="4D981419" w14:textId="77777777" w:rsidR="008B1ADA" w:rsidRPr="00C72E76" w:rsidRDefault="008B1ADA" w:rsidP="00772EDF">
            <w:pPr>
              <w:pStyle w:val="NoSpacing"/>
              <w:rPr>
                <w:rFonts w:ascii="Arial" w:hAnsi="Arial" w:cs="Arial"/>
                <w:b/>
                <w:bCs/>
                <w:sz w:val="22"/>
              </w:rPr>
            </w:pPr>
          </w:p>
          <w:p w14:paraId="5E47D846" w14:textId="77777777" w:rsidR="008B1ADA" w:rsidRPr="00C72E76" w:rsidRDefault="008B1ADA" w:rsidP="00772EDF">
            <w:pPr>
              <w:pStyle w:val="NoSpacing"/>
              <w:rPr>
                <w:rFonts w:ascii="Arial" w:hAnsi="Arial" w:cs="Arial"/>
                <w:b/>
                <w:bCs/>
                <w:sz w:val="22"/>
              </w:rPr>
            </w:pPr>
          </w:p>
          <w:p w14:paraId="0540E36E" w14:textId="77777777" w:rsidR="008B1ADA" w:rsidRPr="00C72E76" w:rsidRDefault="008B1ADA" w:rsidP="00772EDF">
            <w:pPr>
              <w:pStyle w:val="NoSpacing"/>
              <w:rPr>
                <w:rFonts w:ascii="Arial" w:hAnsi="Arial" w:cs="Arial"/>
                <w:b/>
                <w:bCs/>
                <w:sz w:val="22"/>
              </w:rPr>
            </w:pPr>
          </w:p>
          <w:p w14:paraId="256198F4" w14:textId="77777777" w:rsidR="008B1ADA" w:rsidRPr="00C72E76" w:rsidRDefault="008B1ADA" w:rsidP="00772EDF">
            <w:pPr>
              <w:pStyle w:val="NoSpacing"/>
              <w:rPr>
                <w:rFonts w:ascii="Arial" w:hAnsi="Arial" w:cs="Arial"/>
                <w:b/>
                <w:bCs/>
                <w:sz w:val="22"/>
              </w:rPr>
            </w:pPr>
          </w:p>
          <w:p w14:paraId="2C357FA4" w14:textId="77777777" w:rsidR="008B1ADA" w:rsidRPr="00C72E76" w:rsidRDefault="008B1ADA" w:rsidP="00772EDF">
            <w:pPr>
              <w:pStyle w:val="NoSpacing"/>
              <w:rPr>
                <w:rFonts w:ascii="Arial" w:hAnsi="Arial" w:cs="Arial"/>
                <w:b/>
                <w:bCs/>
                <w:sz w:val="22"/>
              </w:rPr>
            </w:pPr>
          </w:p>
          <w:p w14:paraId="1B6E767F" w14:textId="77777777" w:rsidR="008B1ADA" w:rsidRPr="00C72E76" w:rsidRDefault="008B1ADA" w:rsidP="00772EDF">
            <w:pPr>
              <w:pStyle w:val="NoSpacing"/>
              <w:rPr>
                <w:rFonts w:ascii="Arial" w:hAnsi="Arial" w:cs="Arial"/>
                <w:b/>
                <w:bCs/>
                <w:sz w:val="22"/>
              </w:rPr>
            </w:pPr>
          </w:p>
          <w:p w14:paraId="77C49749" w14:textId="77777777" w:rsidR="008B1ADA" w:rsidRPr="00C72E76" w:rsidRDefault="008B1ADA" w:rsidP="00772EDF">
            <w:pPr>
              <w:pStyle w:val="NoSpacing"/>
              <w:rPr>
                <w:rFonts w:ascii="Arial" w:hAnsi="Arial" w:cs="Arial"/>
                <w:b/>
                <w:bCs/>
                <w:sz w:val="22"/>
              </w:rPr>
            </w:pPr>
          </w:p>
          <w:p w14:paraId="4BECD1B7" w14:textId="77777777" w:rsidR="008B1ADA" w:rsidRPr="00C72E76" w:rsidRDefault="008B1ADA" w:rsidP="00772EDF">
            <w:pPr>
              <w:pStyle w:val="NoSpacing"/>
              <w:rPr>
                <w:rFonts w:ascii="Arial" w:hAnsi="Arial" w:cs="Arial"/>
                <w:b/>
                <w:bCs/>
                <w:sz w:val="22"/>
              </w:rPr>
            </w:pPr>
          </w:p>
          <w:p w14:paraId="57330D40" w14:textId="77777777" w:rsidR="008B1ADA" w:rsidRDefault="008B1ADA" w:rsidP="00772EDF">
            <w:pPr>
              <w:pStyle w:val="NoSpacing"/>
              <w:rPr>
                <w:rFonts w:ascii="Arial" w:hAnsi="Arial" w:cs="Arial"/>
                <w:b/>
                <w:bCs/>
                <w:sz w:val="22"/>
              </w:rPr>
            </w:pPr>
          </w:p>
          <w:p w14:paraId="17008FB0" w14:textId="77777777" w:rsidR="002F162D" w:rsidRPr="00C72E76" w:rsidRDefault="002F162D" w:rsidP="00772EDF">
            <w:pPr>
              <w:pStyle w:val="NoSpacing"/>
              <w:rPr>
                <w:rFonts w:ascii="Arial" w:hAnsi="Arial" w:cs="Arial"/>
                <w:b/>
                <w:bCs/>
                <w:sz w:val="22"/>
              </w:rPr>
            </w:pPr>
          </w:p>
          <w:p w14:paraId="5C903853" w14:textId="77777777" w:rsidR="008B1ADA" w:rsidRPr="00C72E76" w:rsidRDefault="008B1ADA" w:rsidP="00772EDF">
            <w:pPr>
              <w:pStyle w:val="NoSpacing"/>
              <w:rPr>
                <w:rFonts w:ascii="Arial" w:hAnsi="Arial" w:cs="Arial"/>
                <w:b/>
                <w:bCs/>
                <w:sz w:val="22"/>
              </w:rPr>
            </w:pPr>
            <w:r w:rsidRPr="00C72E76">
              <w:rPr>
                <w:rFonts w:ascii="Arial" w:hAnsi="Arial" w:cs="Arial"/>
                <w:b/>
                <w:bCs/>
                <w:sz w:val="22"/>
              </w:rPr>
              <w:t xml:space="preserve">You will </w:t>
            </w:r>
            <w:proofErr w:type="gramStart"/>
            <w:r w:rsidRPr="00C72E76">
              <w:rPr>
                <w:rFonts w:ascii="Arial" w:hAnsi="Arial" w:cs="Arial"/>
                <w:b/>
                <w:bCs/>
                <w:sz w:val="22"/>
              </w:rPr>
              <w:t>have</w:t>
            </w:r>
            <w:proofErr w:type="gramEnd"/>
          </w:p>
          <w:p w14:paraId="23CDAD75" w14:textId="77777777" w:rsidR="008B1ADA" w:rsidRPr="00C72E76" w:rsidRDefault="008B1ADA" w:rsidP="00772EDF">
            <w:pPr>
              <w:pStyle w:val="NoSpacing"/>
              <w:rPr>
                <w:rFonts w:ascii="Arial" w:hAnsi="Arial" w:cs="Arial"/>
                <w:b/>
                <w:bCs/>
                <w:sz w:val="22"/>
              </w:rPr>
            </w:pPr>
          </w:p>
          <w:p w14:paraId="24842B29" w14:textId="77777777" w:rsidR="008B1ADA" w:rsidRPr="00C72E76" w:rsidRDefault="008B1ADA" w:rsidP="00772EDF">
            <w:pPr>
              <w:pStyle w:val="NoSpacing"/>
              <w:rPr>
                <w:rFonts w:ascii="Arial" w:hAnsi="Arial" w:cs="Arial"/>
                <w:b/>
                <w:bCs/>
                <w:sz w:val="22"/>
              </w:rPr>
            </w:pPr>
          </w:p>
          <w:p w14:paraId="7D788C92" w14:textId="77777777" w:rsidR="008B1ADA" w:rsidRPr="00C72E76" w:rsidRDefault="008B1ADA" w:rsidP="00772EDF">
            <w:pPr>
              <w:pStyle w:val="NoSpacing"/>
              <w:rPr>
                <w:rFonts w:ascii="Arial" w:hAnsi="Arial" w:cs="Arial"/>
                <w:b/>
                <w:bCs/>
                <w:sz w:val="22"/>
              </w:rPr>
            </w:pPr>
          </w:p>
          <w:p w14:paraId="14B5C496" w14:textId="77777777" w:rsidR="008B1ADA" w:rsidRPr="00C72E76" w:rsidRDefault="008B1ADA" w:rsidP="00772EDF">
            <w:pPr>
              <w:pStyle w:val="NoSpacing"/>
              <w:rPr>
                <w:rFonts w:ascii="Arial" w:hAnsi="Arial" w:cs="Arial"/>
                <w:b/>
                <w:bCs/>
                <w:sz w:val="22"/>
              </w:rPr>
            </w:pPr>
          </w:p>
          <w:p w14:paraId="1C437899" w14:textId="77777777" w:rsidR="00C72E76" w:rsidRPr="00C72E76" w:rsidRDefault="00C72E76" w:rsidP="00772EDF">
            <w:pPr>
              <w:pStyle w:val="NoSpacing"/>
              <w:rPr>
                <w:rFonts w:ascii="Arial" w:hAnsi="Arial" w:cs="Arial"/>
                <w:b/>
                <w:bCs/>
                <w:sz w:val="22"/>
              </w:rPr>
            </w:pPr>
          </w:p>
          <w:p w14:paraId="637651B5" w14:textId="77777777" w:rsidR="00C72E76" w:rsidRPr="00C72E76" w:rsidRDefault="00C72E76" w:rsidP="00772EDF">
            <w:pPr>
              <w:pStyle w:val="NoSpacing"/>
              <w:rPr>
                <w:rFonts w:ascii="Arial" w:hAnsi="Arial" w:cs="Arial"/>
                <w:b/>
                <w:bCs/>
                <w:sz w:val="22"/>
              </w:rPr>
            </w:pPr>
          </w:p>
          <w:p w14:paraId="4D297B93" w14:textId="77777777" w:rsidR="00C72E76" w:rsidRPr="00C72E76" w:rsidRDefault="00C72E76" w:rsidP="00772EDF">
            <w:pPr>
              <w:pStyle w:val="NoSpacing"/>
              <w:rPr>
                <w:rFonts w:ascii="Arial" w:hAnsi="Arial" w:cs="Arial"/>
                <w:b/>
                <w:bCs/>
                <w:sz w:val="22"/>
              </w:rPr>
            </w:pPr>
          </w:p>
          <w:p w14:paraId="4B7682AE" w14:textId="77777777" w:rsidR="00C72E76" w:rsidRPr="00C72E76" w:rsidRDefault="00C72E76" w:rsidP="00772EDF">
            <w:pPr>
              <w:pStyle w:val="NoSpacing"/>
              <w:rPr>
                <w:rFonts w:ascii="Arial" w:hAnsi="Arial" w:cs="Arial"/>
                <w:b/>
                <w:bCs/>
                <w:sz w:val="22"/>
              </w:rPr>
            </w:pPr>
          </w:p>
          <w:p w14:paraId="1C80239B" w14:textId="77777777" w:rsidR="00C72E76" w:rsidRPr="00C72E76" w:rsidRDefault="00C72E76" w:rsidP="00772EDF">
            <w:pPr>
              <w:pStyle w:val="NoSpacing"/>
              <w:rPr>
                <w:rFonts w:ascii="Arial" w:hAnsi="Arial" w:cs="Arial"/>
                <w:b/>
                <w:bCs/>
                <w:sz w:val="22"/>
              </w:rPr>
            </w:pPr>
          </w:p>
          <w:p w14:paraId="206A0C3D" w14:textId="77777777" w:rsidR="004A73D5" w:rsidRDefault="004A73D5" w:rsidP="00772EDF">
            <w:pPr>
              <w:pStyle w:val="NoSpacing"/>
              <w:rPr>
                <w:rFonts w:ascii="Arial" w:hAnsi="Arial" w:cs="Arial"/>
                <w:b/>
                <w:bCs/>
                <w:sz w:val="22"/>
              </w:rPr>
            </w:pPr>
          </w:p>
          <w:p w14:paraId="1F64319D" w14:textId="77777777" w:rsidR="008B1ADA" w:rsidRPr="00C72E76" w:rsidRDefault="008B1ADA" w:rsidP="00772EDF">
            <w:pPr>
              <w:pStyle w:val="NoSpacing"/>
              <w:rPr>
                <w:rFonts w:ascii="Arial" w:hAnsi="Arial" w:cs="Arial"/>
                <w:b/>
                <w:bCs/>
                <w:sz w:val="22"/>
              </w:rPr>
            </w:pPr>
            <w:r w:rsidRPr="00C72E76">
              <w:rPr>
                <w:rFonts w:ascii="Arial" w:hAnsi="Arial" w:cs="Arial"/>
                <w:b/>
                <w:bCs/>
                <w:sz w:val="22"/>
              </w:rPr>
              <w:t>You will be able to</w:t>
            </w:r>
          </w:p>
        </w:tc>
        <w:tc>
          <w:tcPr>
            <w:tcW w:w="6917" w:type="dxa"/>
          </w:tcPr>
          <w:p w14:paraId="61D02960" w14:textId="77777777" w:rsidR="008B1ADA" w:rsidRPr="00C72E76" w:rsidRDefault="008B1ADA" w:rsidP="00772EDF">
            <w:pPr>
              <w:spacing w:after="0" w:line="240" w:lineRule="auto"/>
              <w:jc w:val="both"/>
              <w:rPr>
                <w:rFonts w:ascii="Arial" w:eastAsia="Times New Roman" w:hAnsi="Arial" w:cs="Arial"/>
              </w:rPr>
            </w:pPr>
            <w:r w:rsidRPr="00C72E76">
              <w:rPr>
                <w:rFonts w:ascii="Arial" w:eastAsia="Times New Roman" w:hAnsi="Arial" w:cs="Arial"/>
              </w:rPr>
              <w:t>To assist the Faster Cancer Treatment (FCT) Team in the delivery of projects that focus on improving the efficiency of cancer patient pathways, access to diagnosis and treatment, referrals, and FCT target performance. Specifically, a key focus of this role is to manage the FCT Tracker, monitoring patient progress to cancer treatment, signalling delays to the service managers and completing electronic records in time for Ministry of Health reporting.</w:t>
            </w:r>
          </w:p>
          <w:p w14:paraId="09D043CF" w14:textId="77777777" w:rsidR="008B1ADA" w:rsidRPr="00C72E76" w:rsidRDefault="008B1ADA" w:rsidP="00772EDF">
            <w:pPr>
              <w:spacing w:after="0" w:line="240" w:lineRule="auto"/>
              <w:jc w:val="both"/>
              <w:rPr>
                <w:rFonts w:ascii="Arial" w:eastAsia="Times New Roman" w:hAnsi="Arial" w:cs="Arial"/>
              </w:rPr>
            </w:pPr>
          </w:p>
          <w:p w14:paraId="15C62050" w14:textId="77777777" w:rsidR="008B1ADA" w:rsidRPr="00C72E76" w:rsidRDefault="008B1ADA" w:rsidP="00772EDF">
            <w:pPr>
              <w:spacing w:after="0" w:line="240" w:lineRule="auto"/>
              <w:jc w:val="both"/>
              <w:rPr>
                <w:rFonts w:ascii="Arial" w:eastAsia="Times New Roman" w:hAnsi="Arial" w:cs="Arial"/>
              </w:rPr>
            </w:pPr>
            <w:r w:rsidRPr="00C72E76">
              <w:rPr>
                <w:rFonts w:ascii="Arial" w:eastAsia="Times New Roman" w:hAnsi="Arial" w:cs="Arial"/>
              </w:rPr>
              <w:t xml:space="preserve">The incumbent will be responsible for the ongoing identification of improvement areas and the resulting project management to streamline and improve care for our patients. This role will work in partnership with the Cancer Nurse Coordinators, Multidisciplinary (MDM) Coordinators, clinical teams, stakeholders, and project leads to guide and deliver the required outcomes. </w:t>
            </w:r>
          </w:p>
          <w:p w14:paraId="6CD254CF" w14:textId="77777777" w:rsidR="008B1ADA" w:rsidRPr="00C72E76" w:rsidRDefault="008B1ADA" w:rsidP="00772EDF">
            <w:pPr>
              <w:spacing w:after="0" w:line="240" w:lineRule="auto"/>
              <w:jc w:val="both"/>
              <w:rPr>
                <w:rFonts w:ascii="Arial" w:eastAsia="Times New Roman" w:hAnsi="Arial" w:cs="Arial"/>
              </w:rPr>
            </w:pPr>
          </w:p>
          <w:p w14:paraId="5AF359B9" w14:textId="0B95048B" w:rsidR="008B1ADA" w:rsidRPr="002F162D" w:rsidRDefault="008B1ADA" w:rsidP="002F162D">
            <w:pPr>
              <w:spacing w:before="60" w:after="60" w:line="240" w:lineRule="auto"/>
              <w:jc w:val="both"/>
              <w:rPr>
                <w:rFonts w:ascii="Arial" w:eastAsia="Times New Roman" w:hAnsi="Arial" w:cs="Arial"/>
              </w:rPr>
            </w:pPr>
            <w:r w:rsidRPr="00C72E76">
              <w:rPr>
                <w:rFonts w:ascii="Arial" w:eastAsia="Times New Roman" w:hAnsi="Arial" w:cs="Arial"/>
              </w:rPr>
              <w:t xml:space="preserve">The work will be mainly based in Planned Care aiming to identify FCT patients with surgery as their first definitive treatment and working with surgical teams to ensure the </w:t>
            </w:r>
            <w:r w:rsidR="00C72E76" w:rsidRPr="00C72E76">
              <w:rPr>
                <w:rFonts w:ascii="Arial" w:eastAsia="Times New Roman" w:hAnsi="Arial" w:cs="Arial"/>
              </w:rPr>
              <w:t>31-day</w:t>
            </w:r>
            <w:r w:rsidRPr="00C72E76">
              <w:rPr>
                <w:rFonts w:ascii="Arial" w:eastAsia="Times New Roman" w:hAnsi="Arial" w:cs="Arial"/>
              </w:rPr>
              <w:t xml:space="preserve"> treatment target is achieved.</w:t>
            </w:r>
          </w:p>
          <w:p w14:paraId="44C5F349" w14:textId="77777777" w:rsidR="008B1ADA" w:rsidRPr="00C72E76" w:rsidRDefault="008B1ADA" w:rsidP="008B1ADA">
            <w:pPr>
              <w:pStyle w:val="ListParagraph"/>
              <w:numPr>
                <w:ilvl w:val="0"/>
                <w:numId w:val="35"/>
              </w:numPr>
              <w:spacing w:after="200" w:line="240" w:lineRule="auto"/>
              <w:rPr>
                <w:rFonts w:ascii="Arial" w:hAnsi="Arial" w:cs="Arial"/>
                <w:highlight w:val="yellow"/>
                <w:lang w:val="en-AU"/>
              </w:rPr>
            </w:pPr>
            <w:r w:rsidRPr="00C72E76">
              <w:rPr>
                <w:rFonts w:ascii="Arial" w:hAnsi="Arial" w:cs="Arial"/>
                <w:highlight w:val="yellow"/>
                <w:lang w:val="en-AU"/>
              </w:rPr>
              <w:t>Knowledge of surgical services pathways and an understanding of FCT targets and processes</w:t>
            </w:r>
          </w:p>
          <w:p w14:paraId="791312A1" w14:textId="77777777" w:rsidR="008B1ADA" w:rsidRPr="00C72E76" w:rsidRDefault="008B1ADA" w:rsidP="008B1ADA">
            <w:pPr>
              <w:pStyle w:val="ListParagraph"/>
              <w:numPr>
                <w:ilvl w:val="0"/>
                <w:numId w:val="35"/>
              </w:numPr>
              <w:spacing w:after="200" w:line="240" w:lineRule="auto"/>
              <w:rPr>
                <w:rFonts w:ascii="Arial" w:hAnsi="Arial" w:cs="Arial"/>
                <w:highlight w:val="yellow"/>
                <w:lang w:val="en-AU"/>
              </w:rPr>
            </w:pPr>
            <w:r w:rsidRPr="00C72E76">
              <w:rPr>
                <w:rFonts w:ascii="Arial" w:hAnsi="Arial" w:cs="Arial"/>
                <w:highlight w:val="yellow"/>
                <w:lang w:val="en-AU"/>
              </w:rPr>
              <w:t>At least 3- 5 years nursing experience working towards or with a current post graduate qualification</w:t>
            </w:r>
          </w:p>
          <w:p w14:paraId="6BBEA5E5" w14:textId="77777777" w:rsidR="008B1ADA" w:rsidRPr="00C72E76" w:rsidRDefault="004A73D5" w:rsidP="008B1ADA">
            <w:pPr>
              <w:pStyle w:val="ListParagraph"/>
              <w:numPr>
                <w:ilvl w:val="0"/>
                <w:numId w:val="35"/>
              </w:numPr>
              <w:spacing w:after="200" w:line="240" w:lineRule="auto"/>
              <w:rPr>
                <w:rFonts w:ascii="Arial" w:hAnsi="Arial" w:cs="Arial"/>
                <w:highlight w:val="yellow"/>
                <w:lang w:val="en-AU"/>
              </w:rPr>
            </w:pPr>
            <w:r>
              <w:rPr>
                <w:rFonts w:ascii="Arial" w:hAnsi="Arial" w:cs="Arial"/>
                <w:highlight w:val="yellow"/>
                <w:lang w:val="en-AU"/>
              </w:rPr>
              <w:t>E</w:t>
            </w:r>
            <w:r w:rsidR="008B1ADA" w:rsidRPr="00C72E76">
              <w:rPr>
                <w:rFonts w:ascii="Arial" w:hAnsi="Arial" w:cs="Arial"/>
                <w:highlight w:val="yellow"/>
                <w:lang w:val="en-AU"/>
              </w:rPr>
              <w:t xml:space="preserve">stablished networks across the Christchurch campus to </w:t>
            </w:r>
            <w:r w:rsidR="00C72E76" w:rsidRPr="00C72E76">
              <w:rPr>
                <w:rFonts w:ascii="Arial" w:hAnsi="Arial" w:cs="Arial"/>
                <w:highlight w:val="yellow"/>
                <w:lang w:val="en-AU"/>
              </w:rPr>
              <w:t>work with services to meet FCT 31-day targets</w:t>
            </w:r>
          </w:p>
          <w:p w14:paraId="7004A5C9" w14:textId="77777777" w:rsidR="008B1ADA" w:rsidRPr="00C72E76" w:rsidRDefault="008B1ADA" w:rsidP="00772EDF">
            <w:pPr>
              <w:spacing w:after="0" w:line="240" w:lineRule="auto"/>
              <w:jc w:val="both"/>
              <w:rPr>
                <w:rFonts w:ascii="Arial" w:eastAsia="Times New Roman" w:hAnsi="Arial" w:cs="Arial"/>
              </w:rPr>
            </w:pPr>
          </w:p>
          <w:p w14:paraId="7D5915D7" w14:textId="77777777" w:rsidR="008B1ADA" w:rsidRPr="00C72E76" w:rsidRDefault="008B1ADA" w:rsidP="008B1ADA">
            <w:pPr>
              <w:numPr>
                <w:ilvl w:val="0"/>
                <w:numId w:val="35"/>
              </w:numPr>
              <w:autoSpaceDE w:val="0"/>
              <w:autoSpaceDN w:val="0"/>
              <w:adjustRightInd w:val="0"/>
              <w:spacing w:after="0" w:line="240" w:lineRule="auto"/>
              <w:rPr>
                <w:rFonts w:ascii="Arial" w:eastAsia="Times New Roman" w:hAnsi="Arial" w:cs="Arial"/>
                <w:lang w:val="en-US"/>
              </w:rPr>
            </w:pPr>
            <w:r w:rsidRPr="00C72E76">
              <w:rPr>
                <w:rFonts w:ascii="Arial" w:eastAsia="Times New Roman" w:hAnsi="Arial" w:cs="Arial"/>
                <w:lang w:val="en-US"/>
              </w:rPr>
              <w:t xml:space="preserve">Identify improvement opportunities using a variety of evidence </w:t>
            </w:r>
            <w:proofErr w:type="gramStart"/>
            <w:r w:rsidRPr="00C72E76">
              <w:rPr>
                <w:rFonts w:ascii="Arial" w:eastAsia="Times New Roman" w:hAnsi="Arial" w:cs="Arial"/>
                <w:lang w:val="en-US"/>
              </w:rPr>
              <w:t>sources</w:t>
            </w:r>
            <w:proofErr w:type="gramEnd"/>
          </w:p>
          <w:p w14:paraId="5DA7C2D4" w14:textId="77777777" w:rsidR="008B1ADA" w:rsidRPr="00C72E76" w:rsidRDefault="008B1ADA" w:rsidP="008B1ADA">
            <w:pPr>
              <w:numPr>
                <w:ilvl w:val="0"/>
                <w:numId w:val="35"/>
              </w:numPr>
              <w:tabs>
                <w:tab w:val="left" w:pos="3686"/>
              </w:tabs>
              <w:suppressAutoHyphens/>
              <w:spacing w:before="60" w:after="60" w:line="240" w:lineRule="auto"/>
              <w:rPr>
                <w:rFonts w:ascii="Arial" w:eastAsia="Times New Roman" w:hAnsi="Arial" w:cs="Arial"/>
              </w:rPr>
            </w:pPr>
            <w:r w:rsidRPr="00C72E76">
              <w:rPr>
                <w:rFonts w:ascii="Arial" w:eastAsia="Times New Roman" w:hAnsi="Arial" w:cs="Arial"/>
                <w:lang w:val="en-US"/>
              </w:rPr>
              <w:t xml:space="preserve">Engage with clinical teams in areas that cancer pathways can be streamlined </w:t>
            </w:r>
          </w:p>
          <w:p w14:paraId="07EA243F" w14:textId="77777777" w:rsidR="008B1ADA" w:rsidRPr="00C72E76" w:rsidRDefault="008B1ADA" w:rsidP="008B1ADA">
            <w:pPr>
              <w:numPr>
                <w:ilvl w:val="0"/>
                <w:numId w:val="35"/>
              </w:numPr>
              <w:tabs>
                <w:tab w:val="left" w:pos="3686"/>
              </w:tabs>
              <w:suppressAutoHyphens/>
              <w:spacing w:after="0" w:line="240" w:lineRule="auto"/>
              <w:rPr>
                <w:rFonts w:ascii="Arial" w:hAnsi="Arial" w:cs="Arial"/>
              </w:rPr>
            </w:pPr>
            <w:r w:rsidRPr="00C72E76">
              <w:rPr>
                <w:rFonts w:ascii="Arial" w:eastAsia="Times New Roman" w:hAnsi="Arial" w:cs="Arial"/>
                <w:lang w:val="en-US"/>
              </w:rPr>
              <w:t>Report on identified opportunities at forums such as FCT group</w:t>
            </w:r>
          </w:p>
          <w:p w14:paraId="3C7D4793" w14:textId="77777777" w:rsidR="008B1ADA" w:rsidRPr="00C72E76" w:rsidRDefault="008B1ADA" w:rsidP="008B1ADA">
            <w:pPr>
              <w:pStyle w:val="ListParagraph"/>
              <w:numPr>
                <w:ilvl w:val="0"/>
                <w:numId w:val="35"/>
              </w:numPr>
              <w:tabs>
                <w:tab w:val="num" w:pos="720"/>
                <w:tab w:val="num" w:pos="2202"/>
              </w:tabs>
              <w:autoSpaceDE w:val="0"/>
              <w:autoSpaceDN w:val="0"/>
              <w:adjustRightInd w:val="0"/>
              <w:spacing w:after="0" w:line="240" w:lineRule="auto"/>
              <w:rPr>
                <w:rFonts w:ascii="Arial" w:eastAsia="Times New Roman" w:hAnsi="Arial" w:cs="Arial"/>
                <w:lang w:val="en-US"/>
              </w:rPr>
            </w:pPr>
            <w:r w:rsidRPr="00C72E76">
              <w:rPr>
                <w:rFonts w:ascii="Arial" w:eastAsia="Times New Roman" w:hAnsi="Arial" w:cs="Arial"/>
                <w:lang w:val="en-US"/>
              </w:rPr>
              <w:t>Maintain awareness of strengths and issues of FCT database and patient tracking systems</w:t>
            </w:r>
          </w:p>
          <w:p w14:paraId="2D2F9F35" w14:textId="77777777" w:rsidR="008B1ADA" w:rsidRPr="00C72E76" w:rsidRDefault="008B1ADA" w:rsidP="008B1ADA">
            <w:pPr>
              <w:pStyle w:val="ListParagraph"/>
              <w:numPr>
                <w:ilvl w:val="0"/>
                <w:numId w:val="35"/>
              </w:numPr>
              <w:tabs>
                <w:tab w:val="num" w:pos="720"/>
                <w:tab w:val="num" w:pos="2202"/>
              </w:tabs>
              <w:autoSpaceDE w:val="0"/>
              <w:autoSpaceDN w:val="0"/>
              <w:adjustRightInd w:val="0"/>
              <w:spacing w:after="0" w:line="240" w:lineRule="auto"/>
              <w:rPr>
                <w:rFonts w:ascii="Arial" w:eastAsia="Times New Roman" w:hAnsi="Arial" w:cs="Arial"/>
                <w:lang w:val="en-US"/>
              </w:rPr>
            </w:pPr>
            <w:r w:rsidRPr="00C72E76">
              <w:rPr>
                <w:rFonts w:ascii="Arial" w:eastAsia="Times New Roman" w:hAnsi="Arial" w:cs="Arial"/>
                <w:lang w:val="en-US"/>
              </w:rPr>
              <w:t xml:space="preserve">Track patients and complete records </w:t>
            </w:r>
          </w:p>
          <w:p w14:paraId="16FB6EB3" w14:textId="77777777" w:rsidR="008B1ADA" w:rsidRPr="00C72E76" w:rsidRDefault="008B1ADA" w:rsidP="008B1ADA">
            <w:pPr>
              <w:pStyle w:val="ListParagraph"/>
              <w:numPr>
                <w:ilvl w:val="0"/>
                <w:numId w:val="35"/>
              </w:numPr>
              <w:tabs>
                <w:tab w:val="num" w:pos="720"/>
                <w:tab w:val="num" w:pos="2202"/>
              </w:tabs>
              <w:autoSpaceDE w:val="0"/>
              <w:autoSpaceDN w:val="0"/>
              <w:adjustRightInd w:val="0"/>
              <w:spacing w:after="0" w:line="240" w:lineRule="auto"/>
              <w:rPr>
                <w:rFonts w:ascii="Arial" w:eastAsia="Times New Roman" w:hAnsi="Arial" w:cs="Arial"/>
                <w:lang w:val="en-US"/>
              </w:rPr>
            </w:pPr>
            <w:r w:rsidRPr="00C72E76">
              <w:rPr>
                <w:rFonts w:ascii="Arial" w:eastAsia="Times New Roman" w:hAnsi="Arial" w:cs="Arial"/>
                <w:lang w:val="en-US"/>
              </w:rPr>
              <w:t>Liaise with broader stakeholders such as IT when system updates/upgrades are required</w:t>
            </w:r>
          </w:p>
          <w:p w14:paraId="46D29694" w14:textId="77777777" w:rsidR="008B1ADA" w:rsidRPr="00C72E76" w:rsidRDefault="008B1ADA" w:rsidP="008B1ADA">
            <w:pPr>
              <w:pStyle w:val="ListParagraph"/>
              <w:numPr>
                <w:ilvl w:val="0"/>
                <w:numId w:val="35"/>
              </w:numPr>
              <w:tabs>
                <w:tab w:val="num" w:pos="720"/>
                <w:tab w:val="num" w:pos="2202"/>
              </w:tabs>
              <w:autoSpaceDE w:val="0"/>
              <w:autoSpaceDN w:val="0"/>
              <w:adjustRightInd w:val="0"/>
              <w:spacing w:after="0" w:line="240" w:lineRule="auto"/>
              <w:rPr>
                <w:rFonts w:ascii="Arial" w:eastAsia="Times New Roman" w:hAnsi="Arial" w:cs="Arial"/>
                <w:lang w:val="en-US"/>
              </w:rPr>
            </w:pPr>
            <w:r w:rsidRPr="00C72E76">
              <w:rPr>
                <w:rFonts w:ascii="Arial" w:eastAsia="Times New Roman" w:hAnsi="Arial" w:cs="Arial"/>
                <w:lang w:val="en-US"/>
              </w:rPr>
              <w:t>Use data from systems to identify improvement</w:t>
            </w:r>
          </w:p>
          <w:p w14:paraId="17E78588" w14:textId="77777777" w:rsidR="008B1ADA" w:rsidRPr="00C72E76" w:rsidRDefault="008B1ADA" w:rsidP="008B1ADA">
            <w:pPr>
              <w:pStyle w:val="ListParagraph"/>
              <w:numPr>
                <w:ilvl w:val="0"/>
                <w:numId w:val="35"/>
              </w:numPr>
              <w:autoSpaceDE w:val="0"/>
              <w:autoSpaceDN w:val="0"/>
              <w:adjustRightInd w:val="0"/>
              <w:spacing w:after="0" w:line="240" w:lineRule="auto"/>
              <w:contextualSpacing w:val="0"/>
              <w:rPr>
                <w:rFonts w:ascii="Arial" w:eastAsia="Times New Roman" w:hAnsi="Arial" w:cs="Arial"/>
                <w:lang w:val="en-US"/>
              </w:rPr>
            </w:pPr>
            <w:r w:rsidRPr="00C72E76">
              <w:rPr>
                <w:rFonts w:ascii="Arial" w:eastAsia="Times New Roman" w:hAnsi="Arial" w:cs="Arial"/>
                <w:lang w:val="en-US"/>
              </w:rPr>
              <w:t>Work plans for stakeholders are developed in conjunction with ADON/NM, Service Managers and Clinical Champions</w:t>
            </w:r>
          </w:p>
          <w:p w14:paraId="27FA7D1D" w14:textId="77777777" w:rsidR="008B1ADA" w:rsidRPr="00C72E76" w:rsidRDefault="008B1ADA" w:rsidP="008B1ADA">
            <w:pPr>
              <w:pStyle w:val="ListParagraph"/>
              <w:numPr>
                <w:ilvl w:val="0"/>
                <w:numId w:val="35"/>
              </w:numPr>
              <w:autoSpaceDE w:val="0"/>
              <w:autoSpaceDN w:val="0"/>
              <w:adjustRightInd w:val="0"/>
              <w:spacing w:after="0" w:line="240" w:lineRule="auto"/>
              <w:contextualSpacing w:val="0"/>
              <w:rPr>
                <w:rFonts w:ascii="Arial" w:eastAsia="Times New Roman" w:hAnsi="Arial" w:cs="Arial"/>
                <w:lang w:val="en-US"/>
              </w:rPr>
            </w:pPr>
            <w:r w:rsidRPr="00C72E76">
              <w:rPr>
                <w:rFonts w:ascii="Arial" w:eastAsia="Times New Roman" w:hAnsi="Arial" w:cs="Arial"/>
                <w:lang w:val="en-US"/>
              </w:rPr>
              <w:t xml:space="preserve">Deliver regular reports to the Regional Cancer Services Network Manager &amp; the Clinical Lead for Cancer Services </w:t>
            </w:r>
          </w:p>
          <w:p w14:paraId="4F9E78AF" w14:textId="77777777" w:rsidR="008B1ADA" w:rsidRPr="00C72E76" w:rsidRDefault="008B1ADA" w:rsidP="008B1ADA">
            <w:pPr>
              <w:pStyle w:val="ListParagraph"/>
              <w:numPr>
                <w:ilvl w:val="0"/>
                <w:numId w:val="35"/>
              </w:numPr>
              <w:spacing w:after="0" w:line="240" w:lineRule="auto"/>
              <w:contextualSpacing w:val="0"/>
              <w:jc w:val="both"/>
              <w:rPr>
                <w:rFonts w:ascii="Arial" w:hAnsi="Arial" w:cs="Arial"/>
              </w:rPr>
            </w:pPr>
            <w:r w:rsidRPr="00C72E76">
              <w:rPr>
                <w:rFonts w:ascii="Arial" w:eastAsia="Times New Roman" w:hAnsi="Arial" w:cs="Arial"/>
                <w:lang w:val="en-US"/>
              </w:rPr>
              <w:t>Monitor and guide workflow and tasks; set daily, weekly goals and report status</w:t>
            </w:r>
          </w:p>
          <w:p w14:paraId="0D889F6E" w14:textId="77777777" w:rsidR="008B1ADA" w:rsidRPr="00C72E76" w:rsidRDefault="008B1ADA" w:rsidP="008B1ADA">
            <w:pPr>
              <w:pStyle w:val="ListParagraph"/>
              <w:numPr>
                <w:ilvl w:val="0"/>
                <w:numId w:val="35"/>
              </w:numPr>
              <w:spacing w:after="0" w:line="240" w:lineRule="auto"/>
              <w:contextualSpacing w:val="0"/>
              <w:jc w:val="both"/>
              <w:rPr>
                <w:rFonts w:ascii="Arial" w:hAnsi="Arial" w:cs="Arial"/>
              </w:rPr>
            </w:pPr>
            <w:r w:rsidRPr="00C72E76">
              <w:rPr>
                <w:rFonts w:ascii="Arial" w:eastAsia="Times New Roman" w:hAnsi="Arial" w:cs="Arial"/>
                <w:lang w:val="en-US"/>
              </w:rPr>
              <w:t>Maintain a register of decisions, actions and lessons learned</w:t>
            </w:r>
          </w:p>
          <w:p w14:paraId="4D58E7DF" w14:textId="77777777" w:rsidR="008B1ADA" w:rsidRPr="00C72E76" w:rsidRDefault="008B1ADA" w:rsidP="008B1ADA">
            <w:pPr>
              <w:pStyle w:val="ListParagraph"/>
              <w:numPr>
                <w:ilvl w:val="0"/>
                <w:numId w:val="35"/>
              </w:numPr>
              <w:autoSpaceDE w:val="0"/>
              <w:autoSpaceDN w:val="0"/>
              <w:adjustRightInd w:val="0"/>
              <w:spacing w:after="0" w:line="240" w:lineRule="auto"/>
              <w:contextualSpacing w:val="0"/>
              <w:rPr>
                <w:rFonts w:ascii="Arial" w:eastAsia="Times New Roman" w:hAnsi="Arial" w:cs="Arial"/>
                <w:lang w:val="en-US"/>
              </w:rPr>
            </w:pPr>
            <w:r w:rsidRPr="00C72E76">
              <w:rPr>
                <w:rFonts w:ascii="Arial" w:eastAsia="Times New Roman" w:hAnsi="Arial" w:cs="Arial"/>
                <w:lang w:val="en-US"/>
              </w:rPr>
              <w:t>Develop effective relationships with the team</w:t>
            </w:r>
          </w:p>
          <w:p w14:paraId="66C43698" w14:textId="77777777" w:rsidR="008B1ADA" w:rsidRPr="00C72E76" w:rsidRDefault="008B1ADA" w:rsidP="008B1ADA">
            <w:pPr>
              <w:pStyle w:val="ListParagraph"/>
              <w:numPr>
                <w:ilvl w:val="0"/>
                <w:numId w:val="35"/>
              </w:numPr>
              <w:spacing w:before="20" w:after="20" w:line="240" w:lineRule="auto"/>
              <w:contextualSpacing w:val="0"/>
              <w:jc w:val="both"/>
              <w:rPr>
                <w:rFonts w:ascii="Arial" w:hAnsi="Arial" w:cs="Arial"/>
                <w:iCs/>
              </w:rPr>
            </w:pPr>
            <w:r w:rsidRPr="00C72E76">
              <w:rPr>
                <w:rFonts w:ascii="Arial" w:eastAsia="Times New Roman" w:hAnsi="Arial" w:cs="Arial"/>
                <w:lang w:val="en-US"/>
              </w:rPr>
              <w:t>Engage with staff groups and teams on changes and ensure education provided about FCT pathways</w:t>
            </w:r>
          </w:p>
          <w:p w14:paraId="106F443B" w14:textId="77777777" w:rsidR="008B1ADA" w:rsidRPr="00C72E76" w:rsidRDefault="008B1ADA" w:rsidP="008B1ADA">
            <w:pPr>
              <w:pStyle w:val="ListParagraph"/>
              <w:numPr>
                <w:ilvl w:val="0"/>
                <w:numId w:val="35"/>
              </w:numPr>
              <w:spacing w:before="20" w:after="20" w:line="276" w:lineRule="auto"/>
              <w:contextualSpacing w:val="0"/>
              <w:jc w:val="both"/>
              <w:rPr>
                <w:rFonts w:ascii="Arial" w:hAnsi="Arial" w:cs="Arial"/>
                <w:iCs/>
              </w:rPr>
            </w:pPr>
            <w:r w:rsidRPr="00C72E76">
              <w:rPr>
                <w:rFonts w:ascii="Arial" w:hAnsi="Arial" w:cs="Arial"/>
                <w:iCs/>
              </w:rPr>
              <w:t xml:space="preserve">Maintain awareness of the whole team’s work plan/activity </w:t>
            </w:r>
          </w:p>
          <w:p w14:paraId="17994B33" w14:textId="77777777" w:rsidR="008B1ADA" w:rsidRPr="00C72E76" w:rsidRDefault="008B1ADA" w:rsidP="008B1ADA">
            <w:pPr>
              <w:pStyle w:val="ListParagraph"/>
              <w:numPr>
                <w:ilvl w:val="0"/>
                <w:numId w:val="35"/>
              </w:numPr>
              <w:tabs>
                <w:tab w:val="num" w:pos="2202"/>
              </w:tabs>
              <w:autoSpaceDE w:val="0"/>
              <w:autoSpaceDN w:val="0"/>
              <w:adjustRightInd w:val="0"/>
              <w:spacing w:after="0" w:line="240" w:lineRule="auto"/>
              <w:contextualSpacing w:val="0"/>
              <w:rPr>
                <w:rFonts w:ascii="Arial" w:eastAsia="Times New Roman" w:hAnsi="Arial" w:cs="Arial"/>
                <w:lang w:val="en-US"/>
              </w:rPr>
            </w:pPr>
            <w:r w:rsidRPr="00C72E76">
              <w:rPr>
                <w:rFonts w:ascii="Arial" w:eastAsia="Times New Roman" w:hAnsi="Arial" w:cs="Arial"/>
                <w:lang w:val="en-US"/>
              </w:rPr>
              <w:t>Ensure agreed standard project processes, procedures and guidelines are followed</w:t>
            </w:r>
          </w:p>
          <w:p w14:paraId="6EE6AD1B" w14:textId="77777777" w:rsidR="008B1ADA" w:rsidRPr="00C72E76" w:rsidRDefault="008B1ADA" w:rsidP="008B1ADA">
            <w:pPr>
              <w:pStyle w:val="ListParagraph"/>
              <w:numPr>
                <w:ilvl w:val="0"/>
                <w:numId w:val="35"/>
              </w:numPr>
              <w:tabs>
                <w:tab w:val="num" w:pos="2202"/>
              </w:tabs>
              <w:autoSpaceDE w:val="0"/>
              <w:autoSpaceDN w:val="0"/>
              <w:adjustRightInd w:val="0"/>
              <w:spacing w:after="0" w:line="240" w:lineRule="auto"/>
              <w:contextualSpacing w:val="0"/>
              <w:rPr>
                <w:rFonts w:ascii="Arial" w:eastAsia="Times New Roman" w:hAnsi="Arial" w:cs="Arial"/>
                <w:lang w:val="en-US"/>
              </w:rPr>
            </w:pPr>
            <w:r w:rsidRPr="00C72E76">
              <w:rPr>
                <w:rFonts w:ascii="Arial" w:eastAsia="Times New Roman" w:hAnsi="Arial" w:cs="Arial"/>
                <w:lang w:val="en-US"/>
              </w:rPr>
              <w:t>Provide support for the preparation of project audits</w:t>
            </w:r>
          </w:p>
          <w:p w14:paraId="228BCCE3" w14:textId="77777777" w:rsidR="008B1ADA" w:rsidRPr="00C72E76" w:rsidRDefault="008B1ADA" w:rsidP="008B1ADA">
            <w:pPr>
              <w:pStyle w:val="ListParagraph"/>
              <w:numPr>
                <w:ilvl w:val="0"/>
                <w:numId w:val="35"/>
              </w:numPr>
              <w:tabs>
                <w:tab w:val="num" w:pos="2202"/>
              </w:tabs>
              <w:autoSpaceDE w:val="0"/>
              <w:autoSpaceDN w:val="0"/>
              <w:adjustRightInd w:val="0"/>
              <w:spacing w:after="0" w:line="240" w:lineRule="auto"/>
              <w:contextualSpacing w:val="0"/>
              <w:rPr>
                <w:rFonts w:ascii="Arial" w:eastAsia="Times New Roman" w:hAnsi="Arial" w:cs="Arial"/>
                <w:lang w:val="en-US"/>
              </w:rPr>
            </w:pPr>
            <w:r w:rsidRPr="00C72E76">
              <w:rPr>
                <w:rFonts w:ascii="Arial" w:eastAsia="Times New Roman" w:hAnsi="Arial" w:cs="Arial"/>
                <w:lang w:val="en-US"/>
              </w:rPr>
              <w:t>KPIs will be discussed and agreed at the beginning of each financial year or shortly after commencing employment</w:t>
            </w:r>
          </w:p>
          <w:p w14:paraId="683FDF7A" w14:textId="77777777" w:rsidR="008B1ADA" w:rsidRPr="00C72E76" w:rsidRDefault="008B1ADA" w:rsidP="008B1ADA">
            <w:pPr>
              <w:pStyle w:val="ListParagraph"/>
              <w:numPr>
                <w:ilvl w:val="0"/>
                <w:numId w:val="35"/>
              </w:numPr>
              <w:tabs>
                <w:tab w:val="num" w:pos="2202"/>
              </w:tabs>
              <w:autoSpaceDE w:val="0"/>
              <w:autoSpaceDN w:val="0"/>
              <w:adjustRightInd w:val="0"/>
              <w:spacing w:after="0" w:line="240" w:lineRule="auto"/>
              <w:contextualSpacing w:val="0"/>
              <w:rPr>
                <w:rFonts w:ascii="Arial" w:eastAsia="Times New Roman" w:hAnsi="Arial" w:cs="Arial"/>
                <w:lang w:val="en-US"/>
              </w:rPr>
            </w:pPr>
            <w:r w:rsidRPr="00C72E76">
              <w:rPr>
                <w:rFonts w:ascii="Arial" w:eastAsia="Times New Roman" w:hAnsi="Arial" w:cs="Arial"/>
                <w:lang w:val="en-US"/>
              </w:rPr>
              <w:t>All contractual reporting complete</w:t>
            </w:r>
          </w:p>
          <w:p w14:paraId="756D424E" w14:textId="77777777" w:rsidR="008B1ADA" w:rsidRPr="00C72E76" w:rsidRDefault="008B1ADA" w:rsidP="008B1ADA">
            <w:pPr>
              <w:pStyle w:val="ListParagraph"/>
              <w:numPr>
                <w:ilvl w:val="0"/>
                <w:numId w:val="35"/>
              </w:numPr>
              <w:tabs>
                <w:tab w:val="num" w:pos="2202"/>
              </w:tabs>
              <w:autoSpaceDE w:val="0"/>
              <w:autoSpaceDN w:val="0"/>
              <w:adjustRightInd w:val="0"/>
              <w:spacing w:after="0" w:line="240" w:lineRule="auto"/>
              <w:contextualSpacing w:val="0"/>
              <w:rPr>
                <w:rFonts w:ascii="Arial" w:eastAsia="Times New Roman" w:hAnsi="Arial" w:cs="Arial"/>
                <w:lang w:val="en-US"/>
              </w:rPr>
            </w:pPr>
            <w:r w:rsidRPr="00C72E76">
              <w:rPr>
                <w:rFonts w:ascii="Arial" w:eastAsia="Times New Roman" w:hAnsi="Arial" w:cs="Arial"/>
                <w:lang w:val="en-US"/>
              </w:rPr>
              <w:t>Risk identification, mitigation and management</w:t>
            </w:r>
          </w:p>
        </w:tc>
      </w:tr>
    </w:tbl>
    <w:p w14:paraId="348BE69C" w14:textId="77777777" w:rsidR="008B1ADA" w:rsidRDefault="008B1ADA" w:rsidP="007E65C3">
      <w:pPr>
        <w:rPr>
          <w:rFonts w:ascii="Arial" w:hAnsi="Arial" w:cs="Arial"/>
          <w:b/>
        </w:rPr>
      </w:pPr>
    </w:p>
    <w:p w14:paraId="761ABC38" w14:textId="77777777" w:rsidR="004A73D5" w:rsidRPr="001748F5" w:rsidRDefault="004A73D5" w:rsidP="004A73D5">
      <w:pPr>
        <w:spacing w:after="0"/>
        <w:jc w:val="both"/>
        <w:rPr>
          <w:rFonts w:ascii="Arial" w:hAnsi="Arial" w:cs="Arial"/>
          <w:i/>
          <w:iCs/>
        </w:rPr>
      </w:pPr>
      <w:r w:rsidRPr="001748F5">
        <w:rPr>
          <w:rFonts w:ascii="Arial" w:hAnsi="Arial" w:cs="Arial"/>
          <w:i/>
          <w:iCs/>
        </w:rPr>
        <w:t>This position description is intended as an insight to the main tasks and responsibilities required in the role and is not intended to be exhaustive. It may be subject to change, in consultation with your line manager and professional lead.</w:t>
      </w:r>
    </w:p>
    <w:p w14:paraId="7AB3B078" w14:textId="77777777" w:rsidR="004A73D5" w:rsidRPr="00C72E76" w:rsidRDefault="004A73D5" w:rsidP="007E65C3">
      <w:pPr>
        <w:rPr>
          <w:rFonts w:ascii="Arial" w:hAnsi="Arial" w:cs="Arial"/>
          <w:b/>
        </w:rPr>
      </w:pPr>
    </w:p>
    <w:sectPr w:rsidR="004A73D5" w:rsidRPr="00C72E76" w:rsidSect="00986B60">
      <w:headerReference w:type="default" r:id="rId13"/>
      <w:footerReference w:type="default" r:id="rId14"/>
      <w:pgSz w:w="11906" w:h="16838" w:code="9"/>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C794" w14:textId="77777777" w:rsidR="00A62DBA" w:rsidRDefault="00A62DBA" w:rsidP="00F31B43">
      <w:pPr>
        <w:spacing w:after="0" w:line="240" w:lineRule="auto"/>
      </w:pPr>
      <w:r>
        <w:separator/>
      </w:r>
    </w:p>
  </w:endnote>
  <w:endnote w:type="continuationSeparator" w:id="0">
    <w:p w14:paraId="2F926216" w14:textId="77777777" w:rsidR="00A62DBA" w:rsidRDefault="00A62DBA" w:rsidP="00F31B43">
      <w:pPr>
        <w:spacing w:after="0" w:line="240" w:lineRule="auto"/>
      </w:pPr>
      <w:r>
        <w:continuationSeparator/>
      </w:r>
    </w:p>
  </w:endnote>
  <w:endnote w:type="continuationNotice" w:id="1">
    <w:p w14:paraId="5E1953D6" w14:textId="77777777" w:rsidR="00A62DBA" w:rsidRDefault="00A62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B569" w14:textId="77777777" w:rsidR="002C4DDC" w:rsidRPr="002C4DDC" w:rsidRDefault="00C575DE">
    <w:pPr>
      <w:pStyle w:val="Footer"/>
      <w:jc w:val="right"/>
      <w:rPr>
        <w:rFonts w:ascii="Arial" w:hAnsi="Arial" w:cs="Arial"/>
      </w:rPr>
    </w:pPr>
    <w:r w:rsidRPr="00C575DE">
      <w:rPr>
        <w:rFonts w:ascii="Arial" w:hAnsi="Arial" w:cs="Arial"/>
        <w:noProof/>
      </w:rPr>
      <mc:AlternateContent>
        <mc:Choice Requires="wpg">
          <w:drawing>
            <wp:anchor distT="0" distB="0" distL="114300" distR="114300" simplePos="0" relativeHeight="251663360" behindDoc="0" locked="0" layoutInCell="1" allowOverlap="1" wp14:anchorId="45FAD4F7" wp14:editId="42C8E5EA">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92836" w14:textId="77777777" w:rsidR="00C575DE" w:rsidRDefault="00C575DE">
                            <w:pPr>
                              <w:pStyle w:val="Footer"/>
                              <w:rPr>
                                <w:caps/>
                                <w:color w:val="808080" w:themeColor="background1" w:themeShade="80"/>
                                <w:sz w:val="20"/>
                                <w:szCs w:val="20"/>
                              </w:rPr>
                            </w:pPr>
                            <w:r>
                              <w:rPr>
                                <w:color w:val="808080" w:themeColor="background1" w:themeShade="80"/>
                                <w:sz w:val="20"/>
                                <w:szCs w:val="20"/>
                              </w:rPr>
                              <w:t>CNC PD Nov 2025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5FAD4F7" id="Group 155" o:spid="_x0000_s1026" style="position:absolute;left:0;text-align:left;margin-left:0;margin-top:0;width:468pt;height:21.6pt;z-index:251663360;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30292836" w14:textId="77777777" w:rsidR="00C575DE" w:rsidRDefault="00C575DE">
                      <w:pPr>
                        <w:pStyle w:val="Footer"/>
                        <w:rPr>
                          <w:caps/>
                          <w:color w:val="808080" w:themeColor="background1" w:themeShade="80"/>
                          <w:sz w:val="20"/>
                          <w:szCs w:val="20"/>
                        </w:rPr>
                      </w:pPr>
                      <w:r>
                        <w:rPr>
                          <w:color w:val="808080" w:themeColor="background1" w:themeShade="80"/>
                          <w:sz w:val="20"/>
                          <w:szCs w:val="20"/>
                        </w:rPr>
                        <w:t>CNC PD Nov 2025</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A09C" w14:textId="77777777" w:rsidR="00A62DBA" w:rsidRDefault="00A62DBA" w:rsidP="00F31B43">
      <w:pPr>
        <w:spacing w:after="0" w:line="240" w:lineRule="auto"/>
      </w:pPr>
      <w:r>
        <w:separator/>
      </w:r>
    </w:p>
  </w:footnote>
  <w:footnote w:type="continuationSeparator" w:id="0">
    <w:p w14:paraId="2FE787FC" w14:textId="77777777" w:rsidR="00A62DBA" w:rsidRDefault="00A62DBA" w:rsidP="00F31B43">
      <w:pPr>
        <w:spacing w:after="0" w:line="240" w:lineRule="auto"/>
      </w:pPr>
      <w:r>
        <w:continuationSeparator/>
      </w:r>
    </w:p>
  </w:footnote>
  <w:footnote w:type="continuationNotice" w:id="1">
    <w:p w14:paraId="4060FC41" w14:textId="77777777" w:rsidR="00A62DBA" w:rsidRDefault="00A62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AF5E"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3A224A0D" wp14:editId="507F9D07">
          <wp:simplePos x="0" y="0"/>
          <wp:positionH relativeFrom="page">
            <wp:align>left</wp:align>
          </wp:positionH>
          <wp:positionV relativeFrom="paragraph">
            <wp:posOffset>-534670</wp:posOffset>
          </wp:positionV>
          <wp:extent cx="7549106" cy="108521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4412" cy="1088853"/>
                  </a:xfrm>
                  <a:prstGeom prst="rect">
                    <a:avLst/>
                  </a:prstGeom>
                </pic:spPr>
              </pic:pic>
            </a:graphicData>
          </a:graphic>
          <wp14:sizeRelH relativeFrom="margin">
            <wp14:pctWidth>0</wp14:pctWidth>
          </wp14:sizeRelH>
          <wp14:sizeRelV relativeFrom="margin">
            <wp14:pctHeight>0</wp14:pctHeight>
          </wp14:sizeRelV>
        </wp:anchor>
      </w:drawing>
    </w:r>
    <w:r>
      <w:tab/>
    </w:r>
  </w:p>
  <w:p w14:paraId="395F9F29" w14:textId="77777777" w:rsidR="002C4DDC" w:rsidRDefault="00986B60">
    <w:pPr>
      <w:pStyle w:val="Header"/>
    </w:pP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4AB7FA3F" wp14:editId="0F082186">
          <wp:simplePos x="0" y="0"/>
          <wp:positionH relativeFrom="column">
            <wp:posOffset>4447086</wp:posOffset>
          </wp:positionH>
          <wp:positionV relativeFrom="paragraph">
            <wp:posOffset>136979</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305B7C"/>
    <w:multiLevelType w:val="hybridMultilevel"/>
    <w:tmpl w:val="074EB24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 w15:restartNumberingAfterBreak="0">
    <w:nsid w:val="048A4C3E"/>
    <w:multiLevelType w:val="hybridMultilevel"/>
    <w:tmpl w:val="740448DA"/>
    <w:lvl w:ilvl="0" w:tplc="5CC0A5EC">
      <w:numFmt w:val="bullet"/>
      <w:lvlText w:val="•"/>
      <w:lvlJc w:val="left"/>
      <w:pPr>
        <w:ind w:left="36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A00297"/>
    <w:multiLevelType w:val="hybridMultilevel"/>
    <w:tmpl w:val="30882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E71758"/>
    <w:multiLevelType w:val="hybridMultilevel"/>
    <w:tmpl w:val="F0A8E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AE1A4C"/>
    <w:multiLevelType w:val="hybridMultilevel"/>
    <w:tmpl w:val="1EACEE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D4C7D40"/>
    <w:multiLevelType w:val="hybridMultilevel"/>
    <w:tmpl w:val="896EA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A70C22"/>
    <w:multiLevelType w:val="hybridMultilevel"/>
    <w:tmpl w:val="127C6C00"/>
    <w:lvl w:ilvl="0" w:tplc="99802E8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0"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1" w15:restartNumberingAfterBreak="0">
    <w:nsid w:val="37614F5D"/>
    <w:multiLevelType w:val="hybridMultilevel"/>
    <w:tmpl w:val="D13A3CCC"/>
    <w:lvl w:ilvl="0" w:tplc="E64A6258">
      <w:start w:val="1"/>
      <w:numFmt w:val="bullet"/>
      <w:lvlText w:val=""/>
      <w:lvlJc w:val="left"/>
      <w:pPr>
        <w:tabs>
          <w:tab w:val="num" w:pos="720"/>
        </w:tabs>
        <w:ind w:left="720" w:hanging="360"/>
      </w:pPr>
      <w:rPr>
        <w:rFonts w:ascii="Symbol" w:hAnsi="Symbol" w:hint="default"/>
        <w:sz w:val="20"/>
      </w:rPr>
    </w:lvl>
    <w:lvl w:ilvl="1" w:tplc="3316557E" w:tentative="1">
      <w:start w:val="1"/>
      <w:numFmt w:val="bullet"/>
      <w:lvlText w:val=""/>
      <w:lvlJc w:val="left"/>
      <w:pPr>
        <w:tabs>
          <w:tab w:val="num" w:pos="1440"/>
        </w:tabs>
        <w:ind w:left="1440" w:hanging="360"/>
      </w:pPr>
      <w:rPr>
        <w:rFonts w:ascii="Symbol" w:hAnsi="Symbol" w:hint="default"/>
        <w:sz w:val="20"/>
      </w:rPr>
    </w:lvl>
    <w:lvl w:ilvl="2" w:tplc="50B22C9C" w:tentative="1">
      <w:start w:val="1"/>
      <w:numFmt w:val="bullet"/>
      <w:lvlText w:val=""/>
      <w:lvlJc w:val="left"/>
      <w:pPr>
        <w:tabs>
          <w:tab w:val="num" w:pos="2160"/>
        </w:tabs>
        <w:ind w:left="2160" w:hanging="360"/>
      </w:pPr>
      <w:rPr>
        <w:rFonts w:ascii="Symbol" w:hAnsi="Symbol" w:hint="default"/>
        <w:sz w:val="20"/>
      </w:rPr>
    </w:lvl>
    <w:lvl w:ilvl="3" w:tplc="EADA688E" w:tentative="1">
      <w:start w:val="1"/>
      <w:numFmt w:val="bullet"/>
      <w:lvlText w:val=""/>
      <w:lvlJc w:val="left"/>
      <w:pPr>
        <w:tabs>
          <w:tab w:val="num" w:pos="2880"/>
        </w:tabs>
        <w:ind w:left="2880" w:hanging="360"/>
      </w:pPr>
      <w:rPr>
        <w:rFonts w:ascii="Symbol" w:hAnsi="Symbol" w:hint="default"/>
        <w:sz w:val="20"/>
      </w:rPr>
    </w:lvl>
    <w:lvl w:ilvl="4" w:tplc="A51CBC36" w:tentative="1">
      <w:start w:val="1"/>
      <w:numFmt w:val="bullet"/>
      <w:lvlText w:val=""/>
      <w:lvlJc w:val="left"/>
      <w:pPr>
        <w:tabs>
          <w:tab w:val="num" w:pos="3600"/>
        </w:tabs>
        <w:ind w:left="3600" w:hanging="360"/>
      </w:pPr>
      <w:rPr>
        <w:rFonts w:ascii="Symbol" w:hAnsi="Symbol" w:hint="default"/>
        <w:sz w:val="20"/>
      </w:rPr>
    </w:lvl>
    <w:lvl w:ilvl="5" w:tplc="EC982254" w:tentative="1">
      <w:start w:val="1"/>
      <w:numFmt w:val="bullet"/>
      <w:lvlText w:val=""/>
      <w:lvlJc w:val="left"/>
      <w:pPr>
        <w:tabs>
          <w:tab w:val="num" w:pos="4320"/>
        </w:tabs>
        <w:ind w:left="4320" w:hanging="360"/>
      </w:pPr>
      <w:rPr>
        <w:rFonts w:ascii="Symbol" w:hAnsi="Symbol" w:hint="default"/>
        <w:sz w:val="20"/>
      </w:rPr>
    </w:lvl>
    <w:lvl w:ilvl="6" w:tplc="57E4377C" w:tentative="1">
      <w:start w:val="1"/>
      <w:numFmt w:val="bullet"/>
      <w:lvlText w:val=""/>
      <w:lvlJc w:val="left"/>
      <w:pPr>
        <w:tabs>
          <w:tab w:val="num" w:pos="5040"/>
        </w:tabs>
        <w:ind w:left="5040" w:hanging="360"/>
      </w:pPr>
      <w:rPr>
        <w:rFonts w:ascii="Symbol" w:hAnsi="Symbol" w:hint="default"/>
        <w:sz w:val="20"/>
      </w:rPr>
    </w:lvl>
    <w:lvl w:ilvl="7" w:tplc="0CC6820E" w:tentative="1">
      <w:start w:val="1"/>
      <w:numFmt w:val="bullet"/>
      <w:lvlText w:val=""/>
      <w:lvlJc w:val="left"/>
      <w:pPr>
        <w:tabs>
          <w:tab w:val="num" w:pos="5760"/>
        </w:tabs>
        <w:ind w:left="5760" w:hanging="360"/>
      </w:pPr>
      <w:rPr>
        <w:rFonts w:ascii="Symbol" w:hAnsi="Symbol" w:hint="default"/>
        <w:sz w:val="20"/>
      </w:rPr>
    </w:lvl>
    <w:lvl w:ilvl="8" w:tplc="EF9818A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3"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8"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5D05488"/>
    <w:multiLevelType w:val="hybridMultilevel"/>
    <w:tmpl w:val="7862D0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B8971F7"/>
    <w:multiLevelType w:val="hybridMultilevel"/>
    <w:tmpl w:val="9F84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3207F0"/>
    <w:multiLevelType w:val="hybridMultilevel"/>
    <w:tmpl w:val="703C24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7" w15:restartNumberingAfterBreak="0">
    <w:nsid w:val="70AF40CD"/>
    <w:multiLevelType w:val="hybridMultilevel"/>
    <w:tmpl w:val="625CBBC2"/>
    <w:lvl w:ilvl="0" w:tplc="14090001">
      <w:start w:val="1"/>
      <w:numFmt w:val="bullet"/>
      <w:lvlText w:val=""/>
      <w:lvlJc w:val="left"/>
      <w:pPr>
        <w:ind w:left="36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161E4B"/>
    <w:multiLevelType w:val="hybridMultilevel"/>
    <w:tmpl w:val="B888B4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1841BD5"/>
    <w:multiLevelType w:val="hybridMultilevel"/>
    <w:tmpl w:val="EA16C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4012D"/>
    <w:multiLevelType w:val="hybridMultilevel"/>
    <w:tmpl w:val="83F83F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3" w15:restartNumberingAfterBreak="0">
    <w:nsid w:val="79A34160"/>
    <w:multiLevelType w:val="hybridMultilevel"/>
    <w:tmpl w:val="93B617C2"/>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774520510">
    <w:abstractNumId w:val="6"/>
  </w:num>
  <w:num w:numId="2" w16cid:durableId="61366745">
    <w:abstractNumId w:val="19"/>
  </w:num>
  <w:num w:numId="3" w16cid:durableId="439183588">
    <w:abstractNumId w:val="16"/>
  </w:num>
  <w:num w:numId="4" w16cid:durableId="1454402821">
    <w:abstractNumId w:val="14"/>
  </w:num>
  <w:num w:numId="5" w16cid:durableId="1657344402">
    <w:abstractNumId w:val="17"/>
  </w:num>
  <w:num w:numId="6" w16cid:durableId="1296059036">
    <w:abstractNumId w:val="34"/>
  </w:num>
  <w:num w:numId="7" w16cid:durableId="217018316">
    <w:abstractNumId w:val="10"/>
  </w:num>
  <w:num w:numId="8" w16cid:durableId="1031566654">
    <w:abstractNumId w:val="26"/>
  </w:num>
  <w:num w:numId="9" w16cid:durableId="84303760">
    <w:abstractNumId w:val="12"/>
  </w:num>
  <w:num w:numId="10" w16cid:durableId="1284463972">
    <w:abstractNumId w:val="32"/>
  </w:num>
  <w:num w:numId="11" w16cid:durableId="383070592">
    <w:abstractNumId w:val="8"/>
  </w:num>
  <w:num w:numId="12" w16cid:durableId="1010911182">
    <w:abstractNumId w:val="25"/>
  </w:num>
  <w:num w:numId="13" w16cid:durableId="264000560">
    <w:abstractNumId w:val="24"/>
  </w:num>
  <w:num w:numId="14" w16cid:durableId="2017805730">
    <w:abstractNumId w:val="0"/>
  </w:num>
  <w:num w:numId="15" w16cid:durableId="911037497">
    <w:abstractNumId w:val="15"/>
  </w:num>
  <w:num w:numId="16" w16cid:durableId="1218513255">
    <w:abstractNumId w:val="13"/>
  </w:num>
  <w:num w:numId="17" w16cid:durableId="1123118092">
    <w:abstractNumId w:val="33"/>
  </w:num>
  <w:num w:numId="18" w16cid:durableId="2029138731">
    <w:abstractNumId w:val="21"/>
  </w:num>
  <w:num w:numId="19" w16cid:durableId="1475098481">
    <w:abstractNumId w:val="9"/>
  </w:num>
  <w:num w:numId="20" w16cid:durableId="1067340106">
    <w:abstractNumId w:val="18"/>
  </w:num>
  <w:num w:numId="21" w16cid:durableId="188955875">
    <w:abstractNumId w:val="30"/>
  </w:num>
  <w:num w:numId="22" w16cid:durableId="28848065">
    <w:abstractNumId w:val="11"/>
  </w:num>
  <w:num w:numId="23" w16cid:durableId="1169443467">
    <w:abstractNumId w:val="31"/>
  </w:num>
  <w:num w:numId="24" w16cid:durableId="1357999602">
    <w:abstractNumId w:val="23"/>
  </w:num>
  <w:num w:numId="25" w16cid:durableId="1188367671">
    <w:abstractNumId w:val="28"/>
  </w:num>
  <w:num w:numId="26" w16cid:durableId="1895193657">
    <w:abstractNumId w:val="22"/>
  </w:num>
  <w:num w:numId="27" w16cid:durableId="1979719875">
    <w:abstractNumId w:val="4"/>
  </w:num>
  <w:num w:numId="28" w16cid:durableId="2073694749">
    <w:abstractNumId w:val="27"/>
  </w:num>
  <w:num w:numId="29" w16cid:durableId="975179449">
    <w:abstractNumId w:val="3"/>
  </w:num>
  <w:num w:numId="30" w16cid:durableId="162471513">
    <w:abstractNumId w:val="7"/>
  </w:num>
  <w:num w:numId="31" w16cid:durableId="601114367">
    <w:abstractNumId w:val="29"/>
  </w:num>
  <w:num w:numId="32" w16cid:durableId="748118907">
    <w:abstractNumId w:val="2"/>
  </w:num>
  <w:num w:numId="33" w16cid:durableId="295063185">
    <w:abstractNumId w:val="20"/>
  </w:num>
  <w:num w:numId="34" w16cid:durableId="2083142368">
    <w:abstractNumId w:val="5"/>
  </w:num>
  <w:num w:numId="35" w16cid:durableId="66520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0340A"/>
    <w:rsid w:val="00011AE1"/>
    <w:rsid w:val="00021393"/>
    <w:rsid w:val="000234C5"/>
    <w:rsid w:val="000304E5"/>
    <w:rsid w:val="000325CC"/>
    <w:rsid w:val="00035CC7"/>
    <w:rsid w:val="000442CE"/>
    <w:rsid w:val="00051C77"/>
    <w:rsid w:val="00055385"/>
    <w:rsid w:val="00055BF8"/>
    <w:rsid w:val="0007307E"/>
    <w:rsid w:val="00081EC5"/>
    <w:rsid w:val="00082849"/>
    <w:rsid w:val="000A6849"/>
    <w:rsid w:val="000B281D"/>
    <w:rsid w:val="000B3E62"/>
    <w:rsid w:val="000D675F"/>
    <w:rsid w:val="000F2B82"/>
    <w:rsid w:val="000F2BCE"/>
    <w:rsid w:val="000F661F"/>
    <w:rsid w:val="00124DB3"/>
    <w:rsid w:val="00132C49"/>
    <w:rsid w:val="00134292"/>
    <w:rsid w:val="001362E5"/>
    <w:rsid w:val="001437F7"/>
    <w:rsid w:val="00144BF8"/>
    <w:rsid w:val="0015085B"/>
    <w:rsid w:val="00156AEE"/>
    <w:rsid w:val="00171718"/>
    <w:rsid w:val="001727F4"/>
    <w:rsid w:val="001742EF"/>
    <w:rsid w:val="001748F5"/>
    <w:rsid w:val="00192F89"/>
    <w:rsid w:val="001B3D05"/>
    <w:rsid w:val="001D5DBB"/>
    <w:rsid w:val="00221C9F"/>
    <w:rsid w:val="00223402"/>
    <w:rsid w:val="002272EA"/>
    <w:rsid w:val="00237CE6"/>
    <w:rsid w:val="00252FE0"/>
    <w:rsid w:val="002534E3"/>
    <w:rsid w:val="0026064B"/>
    <w:rsid w:val="002675E7"/>
    <w:rsid w:val="00272903"/>
    <w:rsid w:val="00275DBE"/>
    <w:rsid w:val="00295A5D"/>
    <w:rsid w:val="00296A2A"/>
    <w:rsid w:val="002A1C22"/>
    <w:rsid w:val="002B0C85"/>
    <w:rsid w:val="002B0D20"/>
    <w:rsid w:val="002C4DDC"/>
    <w:rsid w:val="002D1098"/>
    <w:rsid w:val="002D62E2"/>
    <w:rsid w:val="002D6B2E"/>
    <w:rsid w:val="002F162D"/>
    <w:rsid w:val="0030349B"/>
    <w:rsid w:val="003042AA"/>
    <w:rsid w:val="00314CB7"/>
    <w:rsid w:val="003158F0"/>
    <w:rsid w:val="00330FF1"/>
    <w:rsid w:val="00345452"/>
    <w:rsid w:val="00357A52"/>
    <w:rsid w:val="00357DEE"/>
    <w:rsid w:val="003730EE"/>
    <w:rsid w:val="00373580"/>
    <w:rsid w:val="00373B25"/>
    <w:rsid w:val="0037643F"/>
    <w:rsid w:val="00397D21"/>
    <w:rsid w:val="003B4D8D"/>
    <w:rsid w:val="003B7B6C"/>
    <w:rsid w:val="003C4C90"/>
    <w:rsid w:val="003E0531"/>
    <w:rsid w:val="003F6F64"/>
    <w:rsid w:val="00401E25"/>
    <w:rsid w:val="00420C70"/>
    <w:rsid w:val="00422707"/>
    <w:rsid w:val="00435010"/>
    <w:rsid w:val="004573BA"/>
    <w:rsid w:val="0046488C"/>
    <w:rsid w:val="0046498E"/>
    <w:rsid w:val="004A2850"/>
    <w:rsid w:val="004A65AE"/>
    <w:rsid w:val="004A73D5"/>
    <w:rsid w:val="004C752B"/>
    <w:rsid w:val="004D54CC"/>
    <w:rsid w:val="004E1F9F"/>
    <w:rsid w:val="005108E0"/>
    <w:rsid w:val="00520D4B"/>
    <w:rsid w:val="00540453"/>
    <w:rsid w:val="00584A5B"/>
    <w:rsid w:val="00584EAD"/>
    <w:rsid w:val="00586F98"/>
    <w:rsid w:val="00594081"/>
    <w:rsid w:val="005A2280"/>
    <w:rsid w:val="005B57FA"/>
    <w:rsid w:val="005B7A4D"/>
    <w:rsid w:val="005C4D1E"/>
    <w:rsid w:val="005D14B9"/>
    <w:rsid w:val="005F03E8"/>
    <w:rsid w:val="00601B15"/>
    <w:rsid w:val="006251CD"/>
    <w:rsid w:val="0062687E"/>
    <w:rsid w:val="0063289F"/>
    <w:rsid w:val="00633064"/>
    <w:rsid w:val="0065237B"/>
    <w:rsid w:val="00662B7F"/>
    <w:rsid w:val="00664437"/>
    <w:rsid w:val="00665621"/>
    <w:rsid w:val="00672887"/>
    <w:rsid w:val="00673EBF"/>
    <w:rsid w:val="00677A1F"/>
    <w:rsid w:val="00683E66"/>
    <w:rsid w:val="0069612F"/>
    <w:rsid w:val="006A5906"/>
    <w:rsid w:val="006B018F"/>
    <w:rsid w:val="006B2929"/>
    <w:rsid w:val="006C3742"/>
    <w:rsid w:val="006D67F5"/>
    <w:rsid w:val="006F5456"/>
    <w:rsid w:val="00704883"/>
    <w:rsid w:val="007171EF"/>
    <w:rsid w:val="00721D2C"/>
    <w:rsid w:val="0074688F"/>
    <w:rsid w:val="00747C28"/>
    <w:rsid w:val="00755A01"/>
    <w:rsid w:val="0076406F"/>
    <w:rsid w:val="007705A3"/>
    <w:rsid w:val="0078274A"/>
    <w:rsid w:val="0078788E"/>
    <w:rsid w:val="007D0B99"/>
    <w:rsid w:val="007D60DC"/>
    <w:rsid w:val="007E65C3"/>
    <w:rsid w:val="007F7E50"/>
    <w:rsid w:val="00803EF9"/>
    <w:rsid w:val="0082567E"/>
    <w:rsid w:val="00827DEE"/>
    <w:rsid w:val="008307EC"/>
    <w:rsid w:val="008473DA"/>
    <w:rsid w:val="00851491"/>
    <w:rsid w:val="0085790A"/>
    <w:rsid w:val="008671C9"/>
    <w:rsid w:val="0087767F"/>
    <w:rsid w:val="00877960"/>
    <w:rsid w:val="00882418"/>
    <w:rsid w:val="00882531"/>
    <w:rsid w:val="00882782"/>
    <w:rsid w:val="0088603C"/>
    <w:rsid w:val="00893831"/>
    <w:rsid w:val="008A51B0"/>
    <w:rsid w:val="008B1ADA"/>
    <w:rsid w:val="008B42D7"/>
    <w:rsid w:val="008B697F"/>
    <w:rsid w:val="008B69ED"/>
    <w:rsid w:val="008C18D3"/>
    <w:rsid w:val="008C4F13"/>
    <w:rsid w:val="008D7E3A"/>
    <w:rsid w:val="008D7E98"/>
    <w:rsid w:val="008F78FB"/>
    <w:rsid w:val="00901A7F"/>
    <w:rsid w:val="0091188D"/>
    <w:rsid w:val="00951C6A"/>
    <w:rsid w:val="00952FB0"/>
    <w:rsid w:val="00955E2F"/>
    <w:rsid w:val="0097167C"/>
    <w:rsid w:val="00974809"/>
    <w:rsid w:val="00985A2A"/>
    <w:rsid w:val="00986B60"/>
    <w:rsid w:val="0099474D"/>
    <w:rsid w:val="009A1B20"/>
    <w:rsid w:val="009A21B3"/>
    <w:rsid w:val="009A2B48"/>
    <w:rsid w:val="009A2B81"/>
    <w:rsid w:val="009B40C5"/>
    <w:rsid w:val="009B455D"/>
    <w:rsid w:val="009B5990"/>
    <w:rsid w:val="009C1900"/>
    <w:rsid w:val="009C6793"/>
    <w:rsid w:val="009C7682"/>
    <w:rsid w:val="009D7067"/>
    <w:rsid w:val="009E4217"/>
    <w:rsid w:val="009F18E5"/>
    <w:rsid w:val="00A135B7"/>
    <w:rsid w:val="00A21F97"/>
    <w:rsid w:val="00A2453D"/>
    <w:rsid w:val="00A34D57"/>
    <w:rsid w:val="00A42B9B"/>
    <w:rsid w:val="00A62DBA"/>
    <w:rsid w:val="00A66606"/>
    <w:rsid w:val="00A74821"/>
    <w:rsid w:val="00A74ECB"/>
    <w:rsid w:val="00A82398"/>
    <w:rsid w:val="00A90845"/>
    <w:rsid w:val="00A941AB"/>
    <w:rsid w:val="00A94498"/>
    <w:rsid w:val="00AA0253"/>
    <w:rsid w:val="00AB2C84"/>
    <w:rsid w:val="00AC11DE"/>
    <w:rsid w:val="00AD31C5"/>
    <w:rsid w:val="00AE5251"/>
    <w:rsid w:val="00B03D44"/>
    <w:rsid w:val="00B05B12"/>
    <w:rsid w:val="00B13D7E"/>
    <w:rsid w:val="00B21F4A"/>
    <w:rsid w:val="00B232D2"/>
    <w:rsid w:val="00B25106"/>
    <w:rsid w:val="00B35E5F"/>
    <w:rsid w:val="00B62505"/>
    <w:rsid w:val="00B77E41"/>
    <w:rsid w:val="00B879A9"/>
    <w:rsid w:val="00BB3EFE"/>
    <w:rsid w:val="00BE7B1B"/>
    <w:rsid w:val="00C10DD6"/>
    <w:rsid w:val="00C24379"/>
    <w:rsid w:val="00C32F6D"/>
    <w:rsid w:val="00C451FB"/>
    <w:rsid w:val="00C5193A"/>
    <w:rsid w:val="00C56804"/>
    <w:rsid w:val="00C575DE"/>
    <w:rsid w:val="00C70196"/>
    <w:rsid w:val="00C70264"/>
    <w:rsid w:val="00C72E76"/>
    <w:rsid w:val="00C75E6F"/>
    <w:rsid w:val="00CA4ED5"/>
    <w:rsid w:val="00CB5C87"/>
    <w:rsid w:val="00CC16BB"/>
    <w:rsid w:val="00CC4AC0"/>
    <w:rsid w:val="00CF219C"/>
    <w:rsid w:val="00D1164D"/>
    <w:rsid w:val="00D2709C"/>
    <w:rsid w:val="00D327E7"/>
    <w:rsid w:val="00D448C7"/>
    <w:rsid w:val="00D50A0F"/>
    <w:rsid w:val="00D52287"/>
    <w:rsid w:val="00D549CB"/>
    <w:rsid w:val="00D62956"/>
    <w:rsid w:val="00D804F8"/>
    <w:rsid w:val="00DB125D"/>
    <w:rsid w:val="00DF3A52"/>
    <w:rsid w:val="00DF6D4E"/>
    <w:rsid w:val="00DF753A"/>
    <w:rsid w:val="00E030ED"/>
    <w:rsid w:val="00E0419E"/>
    <w:rsid w:val="00E05859"/>
    <w:rsid w:val="00E30D4E"/>
    <w:rsid w:val="00E316C9"/>
    <w:rsid w:val="00E75D1B"/>
    <w:rsid w:val="00EA1A94"/>
    <w:rsid w:val="00EA2B10"/>
    <w:rsid w:val="00EB562A"/>
    <w:rsid w:val="00EC731B"/>
    <w:rsid w:val="00ED0B37"/>
    <w:rsid w:val="00EF5613"/>
    <w:rsid w:val="00F021FF"/>
    <w:rsid w:val="00F14473"/>
    <w:rsid w:val="00F24F09"/>
    <w:rsid w:val="00F31B43"/>
    <w:rsid w:val="00F4376E"/>
    <w:rsid w:val="00F5300E"/>
    <w:rsid w:val="00F5482F"/>
    <w:rsid w:val="00F722EB"/>
    <w:rsid w:val="00F80B3C"/>
    <w:rsid w:val="00F854FB"/>
    <w:rsid w:val="00F969D1"/>
    <w:rsid w:val="00FB42A7"/>
    <w:rsid w:val="00FB7322"/>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329BF"/>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1D"/>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99"/>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paragraph">
    <w:name w:val="paragraph"/>
    <w:basedOn w:val="Normal"/>
    <w:rsid w:val="0091188D"/>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91188D"/>
  </w:style>
  <w:style w:type="paragraph" w:customStyle="1" w:styleId="TableParagraph">
    <w:name w:val="Table Paragraph"/>
    <w:basedOn w:val="Normal"/>
    <w:uiPriority w:val="1"/>
    <w:qFormat/>
    <w:rsid w:val="0091188D"/>
    <w:pPr>
      <w:widowControl w:val="0"/>
      <w:autoSpaceDE w:val="0"/>
      <w:autoSpaceDN w:val="0"/>
      <w:adjustRightInd w:val="0"/>
      <w:spacing w:after="0" w:line="240" w:lineRule="auto"/>
    </w:pPr>
    <w:rPr>
      <w:rFonts w:ascii="Times New Roman" w:eastAsiaTheme="minorEastAsia" w:hAnsi="Times New Roman"/>
      <w:sz w:val="24"/>
      <w:szCs w:val="24"/>
      <w:lang w:eastAsia="en-NZ"/>
    </w:rPr>
  </w:style>
  <w:style w:type="paragraph" w:styleId="Title">
    <w:name w:val="Title"/>
    <w:basedOn w:val="Normal"/>
    <w:next w:val="Normal"/>
    <w:link w:val="TitleChar"/>
    <w:uiPriority w:val="10"/>
    <w:rsid w:val="00764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06F"/>
    <w:rPr>
      <w:rFonts w:asciiTheme="majorHAnsi" w:eastAsiaTheme="majorEastAsia" w:hAnsiTheme="majorHAnsi" w:cstheme="majorBidi"/>
      <w:spacing w:val="-10"/>
      <w:kern w:val="28"/>
      <w:sz w:val="56"/>
      <w:szCs w:val="56"/>
    </w:rPr>
  </w:style>
  <w:style w:type="character" w:customStyle="1" w:styleId="eop">
    <w:name w:val="eop"/>
    <w:basedOn w:val="DefaultParagraphFont"/>
    <w:rsid w:val="0076406F"/>
  </w:style>
  <w:style w:type="character" w:styleId="Hyperlink">
    <w:name w:val="Hyperlink"/>
    <w:basedOn w:val="DefaultParagraphFont"/>
    <w:uiPriority w:val="99"/>
    <w:unhideWhenUsed/>
    <w:rsid w:val="008B1A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548335">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a26f510-be28-40d2-986a-d542453c07ce" ContentTypeId="0x0101" PreviousValue="false"/>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7b78b0-9e85-4f02-a397-027cc8596a66">MYHR-1771588388-194</_dlc_DocId>
    <_dlc_DocIdUrl xmlns="517b78b0-9e85-4f02-a397-027cc8596a66">
      <Url>https://hauoraaotearoa.sharepoint.com/sites/MyHR/_layouts/15/DocIdRedir.aspx?ID=MYHR-1771588388-194</Url>
      <Description>MYHR-1771588388-194</Description>
    </_dlc_DocIdUrl>
    <Minutes_x0020_2016 xmlns="14538878-3520-445d-9ab2-77f54c791104" xsi:nil="true"/>
    <Year xmlns="14538878-3520-445d-9ab2-77f54c791104" xsi:nil="true"/>
    <PublishingExpirationDate xmlns="http://schemas.microsoft.com/sharepoint/v3" xsi:nil="true"/>
    <Performance_x0020_Review xmlns="14538878-3520-445d-9ab2-77f54c791104">Performance Review</Performance_x0020_Review>
    <PublishingStartDate xmlns="http://schemas.microsoft.com/sharepoint/v3" xsi:nil="true"/>
    <Order0 xmlns="14538878-3520-445d-9ab2-77f54c791104" xsi:nil="true"/>
    <Category xmlns="14538878-3520-445d-9ab2-77f54c791104">Position</Category>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AAF2DB5FB460B4681196F425D068B82" ma:contentTypeVersion="10" ma:contentTypeDescription="Create a new document." ma:contentTypeScope="" ma:versionID="e05c6c07ac8b3443c0c2d942126ecc89">
  <xsd:schema xmlns:xsd="http://www.w3.org/2001/XMLSchema" xmlns:xs="http://www.w3.org/2001/XMLSchema" xmlns:p="http://schemas.microsoft.com/office/2006/metadata/properties" xmlns:ns1="http://schemas.microsoft.com/sharepoint/v3" xmlns:ns2="517b78b0-9e85-4f02-a397-027cc8596a66" xmlns:ns3="14538878-3520-445d-9ab2-77f54c791104" xmlns:ns4="0f27dc08-86d0-4914-bd01-413a157c61a7" targetNamespace="http://schemas.microsoft.com/office/2006/metadata/properties" ma:root="true" ma:fieldsID="9a3afe82494fc91c23caf99286c58165" ns1:_="" ns2:_="" ns3:_="" ns4:_="">
    <xsd:import namespace="http://schemas.microsoft.com/sharepoint/v3"/>
    <xsd:import namespace="517b78b0-9e85-4f02-a397-027cc8596a66"/>
    <xsd:import namespace="14538878-3520-445d-9ab2-77f54c791104"/>
    <xsd:import namespace="0f27dc08-86d0-4914-bd01-413a157c61a7"/>
    <xsd:element name="properties">
      <xsd:complexType>
        <xsd:sequence>
          <xsd:element name="documentManagement">
            <xsd:complexType>
              <xsd:all>
                <xsd:element ref="ns1:PublishingExpirationDate" minOccurs="0"/>
                <xsd:element ref="ns1:PublishingStartDate" minOccurs="0"/>
                <xsd:element ref="ns2:_dlc_DocId" minOccurs="0"/>
                <xsd:element ref="ns2:_dlc_DocIdUrl" minOccurs="0"/>
                <xsd:element ref="ns2:_dlc_DocIdPersistId" minOccurs="0"/>
                <xsd:element ref="ns3:Category" minOccurs="0"/>
                <xsd:element ref="ns3:Order0" minOccurs="0"/>
                <xsd:element ref="ns3:Year" minOccurs="0"/>
                <xsd:element ref="ns3:Performance_x0020_Review" minOccurs="0"/>
                <xsd:element ref="ns3:Minutes_x0020_2016"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 ma:hidden="true" ma:internalName="PublishingExpirationDate">
      <xsd:simpleType>
        <xsd:restriction base="dms:Unknown"/>
      </xsd:simpleType>
    </xsd:element>
    <xsd:element name="PublishingStartDate" ma:index="9" nillable="true" ma:displayName="Scheduling Start Date" ma:description="" ma:hidden="tru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b78b0-9e85-4f02-a397-027cc8596a6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538878-3520-445d-9ab2-77f54c791104" elementFormDefault="qualified">
    <xsd:import namespace="http://schemas.microsoft.com/office/2006/documentManagement/types"/>
    <xsd:import namespace="http://schemas.microsoft.com/office/infopath/2007/PartnerControls"/>
    <xsd:element name="Category" ma:index="13" nillable="true" ma:displayName="Category" ma:default="Supervision" ma:format="Dropdown" ma:internalName="Category">
      <xsd:simpleType>
        <xsd:restriction base="dms:Choice">
          <xsd:enumeration value="Minutes"/>
          <xsd:enumeration value="Portfolio"/>
          <xsd:enumeration value="Performance"/>
          <xsd:enumeration value="Position"/>
          <xsd:enumeration value="Supervision"/>
          <xsd:enumeration value="Other"/>
          <xsd:enumeration value="Performance Forms"/>
        </xsd:restriction>
      </xsd:simpleType>
    </xsd:element>
    <xsd:element name="Order0" ma:index="14" nillable="true" ma:displayName="Order" ma:internalName="Order0">
      <xsd:simpleType>
        <xsd:restriction base="dms:Number"/>
      </xsd:simpleType>
    </xsd:element>
    <xsd:element name="Year" ma:index="15" nillable="true" ma:displayName="Year" ma:format="Dropdown" ma:internalName="Year">
      <xsd:simpleType>
        <xsd:restriction base="dms:Choice">
          <xsd:enumeration value="2022"/>
          <xsd:enumeration value="2021"/>
          <xsd:enumeration value="2020"/>
          <xsd:enumeration value="2019"/>
          <xsd:enumeration value="2018"/>
          <xsd:enumeration value="2017"/>
          <xsd:enumeration value="2016"/>
          <xsd:enumeration value="2015"/>
        </xsd:restriction>
      </xsd:simpleType>
    </xsd:element>
    <xsd:element name="Performance_x0020_Review" ma:index="16" nillable="true" ma:displayName="Performance Review" ma:default="Performance Review" ma:format="Dropdown" ma:internalName="Performance_x0020_Review">
      <xsd:simpleType>
        <xsd:restriction base="dms:Choice">
          <xsd:enumeration value="Performance Review"/>
        </xsd:restriction>
      </xsd:simpleType>
    </xsd:element>
    <xsd:element name="Minutes_x0020_2016" ma:index="17" nillable="true" ma:displayName="Minutes 2016" ma:internalName="Minutes_x0020_2016">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7dc08-86d0-4914-bd01-413a157c61a7"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CD54B-322D-43C7-946F-E24AAA2C7D67}">
  <ds:schemaRefs>
    <ds:schemaRef ds:uri="Microsoft.SharePoint.Taxonomy.ContentTypeSync"/>
  </ds:schemaRefs>
</ds:datastoreItem>
</file>

<file path=customXml/itemProps2.xml><?xml version="1.0" encoding="utf-8"?>
<ds:datastoreItem xmlns:ds="http://schemas.openxmlformats.org/officeDocument/2006/customXml" ds:itemID="{DC5A9B31-8F07-4858-862B-AEA2D3818F90}">
  <ds:schemaRefs>
    <ds:schemaRef ds:uri="http://schemas.microsoft.com/sharepoint/events"/>
  </ds:schemaRefs>
</ds:datastoreItem>
</file>

<file path=customXml/itemProps3.xml><?xml version="1.0" encoding="utf-8"?>
<ds:datastoreItem xmlns:ds="http://schemas.openxmlformats.org/officeDocument/2006/customXml" ds:itemID="{30DFD4D1-62B6-49C4-B4E4-C0EA664D3209}">
  <ds:schemaRefs>
    <ds:schemaRef ds:uri="http://schemas.openxmlformats.org/officeDocument/2006/bibliography"/>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517b78b0-9e85-4f02-a397-027cc8596a66"/>
    <ds:schemaRef ds:uri="14538878-3520-445d-9ab2-77f54c791104"/>
    <ds:schemaRef ds:uri="http://schemas.microsoft.com/sharepoint/v3"/>
  </ds:schemaRefs>
</ds:datastoreItem>
</file>

<file path=customXml/itemProps6.xml><?xml version="1.0" encoding="utf-8"?>
<ds:datastoreItem xmlns:ds="http://schemas.openxmlformats.org/officeDocument/2006/customXml" ds:itemID="{C11CE715-9EC8-432F-97A0-06762352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7b78b0-9e85-4f02-a397-027cc8596a66"/>
    <ds:schemaRef ds:uri="14538878-3520-445d-9ab2-77f54c791104"/>
    <ds:schemaRef ds:uri="0f27dc08-86d0-4914-bd01-413a157c6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Debbie Hamilton</cp:lastModifiedBy>
  <cp:revision>2</cp:revision>
  <cp:lastPrinted>2025-11-10T20:28:00Z</cp:lastPrinted>
  <dcterms:created xsi:type="dcterms:W3CDTF">2025-12-02T23:10:00Z</dcterms:created>
  <dcterms:modified xsi:type="dcterms:W3CDTF">2025-12-02T23:10:00Z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0x0101002AAF2DB5FB460B4681196F425D068B82</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ies>
</file>