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Te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464"/>
        <w:gridCol w:w="651"/>
        <w:gridCol w:w="1116"/>
        <w:gridCol w:w="2022"/>
        <w:gridCol w:w="2585"/>
      </w:tblGrid>
      <w:tr w:rsidR="00FC3FD6" w:rsidRPr="002C4DDC" w14:paraId="608C1BF5" w14:textId="77777777" w:rsidTr="703BC511">
        <w:tc>
          <w:tcPr>
            <w:tcW w:w="2376" w:type="dxa"/>
          </w:tcPr>
          <w:p w14:paraId="563D22D7" w14:textId="77777777" w:rsidR="005C4D1E" w:rsidRPr="00D0277D" w:rsidRDefault="005C4D1E" w:rsidP="002445E0">
            <w:pPr>
              <w:pStyle w:val="Heading2"/>
              <w:rPr>
                <w:rFonts w:ascii="Arial" w:hAnsi="Arial" w:cs="Arial"/>
                <w:caps w:val="0"/>
                <w:color w:val="15284C"/>
                <w:sz w:val="24"/>
              </w:rPr>
            </w:pPr>
            <w:r w:rsidRPr="00D0277D">
              <w:rPr>
                <w:rFonts w:ascii="Arial" w:hAnsi="Arial" w:cs="Arial"/>
                <w:caps w:val="0"/>
                <w:color w:val="15284C"/>
                <w:sz w:val="24"/>
              </w:rPr>
              <w:t>Title</w:t>
            </w:r>
          </w:p>
        </w:tc>
        <w:tc>
          <w:tcPr>
            <w:tcW w:w="6838" w:type="dxa"/>
            <w:gridSpan w:val="5"/>
          </w:tcPr>
          <w:p w14:paraId="026E67AD" w14:textId="751FFBEF" w:rsidR="005C4D1E" w:rsidRPr="00D0277D" w:rsidRDefault="007860BD" w:rsidP="703BC511">
            <w:pPr>
              <w:pStyle w:val="NoSpacing"/>
              <w:rPr>
                <w:rFonts w:ascii="Arial" w:hAnsi="Arial" w:cs="Arial"/>
                <w:sz w:val="22"/>
                <w:lang w:val="en-GB"/>
              </w:rPr>
            </w:pPr>
            <w:r>
              <w:rPr>
                <w:rFonts w:ascii="Arial" w:hAnsi="Arial" w:cs="Arial"/>
                <w:sz w:val="22"/>
                <w:lang w:val="en-GB"/>
              </w:rPr>
              <w:t>Clinical Nurse Specialist</w:t>
            </w:r>
          </w:p>
        </w:tc>
      </w:tr>
      <w:tr w:rsidR="00FC3FD6" w:rsidRPr="002C4DDC" w14:paraId="3ACB5188" w14:textId="77777777" w:rsidTr="703BC511">
        <w:tc>
          <w:tcPr>
            <w:tcW w:w="2376" w:type="dxa"/>
          </w:tcPr>
          <w:p w14:paraId="7A19641D" w14:textId="77777777" w:rsidR="005C4D1E" w:rsidRPr="00D0277D" w:rsidRDefault="005C4D1E" w:rsidP="002445E0">
            <w:pPr>
              <w:pStyle w:val="Heading2"/>
              <w:rPr>
                <w:rFonts w:ascii="Arial" w:hAnsi="Arial" w:cs="Arial"/>
                <w:caps w:val="0"/>
                <w:color w:val="15284C"/>
                <w:sz w:val="24"/>
              </w:rPr>
            </w:pPr>
            <w:r w:rsidRPr="00D0277D">
              <w:rPr>
                <w:rFonts w:ascii="Arial" w:hAnsi="Arial" w:cs="Arial"/>
                <w:caps w:val="0"/>
                <w:color w:val="15284C"/>
                <w:sz w:val="24"/>
              </w:rPr>
              <w:t>Reports to</w:t>
            </w:r>
          </w:p>
        </w:tc>
        <w:tc>
          <w:tcPr>
            <w:tcW w:w="6838" w:type="dxa"/>
            <w:gridSpan w:val="5"/>
          </w:tcPr>
          <w:p w14:paraId="3B22A2C6" w14:textId="0609AC8D" w:rsidR="005C4D1E" w:rsidRPr="00D0277D" w:rsidRDefault="007860BD" w:rsidP="002445E0">
            <w:pPr>
              <w:pStyle w:val="NoSpacing"/>
              <w:rPr>
                <w:rFonts w:ascii="Arial" w:hAnsi="Arial" w:cs="Arial"/>
                <w:color w:val="15284C"/>
                <w:sz w:val="22"/>
              </w:rPr>
            </w:pPr>
            <w:r>
              <w:rPr>
                <w:rFonts w:ascii="Arial" w:hAnsi="Arial" w:cs="Arial"/>
                <w:color w:val="15284C"/>
                <w:sz w:val="22"/>
              </w:rPr>
              <w:t>Associate Charge Nurse Manager</w:t>
            </w:r>
            <w:r w:rsidR="00D0277D">
              <w:rPr>
                <w:rFonts w:ascii="Arial" w:hAnsi="Arial" w:cs="Arial"/>
                <w:color w:val="15284C"/>
                <w:sz w:val="22"/>
              </w:rPr>
              <w:t xml:space="preserve">, Sexual Health Services </w:t>
            </w:r>
          </w:p>
        </w:tc>
      </w:tr>
      <w:tr w:rsidR="00FC3FD6" w:rsidRPr="002C4DDC" w14:paraId="17B37BED" w14:textId="77777777" w:rsidTr="703BC511">
        <w:tc>
          <w:tcPr>
            <w:tcW w:w="2376" w:type="dxa"/>
          </w:tcPr>
          <w:p w14:paraId="2503B2D0" w14:textId="77777777" w:rsidR="005C4D1E" w:rsidRPr="00D0277D" w:rsidRDefault="005C4D1E" w:rsidP="002445E0">
            <w:pPr>
              <w:pStyle w:val="Heading2"/>
              <w:rPr>
                <w:rFonts w:ascii="Arial" w:hAnsi="Arial" w:cs="Arial"/>
                <w:caps w:val="0"/>
                <w:color w:val="15284C"/>
                <w:sz w:val="24"/>
              </w:rPr>
            </w:pPr>
            <w:r w:rsidRPr="00D0277D">
              <w:rPr>
                <w:rFonts w:ascii="Arial" w:hAnsi="Arial" w:cs="Arial"/>
                <w:caps w:val="0"/>
                <w:color w:val="15284C"/>
                <w:sz w:val="24"/>
              </w:rPr>
              <w:t>Location</w:t>
            </w:r>
          </w:p>
        </w:tc>
        <w:tc>
          <w:tcPr>
            <w:tcW w:w="6838" w:type="dxa"/>
            <w:gridSpan w:val="5"/>
          </w:tcPr>
          <w:p w14:paraId="19EF9854" w14:textId="1E71AA04" w:rsidR="005C4D1E" w:rsidRPr="00D0277D" w:rsidRDefault="00D0277D" w:rsidP="002445E0">
            <w:pPr>
              <w:pStyle w:val="NoSpacing"/>
              <w:rPr>
                <w:rFonts w:ascii="Arial" w:hAnsi="Arial" w:cs="Arial"/>
                <w:color w:val="15284C"/>
                <w:sz w:val="22"/>
              </w:rPr>
            </w:pPr>
            <w:r>
              <w:rPr>
                <w:rFonts w:ascii="Arial" w:hAnsi="Arial" w:cs="Arial"/>
                <w:color w:val="15284C"/>
                <w:sz w:val="22"/>
              </w:rPr>
              <w:t>314 Riccarton Road, Upper Riccarton</w:t>
            </w:r>
          </w:p>
        </w:tc>
      </w:tr>
      <w:tr w:rsidR="00FC3FD6" w:rsidRPr="002C4DDC" w14:paraId="0B71D524" w14:textId="77777777" w:rsidTr="703BC511">
        <w:tc>
          <w:tcPr>
            <w:tcW w:w="2376" w:type="dxa"/>
          </w:tcPr>
          <w:p w14:paraId="5BA5E96B" w14:textId="77777777" w:rsidR="005C4D1E" w:rsidRPr="00D0277D" w:rsidRDefault="005C4D1E" w:rsidP="002445E0">
            <w:pPr>
              <w:pStyle w:val="Heading2"/>
              <w:rPr>
                <w:rFonts w:ascii="Arial" w:hAnsi="Arial" w:cs="Arial"/>
                <w:caps w:val="0"/>
                <w:color w:val="15284C"/>
                <w:sz w:val="24"/>
              </w:rPr>
            </w:pPr>
            <w:r w:rsidRPr="00D0277D">
              <w:rPr>
                <w:rFonts w:ascii="Arial" w:hAnsi="Arial" w:cs="Arial"/>
                <w:caps w:val="0"/>
                <w:color w:val="15284C"/>
                <w:sz w:val="24"/>
              </w:rPr>
              <w:t>Department</w:t>
            </w:r>
          </w:p>
        </w:tc>
        <w:tc>
          <w:tcPr>
            <w:tcW w:w="6838" w:type="dxa"/>
            <w:gridSpan w:val="5"/>
          </w:tcPr>
          <w:p w14:paraId="06F8A22A" w14:textId="7B293091" w:rsidR="005C4D1E" w:rsidRPr="00D0277D" w:rsidRDefault="00D0277D" w:rsidP="002445E0">
            <w:pPr>
              <w:pStyle w:val="NoSpacing"/>
              <w:rPr>
                <w:rFonts w:ascii="Arial" w:hAnsi="Arial" w:cs="Arial"/>
                <w:color w:val="15284C"/>
                <w:sz w:val="22"/>
              </w:rPr>
            </w:pPr>
            <w:r>
              <w:rPr>
                <w:rFonts w:ascii="Arial" w:hAnsi="Arial" w:cs="Arial"/>
                <w:color w:val="15284C"/>
                <w:sz w:val="22"/>
              </w:rPr>
              <w:t xml:space="preserve">Christchurch Sexual Health Services </w:t>
            </w:r>
          </w:p>
        </w:tc>
      </w:tr>
      <w:tr w:rsidR="00FC3FD6" w:rsidRPr="002C4DDC" w14:paraId="09871F8C" w14:textId="77777777" w:rsidTr="703BC511">
        <w:tc>
          <w:tcPr>
            <w:tcW w:w="2376" w:type="dxa"/>
            <w:tcBorders>
              <w:top w:val="single" w:sz="4" w:space="0" w:color="E7E6E6" w:themeColor="background2"/>
            </w:tcBorders>
          </w:tcPr>
          <w:p w14:paraId="290A7C2E" w14:textId="77777777" w:rsidR="005C4D1E" w:rsidRPr="00D0277D" w:rsidRDefault="005C4D1E" w:rsidP="002445E0">
            <w:pPr>
              <w:pStyle w:val="Heading2"/>
              <w:rPr>
                <w:rFonts w:ascii="Arial" w:hAnsi="Arial" w:cs="Arial"/>
                <w:caps w:val="0"/>
                <w:color w:val="15284C"/>
                <w:sz w:val="24"/>
              </w:rPr>
            </w:pPr>
            <w:r w:rsidRPr="00D0277D">
              <w:rPr>
                <w:rFonts w:ascii="Arial" w:hAnsi="Arial" w:cs="Arial"/>
                <w:caps w:val="0"/>
                <w:color w:val="15284C"/>
                <w:sz w:val="24"/>
              </w:rPr>
              <w:t>Direct Reports</w:t>
            </w:r>
          </w:p>
        </w:tc>
        <w:tc>
          <w:tcPr>
            <w:tcW w:w="2231" w:type="dxa"/>
            <w:gridSpan w:val="3"/>
            <w:tcBorders>
              <w:top w:val="single" w:sz="4" w:space="0" w:color="E7E6E6" w:themeColor="background2"/>
            </w:tcBorders>
          </w:tcPr>
          <w:p w14:paraId="124AA9BC" w14:textId="64A33514" w:rsidR="005C4D1E" w:rsidRPr="00D0277D" w:rsidRDefault="005C4D1E" w:rsidP="0078274A">
            <w:pPr>
              <w:pStyle w:val="NoSpacing"/>
              <w:rPr>
                <w:rFonts w:ascii="Arial" w:hAnsi="Arial" w:cs="Arial"/>
                <w:color w:val="15284C"/>
                <w:sz w:val="22"/>
              </w:rPr>
            </w:pPr>
            <w:r w:rsidRPr="00D0277D">
              <w:rPr>
                <w:rFonts w:ascii="Arial" w:hAnsi="Arial" w:cs="Arial"/>
                <w:color w:val="15284C"/>
                <w:sz w:val="22"/>
              </w:rPr>
              <w:t xml:space="preserve"> </w:t>
            </w:r>
          </w:p>
        </w:tc>
        <w:tc>
          <w:tcPr>
            <w:tcW w:w="2022" w:type="dxa"/>
            <w:tcBorders>
              <w:top w:val="single" w:sz="4" w:space="0" w:color="E7E6E6" w:themeColor="background2"/>
            </w:tcBorders>
          </w:tcPr>
          <w:p w14:paraId="555E4D8A" w14:textId="77777777" w:rsidR="005C4D1E" w:rsidRPr="00D0277D" w:rsidRDefault="005C4D1E" w:rsidP="002445E0">
            <w:pPr>
              <w:pStyle w:val="NoSpacing"/>
              <w:rPr>
                <w:rFonts w:ascii="Arial" w:hAnsi="Arial" w:cs="Arial"/>
                <w:b/>
                <w:bCs/>
                <w:color w:val="15284C"/>
                <w:sz w:val="24"/>
                <w:szCs w:val="24"/>
              </w:rPr>
            </w:pPr>
            <w:r w:rsidRPr="00D0277D">
              <w:rPr>
                <w:rFonts w:ascii="Arial" w:hAnsi="Arial" w:cs="Arial"/>
                <w:b/>
                <w:bCs/>
                <w:color w:val="15284C"/>
                <w:sz w:val="24"/>
                <w:szCs w:val="24"/>
              </w:rPr>
              <w:t>Total FTE</w:t>
            </w:r>
          </w:p>
        </w:tc>
        <w:tc>
          <w:tcPr>
            <w:tcW w:w="2585" w:type="dxa"/>
            <w:tcBorders>
              <w:top w:val="single" w:sz="4" w:space="0" w:color="E7E6E6" w:themeColor="background2"/>
            </w:tcBorders>
          </w:tcPr>
          <w:p w14:paraId="1DD18279" w14:textId="32E224AA" w:rsidR="005C4D1E" w:rsidRPr="00D0277D" w:rsidRDefault="00D0277D" w:rsidP="0078274A">
            <w:pPr>
              <w:pStyle w:val="NoSpacing"/>
              <w:rPr>
                <w:rFonts w:ascii="Arial" w:hAnsi="Arial" w:cs="Arial"/>
                <w:bCs/>
                <w:color w:val="15284C"/>
                <w:sz w:val="22"/>
              </w:rPr>
            </w:pPr>
            <w:r w:rsidRPr="00D0277D">
              <w:rPr>
                <w:rFonts w:ascii="Arial" w:hAnsi="Arial" w:cs="Arial"/>
                <w:bCs/>
                <w:color w:val="15284C"/>
                <w:sz w:val="22"/>
              </w:rPr>
              <w:t>0.</w:t>
            </w:r>
            <w:r w:rsidR="007860BD">
              <w:rPr>
                <w:rFonts w:ascii="Arial" w:hAnsi="Arial" w:cs="Arial"/>
                <w:bCs/>
                <w:color w:val="15284C"/>
                <w:sz w:val="22"/>
              </w:rPr>
              <w:t>7</w:t>
            </w:r>
          </w:p>
        </w:tc>
      </w:tr>
      <w:tr w:rsidR="00FC3FD6" w:rsidRPr="002C4DDC" w14:paraId="2DA61B4C" w14:textId="77777777" w:rsidTr="703BC511">
        <w:tc>
          <w:tcPr>
            <w:tcW w:w="2376" w:type="dxa"/>
            <w:tcBorders>
              <w:top w:val="single" w:sz="4" w:space="0" w:color="E7E6E6" w:themeColor="background2"/>
            </w:tcBorders>
          </w:tcPr>
          <w:p w14:paraId="1FD1EB31" w14:textId="77777777" w:rsidR="005C4D1E" w:rsidRPr="00D0277D" w:rsidRDefault="005C4D1E" w:rsidP="002445E0">
            <w:pPr>
              <w:pStyle w:val="Heading2"/>
              <w:rPr>
                <w:rFonts w:ascii="Arial" w:hAnsi="Arial" w:cs="Arial"/>
                <w:caps w:val="0"/>
                <w:color w:val="15284C"/>
                <w:sz w:val="24"/>
              </w:rPr>
            </w:pPr>
            <w:r w:rsidRPr="00D0277D">
              <w:rPr>
                <w:rFonts w:ascii="Arial" w:hAnsi="Arial" w:cs="Arial"/>
                <w:caps w:val="0"/>
                <w:color w:val="15284C"/>
                <w:sz w:val="24"/>
              </w:rPr>
              <w:t>Budget Size</w:t>
            </w:r>
          </w:p>
        </w:tc>
        <w:tc>
          <w:tcPr>
            <w:tcW w:w="1115" w:type="dxa"/>
            <w:gridSpan w:val="2"/>
            <w:tcBorders>
              <w:top w:val="single" w:sz="4" w:space="0" w:color="E7E6E6" w:themeColor="background2"/>
            </w:tcBorders>
          </w:tcPr>
          <w:p w14:paraId="53388C85" w14:textId="77777777" w:rsidR="005C4D1E" w:rsidRPr="00D0277D" w:rsidRDefault="005C4D1E" w:rsidP="002445E0">
            <w:pPr>
              <w:pStyle w:val="NoSpacing"/>
              <w:rPr>
                <w:rFonts w:ascii="Arial" w:hAnsi="Arial" w:cs="Arial"/>
                <w:b/>
                <w:color w:val="15284C"/>
                <w:sz w:val="22"/>
              </w:rPr>
            </w:pPr>
            <w:proofErr w:type="spellStart"/>
            <w:r w:rsidRPr="00D0277D">
              <w:rPr>
                <w:rFonts w:ascii="Arial" w:hAnsi="Arial" w:cs="Arial"/>
                <w:b/>
                <w:color w:val="15284C"/>
                <w:sz w:val="22"/>
              </w:rPr>
              <w:t>Opex</w:t>
            </w:r>
            <w:proofErr w:type="spellEnd"/>
          </w:p>
        </w:tc>
        <w:tc>
          <w:tcPr>
            <w:tcW w:w="1116" w:type="dxa"/>
            <w:tcBorders>
              <w:top w:val="single" w:sz="4" w:space="0" w:color="E7E6E6" w:themeColor="background2"/>
            </w:tcBorders>
          </w:tcPr>
          <w:p w14:paraId="3B739C5D" w14:textId="64382544" w:rsidR="005C4D1E" w:rsidRPr="00D0277D" w:rsidRDefault="005C4D1E" w:rsidP="002445E0">
            <w:pPr>
              <w:pStyle w:val="NoSpacing"/>
              <w:rPr>
                <w:rFonts w:ascii="Arial" w:hAnsi="Arial" w:cs="Arial"/>
                <w:color w:val="15284C"/>
                <w:sz w:val="22"/>
              </w:rPr>
            </w:pPr>
          </w:p>
        </w:tc>
        <w:tc>
          <w:tcPr>
            <w:tcW w:w="2022" w:type="dxa"/>
            <w:tcBorders>
              <w:top w:val="single" w:sz="4" w:space="0" w:color="E7E6E6" w:themeColor="background2"/>
            </w:tcBorders>
          </w:tcPr>
          <w:p w14:paraId="5D4271A7" w14:textId="77777777" w:rsidR="005C4D1E" w:rsidRPr="00D0277D" w:rsidRDefault="005C4D1E" w:rsidP="002445E0">
            <w:pPr>
              <w:pStyle w:val="NoSpacing"/>
              <w:rPr>
                <w:rFonts w:ascii="Arial" w:hAnsi="Arial" w:cs="Arial"/>
                <w:b/>
                <w:bCs/>
                <w:color w:val="15284C"/>
                <w:sz w:val="24"/>
                <w:szCs w:val="24"/>
              </w:rPr>
            </w:pPr>
            <w:r w:rsidRPr="00D0277D">
              <w:rPr>
                <w:rFonts w:ascii="Arial" w:hAnsi="Arial" w:cs="Arial"/>
                <w:b/>
                <w:bCs/>
                <w:color w:val="15284C"/>
                <w:sz w:val="24"/>
                <w:szCs w:val="24"/>
              </w:rPr>
              <w:t>Capex</w:t>
            </w:r>
          </w:p>
        </w:tc>
        <w:tc>
          <w:tcPr>
            <w:tcW w:w="2585" w:type="dxa"/>
            <w:tcBorders>
              <w:top w:val="single" w:sz="4" w:space="0" w:color="E7E6E6" w:themeColor="background2"/>
            </w:tcBorders>
          </w:tcPr>
          <w:p w14:paraId="590EF3A6" w14:textId="73384C29" w:rsidR="005C4D1E" w:rsidRPr="00D0277D" w:rsidRDefault="005C4D1E" w:rsidP="0078274A">
            <w:pPr>
              <w:pStyle w:val="NoSpacing"/>
              <w:rPr>
                <w:rFonts w:ascii="Arial" w:hAnsi="Arial" w:cs="Arial"/>
                <w:bCs/>
                <w:color w:val="15284C"/>
                <w:sz w:val="22"/>
              </w:rPr>
            </w:pPr>
          </w:p>
        </w:tc>
      </w:tr>
      <w:tr w:rsidR="00FC3FD6" w:rsidRPr="002C4DDC" w14:paraId="617A2AC3" w14:textId="77777777" w:rsidTr="703BC511">
        <w:tc>
          <w:tcPr>
            <w:tcW w:w="2376" w:type="dxa"/>
            <w:tcBorders>
              <w:top w:val="single" w:sz="4" w:space="0" w:color="E7E6E6" w:themeColor="background2"/>
            </w:tcBorders>
          </w:tcPr>
          <w:p w14:paraId="5871ECFA" w14:textId="77777777" w:rsidR="005C4D1E" w:rsidRPr="00D0277D" w:rsidRDefault="005C4D1E" w:rsidP="002445E0">
            <w:pPr>
              <w:pStyle w:val="Heading2"/>
              <w:rPr>
                <w:rFonts w:ascii="Arial" w:hAnsi="Arial" w:cs="Arial"/>
                <w:caps w:val="0"/>
                <w:color w:val="15284C"/>
                <w:sz w:val="24"/>
              </w:rPr>
            </w:pPr>
            <w:r w:rsidRPr="00D0277D">
              <w:rPr>
                <w:rFonts w:ascii="Arial" w:hAnsi="Arial" w:cs="Arial"/>
                <w:caps w:val="0"/>
                <w:color w:val="15284C"/>
                <w:sz w:val="24"/>
              </w:rPr>
              <w:t>Delegated Authority</w:t>
            </w:r>
          </w:p>
        </w:tc>
        <w:tc>
          <w:tcPr>
            <w:tcW w:w="1115" w:type="dxa"/>
            <w:gridSpan w:val="2"/>
            <w:tcBorders>
              <w:top w:val="single" w:sz="4" w:space="0" w:color="E7E6E6" w:themeColor="background2"/>
            </w:tcBorders>
          </w:tcPr>
          <w:p w14:paraId="259D1FC5" w14:textId="77777777" w:rsidR="005C4D1E" w:rsidRPr="00D0277D" w:rsidRDefault="005C4D1E" w:rsidP="002445E0">
            <w:pPr>
              <w:pStyle w:val="NoSpacing"/>
              <w:rPr>
                <w:rFonts w:ascii="Arial" w:hAnsi="Arial" w:cs="Arial"/>
                <w:b/>
                <w:color w:val="15284C"/>
                <w:sz w:val="24"/>
                <w:szCs w:val="24"/>
              </w:rPr>
            </w:pPr>
            <w:r w:rsidRPr="00D0277D">
              <w:rPr>
                <w:rFonts w:ascii="Arial" w:hAnsi="Arial" w:cs="Arial"/>
                <w:b/>
                <w:color w:val="15284C"/>
                <w:sz w:val="24"/>
                <w:szCs w:val="24"/>
              </w:rPr>
              <w:t>HR</w:t>
            </w:r>
          </w:p>
        </w:tc>
        <w:tc>
          <w:tcPr>
            <w:tcW w:w="1116" w:type="dxa"/>
            <w:tcBorders>
              <w:top w:val="single" w:sz="4" w:space="0" w:color="E7E6E6" w:themeColor="background2"/>
            </w:tcBorders>
          </w:tcPr>
          <w:p w14:paraId="17D88017" w14:textId="58FA9C36" w:rsidR="005C4D1E" w:rsidRPr="00D0277D" w:rsidRDefault="005C4D1E" w:rsidP="002445E0">
            <w:pPr>
              <w:pStyle w:val="NoSpacing"/>
              <w:rPr>
                <w:rFonts w:ascii="Arial" w:hAnsi="Arial" w:cs="Arial"/>
                <w:color w:val="15284C"/>
                <w:sz w:val="22"/>
              </w:rPr>
            </w:pPr>
          </w:p>
        </w:tc>
        <w:tc>
          <w:tcPr>
            <w:tcW w:w="2022" w:type="dxa"/>
            <w:tcBorders>
              <w:top w:val="single" w:sz="4" w:space="0" w:color="E7E6E6" w:themeColor="background2"/>
            </w:tcBorders>
          </w:tcPr>
          <w:p w14:paraId="67B6BCAF" w14:textId="77777777" w:rsidR="005C4D1E" w:rsidRPr="00D0277D" w:rsidRDefault="005C4D1E" w:rsidP="002445E0">
            <w:pPr>
              <w:pStyle w:val="NoSpacing"/>
              <w:rPr>
                <w:rFonts w:ascii="Arial" w:hAnsi="Arial" w:cs="Arial"/>
                <w:b/>
                <w:bCs/>
                <w:color w:val="15284C"/>
                <w:sz w:val="24"/>
                <w:szCs w:val="24"/>
              </w:rPr>
            </w:pPr>
            <w:r w:rsidRPr="00D0277D">
              <w:rPr>
                <w:rFonts w:ascii="Arial" w:hAnsi="Arial" w:cs="Arial"/>
                <w:b/>
                <w:bCs/>
                <w:color w:val="15284C"/>
                <w:sz w:val="24"/>
                <w:szCs w:val="24"/>
              </w:rPr>
              <w:t>Finance</w:t>
            </w:r>
          </w:p>
        </w:tc>
        <w:tc>
          <w:tcPr>
            <w:tcW w:w="2585" w:type="dxa"/>
            <w:tcBorders>
              <w:top w:val="single" w:sz="4" w:space="0" w:color="E7E6E6" w:themeColor="background2"/>
            </w:tcBorders>
          </w:tcPr>
          <w:p w14:paraId="6871669B" w14:textId="51CEB748" w:rsidR="005C4D1E" w:rsidRPr="00D0277D" w:rsidRDefault="005C4D1E" w:rsidP="002445E0">
            <w:pPr>
              <w:pStyle w:val="NoSpacing"/>
              <w:rPr>
                <w:rFonts w:ascii="Arial" w:hAnsi="Arial" w:cs="Arial"/>
                <w:bCs/>
                <w:color w:val="15284C"/>
                <w:sz w:val="22"/>
              </w:rPr>
            </w:pPr>
          </w:p>
        </w:tc>
      </w:tr>
      <w:tr w:rsidR="00FC3FD6" w:rsidRPr="002C4DDC" w14:paraId="10D79DAA" w14:textId="77777777" w:rsidTr="703BC511">
        <w:tc>
          <w:tcPr>
            <w:tcW w:w="2840" w:type="dxa"/>
            <w:gridSpan w:val="2"/>
          </w:tcPr>
          <w:p w14:paraId="26C76E9B" w14:textId="77777777" w:rsidR="005C4D1E" w:rsidRPr="00D0277D" w:rsidRDefault="005C4D1E" w:rsidP="002445E0">
            <w:pPr>
              <w:pStyle w:val="Heading2"/>
              <w:rPr>
                <w:rFonts w:ascii="Arial" w:hAnsi="Arial" w:cs="Arial"/>
                <w:caps w:val="0"/>
                <w:color w:val="15284C"/>
                <w:sz w:val="24"/>
              </w:rPr>
            </w:pPr>
            <w:r w:rsidRPr="00D0277D">
              <w:rPr>
                <w:rFonts w:ascii="Arial" w:hAnsi="Arial" w:cs="Arial"/>
                <w:caps w:val="0"/>
                <w:color w:val="15284C"/>
                <w:sz w:val="24"/>
              </w:rPr>
              <w:t>Date</w:t>
            </w:r>
          </w:p>
        </w:tc>
        <w:tc>
          <w:tcPr>
            <w:tcW w:w="6374" w:type="dxa"/>
            <w:gridSpan w:val="4"/>
          </w:tcPr>
          <w:p w14:paraId="4BEAFC23" w14:textId="1EFDFFF4" w:rsidR="005C4D1E" w:rsidRPr="00D0277D" w:rsidRDefault="007860BD" w:rsidP="002445E0">
            <w:pPr>
              <w:pStyle w:val="NoSpacing"/>
              <w:rPr>
                <w:rFonts w:ascii="Arial" w:hAnsi="Arial" w:cs="Arial"/>
                <w:bCs/>
                <w:color w:val="15284C"/>
                <w:sz w:val="22"/>
              </w:rPr>
            </w:pPr>
            <w:r>
              <w:rPr>
                <w:rFonts w:ascii="Arial" w:hAnsi="Arial" w:cs="Arial"/>
                <w:bCs/>
                <w:color w:val="15284C"/>
                <w:sz w:val="22"/>
              </w:rPr>
              <w:t>17/03/2026</w:t>
            </w:r>
          </w:p>
        </w:tc>
      </w:tr>
      <w:tr w:rsidR="00FC3FD6" w:rsidRPr="002C4DDC" w14:paraId="3C8F8FB8" w14:textId="77777777" w:rsidTr="703BC511">
        <w:tc>
          <w:tcPr>
            <w:tcW w:w="2840" w:type="dxa"/>
            <w:gridSpan w:val="2"/>
          </w:tcPr>
          <w:p w14:paraId="3AC83928" w14:textId="77777777" w:rsidR="005C4D1E" w:rsidRPr="00D0277D" w:rsidRDefault="005C4D1E" w:rsidP="002445E0">
            <w:pPr>
              <w:pStyle w:val="Heading2"/>
              <w:rPr>
                <w:rFonts w:ascii="Arial" w:hAnsi="Arial" w:cs="Arial"/>
                <w:caps w:val="0"/>
                <w:color w:val="15284C"/>
                <w:sz w:val="24"/>
              </w:rPr>
            </w:pPr>
            <w:r w:rsidRPr="00D0277D">
              <w:rPr>
                <w:rFonts w:ascii="Arial" w:hAnsi="Arial" w:cs="Arial"/>
                <w:caps w:val="0"/>
                <w:color w:val="15284C"/>
                <w:sz w:val="24"/>
              </w:rPr>
              <w:t>Job band (indicative)</w:t>
            </w:r>
          </w:p>
        </w:tc>
        <w:tc>
          <w:tcPr>
            <w:tcW w:w="6374" w:type="dxa"/>
            <w:gridSpan w:val="4"/>
          </w:tcPr>
          <w:p w14:paraId="2E45886D" w14:textId="7A91B785" w:rsidR="005C4D1E" w:rsidRPr="00D0277D" w:rsidRDefault="007860BD" w:rsidP="002445E0">
            <w:pPr>
              <w:pStyle w:val="NoSpacing"/>
              <w:rPr>
                <w:rFonts w:ascii="Arial" w:hAnsi="Arial" w:cs="Arial"/>
                <w:bCs/>
                <w:color w:val="15284C"/>
                <w:sz w:val="22"/>
              </w:rPr>
            </w:pPr>
            <w:r>
              <w:rPr>
                <w:rFonts w:ascii="Arial" w:hAnsi="Arial" w:cs="Arial"/>
                <w:bCs/>
                <w:color w:val="15284C"/>
                <w:sz w:val="22"/>
              </w:rPr>
              <w:t xml:space="preserve">Grade </w:t>
            </w:r>
            <w:r w:rsidR="0079133B">
              <w:rPr>
                <w:rFonts w:ascii="Arial" w:hAnsi="Arial" w:cs="Arial"/>
                <w:bCs/>
                <w:color w:val="15284C"/>
                <w:sz w:val="22"/>
              </w:rPr>
              <w:t>2 step</w:t>
            </w:r>
            <w:r w:rsidR="00D0277D">
              <w:rPr>
                <w:rFonts w:ascii="Arial" w:hAnsi="Arial" w:cs="Arial"/>
                <w:bCs/>
                <w:color w:val="15284C"/>
                <w:sz w:val="22"/>
              </w:rPr>
              <w:t xml:space="preserve"> 1-</w:t>
            </w:r>
            <w:r>
              <w:rPr>
                <w:rFonts w:ascii="Arial" w:hAnsi="Arial" w:cs="Arial"/>
                <w:bCs/>
                <w:color w:val="15284C"/>
                <w:sz w:val="22"/>
              </w:rPr>
              <w:t>3</w:t>
            </w:r>
          </w:p>
        </w:tc>
      </w:tr>
    </w:tbl>
    <w:p w14:paraId="5B14E08D" w14:textId="77777777" w:rsidR="00ED0B37" w:rsidRPr="002C4DDC" w:rsidRDefault="00ED0B37" w:rsidP="003730EE">
      <w:pPr>
        <w:spacing w:after="0"/>
        <w:jc w:val="both"/>
        <w:rPr>
          <w:rFonts w:ascii="Arial" w:eastAsia="Segoe UI" w:hAnsi="Arial" w:cs="Arial"/>
          <w:b/>
          <w:color w:val="000000" w:themeColor="text1"/>
        </w:rPr>
      </w:pPr>
    </w:p>
    <w:p w14:paraId="11C440EC" w14:textId="77777777" w:rsidR="002C4DDC" w:rsidRDefault="002C4DDC" w:rsidP="003730EE">
      <w:pPr>
        <w:spacing w:after="0"/>
        <w:jc w:val="both"/>
        <w:rPr>
          <w:rFonts w:ascii="Arial" w:eastAsia="Segoe UI" w:hAnsi="Arial" w:cs="Arial"/>
          <w:color w:val="000000" w:themeColor="text1"/>
        </w:rPr>
      </w:pPr>
      <w:bookmarkStart w:id="0" w:name="_Hlk104803960"/>
    </w:p>
    <w:p w14:paraId="33F469D5" w14:textId="77777777" w:rsidR="002C4DDC" w:rsidRDefault="002C4DDC" w:rsidP="003730EE">
      <w:pPr>
        <w:spacing w:after="0"/>
        <w:jc w:val="both"/>
        <w:rPr>
          <w:rFonts w:ascii="Arial" w:eastAsia="Segoe UI" w:hAnsi="Arial" w:cs="Arial"/>
          <w:color w:val="000000" w:themeColor="text1"/>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w:t>
      </w:r>
      <w:proofErr w:type="spellStart"/>
      <w:r w:rsidRPr="002C4DDC">
        <w:rPr>
          <w:rFonts w:ascii="Arial" w:hAnsi="Arial" w:cs="Arial"/>
        </w:rPr>
        <w:t>Tiriti</w:t>
      </w:r>
      <w:proofErr w:type="spellEnd"/>
      <w:r w:rsidRPr="002C4DDC">
        <w:rPr>
          <w:rFonts w:ascii="Arial" w:hAnsi="Arial" w:cs="Arial"/>
        </w:rPr>
        <w:t xml:space="preserve">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8512C0"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81796A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 xml:space="preserve">Te Mauri o Rongo consists of four </w:t>
      </w:r>
      <w:proofErr w:type="spellStart"/>
      <w:r w:rsidRPr="002C4DDC">
        <w:rPr>
          <w:rFonts w:ascii="Arial" w:eastAsia="Times New Roman" w:hAnsi="Arial" w:cs="Arial"/>
          <w:lang w:eastAsia="en-NZ"/>
        </w:rPr>
        <w:t>pou</w:t>
      </w:r>
      <w:proofErr w:type="spellEnd"/>
      <w:r w:rsidRPr="002C4DDC">
        <w:rPr>
          <w:rFonts w:ascii="Arial" w:eastAsia="Times New Roman" w:hAnsi="Arial" w:cs="Arial"/>
          <w:lang w:eastAsia="en-NZ"/>
        </w:rPr>
        <w:t xml:space="preserve">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proofErr w:type="spellStart"/>
      <w:r w:rsidRPr="002C4DDC">
        <w:rPr>
          <w:rFonts w:ascii="Arial" w:eastAsia="Times New Roman" w:hAnsi="Arial" w:cs="Arial"/>
          <w:b/>
          <w:color w:val="15284C"/>
          <w:sz w:val="24"/>
          <w:szCs w:val="26"/>
        </w:rPr>
        <w:t>Wairuatanga</w:t>
      </w:r>
      <w:proofErr w:type="spellEnd"/>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 xml:space="preserve">Te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29A6C9D2" w:rsidR="00AD31C5" w:rsidRDefault="00AD31C5" w:rsidP="00AD31C5">
      <w:pPr>
        <w:rPr>
          <w:rFonts w:ascii="Arial" w:hAnsi="Arial" w:cs="Arial"/>
          <w:color w:val="009C98"/>
        </w:rPr>
      </w:pPr>
    </w:p>
    <w:p w14:paraId="16967DA5" w14:textId="34A7FEE7" w:rsidR="00A9149F" w:rsidRDefault="00A9149F" w:rsidP="00A9149F">
      <w:pPr>
        <w:spacing w:after="0"/>
        <w:rPr>
          <w:rFonts w:ascii="Arial" w:hAnsi="Arial" w:cs="Arial"/>
          <w:b/>
          <w:bCs/>
          <w:color w:val="15284C"/>
          <w:sz w:val="24"/>
          <w:szCs w:val="24"/>
        </w:rPr>
      </w:pPr>
      <w:r>
        <w:rPr>
          <w:rFonts w:ascii="Arial" w:hAnsi="Arial" w:cs="Arial"/>
          <w:b/>
          <w:bCs/>
          <w:color w:val="15284C"/>
          <w:sz w:val="24"/>
          <w:szCs w:val="24"/>
        </w:rPr>
        <w:t>The Team: What we do</w:t>
      </w:r>
    </w:p>
    <w:p w14:paraId="64F7CA3F" w14:textId="5EF9A09F" w:rsidR="00A9149F" w:rsidRPr="002C4DDC" w:rsidRDefault="008512C0" w:rsidP="00A9149F">
      <w:pPr>
        <w:spacing w:after="0"/>
        <w:rPr>
          <w:rFonts w:ascii="Arial" w:hAnsi="Arial" w:cs="Arial"/>
          <w:b/>
          <w:bCs/>
          <w:caps/>
          <w:color w:val="15284C"/>
          <w:sz w:val="24"/>
          <w:szCs w:val="24"/>
        </w:rPr>
      </w:pPr>
      <w:r>
        <w:rPr>
          <w:rFonts w:ascii="Arial" w:hAnsi="Arial" w:cs="Arial"/>
          <w:color w:val="009C98"/>
        </w:rPr>
        <w:pict w14:anchorId="307A4D70">
          <v:rect id="_x0000_i1026" style="width:451.3pt;height:1.5pt" o:hralign="center" o:hrstd="t" o:hrnoshade="t" o:hr="t" fillcolor="#15284c" stroked="f"/>
        </w:pict>
      </w:r>
    </w:p>
    <w:p w14:paraId="07E85623" w14:textId="77777777" w:rsidR="001E3998" w:rsidRDefault="001E3998" w:rsidP="00A9149F">
      <w:pPr>
        <w:spacing w:after="0" w:line="240" w:lineRule="auto"/>
        <w:rPr>
          <w:rFonts w:ascii="Arial" w:eastAsia="Times New Roman" w:hAnsi="Arial" w:cs="Arial"/>
          <w:color w:val="000000"/>
          <w:lang w:eastAsia="en-NZ"/>
        </w:rPr>
      </w:pPr>
    </w:p>
    <w:p w14:paraId="007A5B77" w14:textId="77777777" w:rsidR="001E3998" w:rsidRDefault="001E3998" w:rsidP="00A9149F">
      <w:pPr>
        <w:spacing w:after="0" w:line="240" w:lineRule="auto"/>
        <w:rPr>
          <w:rFonts w:ascii="Arial" w:eastAsia="Times New Roman" w:hAnsi="Arial" w:cs="Arial"/>
          <w:color w:val="000000"/>
          <w:lang w:eastAsia="en-NZ"/>
        </w:rPr>
      </w:pPr>
    </w:p>
    <w:p w14:paraId="14BEAE50" w14:textId="77777777" w:rsidR="001E3998" w:rsidRDefault="001E3998" w:rsidP="00A9149F">
      <w:pPr>
        <w:spacing w:after="0" w:line="240" w:lineRule="auto"/>
        <w:rPr>
          <w:rFonts w:ascii="Arial" w:eastAsia="Times New Roman" w:hAnsi="Arial" w:cs="Arial"/>
          <w:color w:val="000000"/>
          <w:lang w:eastAsia="en-NZ"/>
        </w:rPr>
      </w:pPr>
    </w:p>
    <w:p w14:paraId="3469F156" w14:textId="68FDBFB7" w:rsidR="00A9149F" w:rsidRPr="00D3388F" w:rsidRDefault="00A9149F" w:rsidP="00A9149F">
      <w:pPr>
        <w:spacing w:after="0" w:line="240" w:lineRule="auto"/>
        <w:rPr>
          <w:rFonts w:ascii="Arial" w:eastAsia="Times New Roman" w:hAnsi="Arial" w:cs="Arial"/>
          <w:color w:val="000000"/>
          <w:lang w:eastAsia="en-NZ"/>
        </w:rPr>
      </w:pPr>
      <w:r w:rsidRPr="00D3388F">
        <w:rPr>
          <w:rFonts w:ascii="Arial" w:eastAsia="Times New Roman" w:hAnsi="Arial" w:cs="Arial"/>
          <w:color w:val="000000"/>
          <w:lang w:eastAsia="en-NZ"/>
        </w:rPr>
        <w:t>The Christchurch Sexual Health Centre (SHC) is a specialist hospital outpatient clinic that provides confidential and specialised management of sexually transmitted infections, HIV and sexual health related concerns. We are a community service for people over the age of 1</w:t>
      </w:r>
      <w:r w:rsidR="00836A2B">
        <w:rPr>
          <w:rFonts w:ascii="Arial" w:eastAsia="Times New Roman" w:hAnsi="Arial" w:cs="Arial"/>
          <w:color w:val="000000"/>
          <w:lang w:eastAsia="en-NZ"/>
        </w:rPr>
        <w:t>4</w:t>
      </w:r>
      <w:r w:rsidRPr="00D3388F">
        <w:rPr>
          <w:rFonts w:ascii="Arial" w:eastAsia="Times New Roman" w:hAnsi="Arial" w:cs="Arial"/>
          <w:color w:val="000000"/>
          <w:lang w:eastAsia="en-NZ"/>
        </w:rPr>
        <w:t xml:space="preserve"> years, needing tests, </w:t>
      </w:r>
      <w:r w:rsidR="001E3998" w:rsidRPr="00D3388F">
        <w:rPr>
          <w:rFonts w:ascii="Arial" w:eastAsia="Times New Roman" w:hAnsi="Arial" w:cs="Arial"/>
          <w:color w:val="000000"/>
          <w:lang w:eastAsia="en-NZ"/>
        </w:rPr>
        <w:t>treatments,</w:t>
      </w:r>
      <w:r w:rsidRPr="00D3388F">
        <w:rPr>
          <w:rFonts w:ascii="Arial" w:eastAsia="Times New Roman" w:hAnsi="Arial" w:cs="Arial"/>
          <w:color w:val="000000"/>
          <w:lang w:eastAsia="en-NZ"/>
        </w:rPr>
        <w:t xml:space="preserve"> and follow-up for sexually transmitted infections, and associated genital or urinary problems.  </w:t>
      </w:r>
    </w:p>
    <w:p w14:paraId="70A627B9" w14:textId="77777777" w:rsidR="00A9149F" w:rsidRDefault="00A9149F" w:rsidP="00AD31C5">
      <w:pPr>
        <w:rPr>
          <w:rFonts w:ascii="Arial" w:hAnsi="Arial" w:cs="Arial"/>
          <w:color w:val="009C98"/>
        </w:rPr>
      </w:pPr>
    </w:p>
    <w:p w14:paraId="38BA779E" w14:textId="77777777" w:rsidR="00A9149F" w:rsidRPr="002C4DDC" w:rsidRDefault="00A9149F" w:rsidP="00AD31C5">
      <w:pPr>
        <w:rPr>
          <w:rFonts w:ascii="Arial" w:hAnsi="Arial" w:cs="Arial"/>
          <w:color w:val="009C98"/>
        </w:rPr>
      </w:pPr>
    </w:p>
    <w:p w14:paraId="6B5EE349" w14:textId="2C3F4925"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w:t>
      </w:r>
      <w:r w:rsidR="00A9149F">
        <w:rPr>
          <w:rFonts w:ascii="Arial" w:hAnsi="Arial" w:cs="Arial"/>
          <w:b/>
          <w:bCs/>
          <w:color w:val="15284C"/>
          <w:sz w:val="24"/>
          <w:szCs w:val="24"/>
        </w:rPr>
        <w:t>e: Where you fit in</w:t>
      </w:r>
    </w:p>
    <w:p w14:paraId="6E05402B" w14:textId="77777777" w:rsidR="001E3998" w:rsidRDefault="008512C0" w:rsidP="007860BD">
      <w:pPr>
        <w:rPr>
          <w:rFonts w:ascii="Arial" w:hAnsi="Arial" w:cs="Arial"/>
          <w:color w:val="15284C"/>
        </w:rPr>
      </w:pPr>
      <w:r>
        <w:rPr>
          <w:rFonts w:ascii="Arial" w:hAnsi="Arial" w:cs="Arial"/>
          <w:color w:val="15284C"/>
        </w:rPr>
        <w:pict w14:anchorId="7B930C44">
          <v:rect id="_x0000_i1027" style="width:451.3pt;height:1.5pt" o:hralign="center" o:hrstd="t" o:hrnoshade="t" o:hr="t" fillcolor="#15284c" stroked="f"/>
        </w:pict>
      </w:r>
    </w:p>
    <w:p w14:paraId="52CFA686" w14:textId="77777777" w:rsidR="001E3998" w:rsidRDefault="001E3998" w:rsidP="007860BD">
      <w:pPr>
        <w:rPr>
          <w:rFonts w:ascii="Arial" w:hAnsi="Arial" w:cs="Arial"/>
          <w:color w:val="15284C"/>
        </w:rPr>
      </w:pPr>
    </w:p>
    <w:p w14:paraId="54EDC391" w14:textId="5A7B99FF" w:rsidR="007860BD" w:rsidRPr="00A9149F" w:rsidRDefault="007860BD" w:rsidP="007860BD">
      <w:pPr>
        <w:rPr>
          <w:rFonts w:ascii="Arial" w:hAnsi="Arial" w:cs="Arial"/>
        </w:rPr>
      </w:pPr>
      <w:r w:rsidRPr="007860BD">
        <w:rPr>
          <w:rFonts w:ascii="Arial" w:eastAsia="Times New Roman" w:hAnsi="Arial" w:cs="Arial"/>
          <w:color w:val="000000"/>
          <w:lang w:eastAsia="en-NZ"/>
        </w:rPr>
        <w:t xml:space="preserve">The Clinical Nurse Specialist Sexual Health is an acknowledged expert in Sexual Health.  You will be expected to work as part of a multidisciplinary team and provide comprehensive sexual health assessments, treatment and follow-up care within independent nurse led clinics. When not in nurse lead clinics you will be expected to provide support to other clinicians running clinics, triaging phone call, contact tracing and another clinic needs. </w:t>
      </w:r>
    </w:p>
    <w:p w14:paraId="407472EF" w14:textId="77777777" w:rsidR="007860BD" w:rsidRPr="007860BD" w:rsidRDefault="007860BD" w:rsidP="007860BD">
      <w:pPr>
        <w:rPr>
          <w:rFonts w:ascii="Arial" w:eastAsia="Times New Roman" w:hAnsi="Arial" w:cs="Arial"/>
          <w:color w:val="000000"/>
          <w:lang w:eastAsia="en-NZ"/>
        </w:rPr>
      </w:pPr>
      <w:r w:rsidRPr="007860BD">
        <w:rPr>
          <w:rFonts w:ascii="Arial" w:eastAsia="Times New Roman" w:hAnsi="Arial" w:cs="Arial"/>
          <w:color w:val="000000"/>
          <w:lang w:eastAsia="en-NZ"/>
        </w:rPr>
        <w:t xml:space="preserve">You will be working within a dynamic, specialist, multidisciplinary team, and will be expected to effectively contribute to the ongoing development of nursing practice and the professional nursing workforce within this service.  </w:t>
      </w:r>
    </w:p>
    <w:p w14:paraId="410710F9" w14:textId="1E8AE289" w:rsidR="007860BD" w:rsidRPr="007860BD" w:rsidRDefault="007860BD" w:rsidP="007860BD">
      <w:pPr>
        <w:spacing w:after="240" w:line="240" w:lineRule="auto"/>
        <w:rPr>
          <w:rFonts w:ascii="Arial" w:eastAsia="Times New Roman" w:hAnsi="Arial" w:cs="Arial"/>
          <w:color w:val="000000"/>
          <w:lang w:eastAsia="en-NZ"/>
        </w:rPr>
      </w:pPr>
      <w:r w:rsidRPr="007860BD">
        <w:rPr>
          <w:rFonts w:ascii="Arial" w:eastAsia="Times New Roman" w:hAnsi="Arial" w:cs="Arial"/>
          <w:color w:val="000000"/>
          <w:lang w:eastAsia="en-NZ"/>
        </w:rPr>
        <w:lastRenderedPageBreak/>
        <w:t xml:space="preserve">To be successful in this role it would ideal you have the </w:t>
      </w:r>
      <w:r w:rsidR="00A9149F" w:rsidRPr="007860BD">
        <w:rPr>
          <w:rFonts w:ascii="Arial" w:eastAsia="Times New Roman" w:hAnsi="Arial" w:cs="Arial"/>
          <w:color w:val="000000"/>
          <w:lang w:eastAsia="en-NZ"/>
        </w:rPr>
        <w:t>following.</w:t>
      </w:r>
    </w:p>
    <w:tbl>
      <w:tblPr>
        <w:tblW w:w="9026" w:type="dxa"/>
        <w:tblBorders>
          <w:top w:val="single" w:sz="4" w:space="0" w:color="7F7F7F"/>
          <w:bottom w:val="single" w:sz="4" w:space="0" w:color="7F7F7F"/>
        </w:tblBorders>
        <w:tblLook w:val="00A0" w:firstRow="1" w:lastRow="0" w:firstColumn="1" w:lastColumn="0" w:noHBand="0" w:noVBand="0"/>
      </w:tblPr>
      <w:tblGrid>
        <w:gridCol w:w="1985"/>
        <w:gridCol w:w="7041"/>
      </w:tblGrid>
      <w:tr w:rsidR="00DF3A52" w:rsidRPr="007860BD" w14:paraId="322C38CC" w14:textId="77777777" w:rsidTr="00452FF7">
        <w:tc>
          <w:tcPr>
            <w:tcW w:w="1985" w:type="dxa"/>
            <w:tcBorders>
              <w:top w:val="single" w:sz="4" w:space="0" w:color="D9D9D9"/>
              <w:bottom w:val="single" w:sz="4" w:space="0" w:color="D9D9D9"/>
              <w:right w:val="single" w:sz="4" w:space="0" w:color="D9D9D9"/>
            </w:tcBorders>
          </w:tcPr>
          <w:p w14:paraId="02BC8E04" w14:textId="77777777" w:rsidR="00DF3A52" w:rsidRPr="007860BD" w:rsidRDefault="00DF3A52" w:rsidP="00B9274B">
            <w:pPr>
              <w:pStyle w:val="Heading2"/>
              <w:rPr>
                <w:rFonts w:ascii="Arial" w:hAnsi="Arial" w:cs="Arial"/>
                <w:b w:val="0"/>
                <w:bCs/>
                <w:color w:val="15284C"/>
                <w:sz w:val="22"/>
                <w:szCs w:val="22"/>
              </w:rPr>
            </w:pPr>
            <w:r w:rsidRPr="007860BD">
              <w:rPr>
                <w:rFonts w:ascii="Arial" w:hAnsi="Arial" w:cs="Arial"/>
                <w:caps w:val="0"/>
                <w:color w:val="15284C"/>
                <w:sz w:val="22"/>
                <w:szCs w:val="22"/>
              </w:rPr>
              <w:t>Key Result Area</w:t>
            </w:r>
          </w:p>
        </w:tc>
        <w:tc>
          <w:tcPr>
            <w:tcW w:w="7041" w:type="dxa"/>
            <w:tcBorders>
              <w:top w:val="single" w:sz="4" w:space="0" w:color="D9D9D9"/>
              <w:left w:val="single" w:sz="4" w:space="0" w:color="D9D9D9"/>
              <w:bottom w:val="single" w:sz="4" w:space="0" w:color="D9D9D9"/>
            </w:tcBorders>
          </w:tcPr>
          <w:p w14:paraId="16A0CEDA" w14:textId="2203A68F" w:rsidR="00DF3A52" w:rsidRPr="007860BD" w:rsidRDefault="00DF3A52" w:rsidP="00B9274B">
            <w:pPr>
              <w:pStyle w:val="Heading2"/>
              <w:rPr>
                <w:rFonts w:ascii="Arial" w:hAnsi="Arial" w:cs="Arial"/>
                <w:bCs/>
                <w:caps w:val="0"/>
                <w:color w:val="15284C"/>
                <w:sz w:val="22"/>
                <w:szCs w:val="22"/>
              </w:rPr>
            </w:pPr>
            <w:r w:rsidRPr="007860BD">
              <w:rPr>
                <w:rFonts w:ascii="Arial" w:hAnsi="Arial" w:cs="Arial"/>
                <w:bCs/>
                <w:caps w:val="0"/>
                <w:color w:val="15284C"/>
                <w:sz w:val="22"/>
                <w:szCs w:val="22"/>
              </w:rPr>
              <w:t>Expected Outcomes / Performance Indicators</w:t>
            </w:r>
          </w:p>
        </w:tc>
      </w:tr>
      <w:tr w:rsidR="00DF3A52" w:rsidRPr="007860BD" w14:paraId="47CADA8C" w14:textId="77777777" w:rsidTr="00452FF7">
        <w:tc>
          <w:tcPr>
            <w:tcW w:w="1985" w:type="dxa"/>
            <w:tcBorders>
              <w:top w:val="single" w:sz="4" w:space="0" w:color="D9D9D9"/>
              <w:bottom w:val="single" w:sz="4" w:space="0" w:color="D9D9D9"/>
              <w:right w:val="single" w:sz="4" w:space="0" w:color="D9D9D9"/>
            </w:tcBorders>
          </w:tcPr>
          <w:p w14:paraId="658BAC0B" w14:textId="60B37D09" w:rsidR="00DF3A52" w:rsidRPr="007860BD" w:rsidRDefault="00DF3A52" w:rsidP="00B9274B">
            <w:pPr>
              <w:spacing w:after="0" w:line="240" w:lineRule="auto"/>
              <w:rPr>
                <w:rFonts w:ascii="Arial" w:hAnsi="Arial" w:cs="Arial"/>
                <w:b/>
                <w:bCs/>
                <w:highlight w:val="green"/>
              </w:rPr>
            </w:pPr>
          </w:p>
        </w:tc>
        <w:tc>
          <w:tcPr>
            <w:tcW w:w="7041" w:type="dxa"/>
            <w:tcBorders>
              <w:top w:val="single" w:sz="4" w:space="0" w:color="D9D9D9"/>
              <w:left w:val="single" w:sz="4" w:space="0" w:color="D9D9D9"/>
              <w:bottom w:val="single" w:sz="4" w:space="0" w:color="D9D9D9"/>
            </w:tcBorders>
          </w:tcPr>
          <w:p w14:paraId="56C32C21" w14:textId="77777777" w:rsidR="003B652D" w:rsidRDefault="007860BD" w:rsidP="003B652D">
            <w:pPr>
              <w:pStyle w:val="ListParagraph"/>
              <w:numPr>
                <w:ilvl w:val="0"/>
                <w:numId w:val="20"/>
              </w:numPr>
              <w:spacing w:after="240" w:line="240" w:lineRule="auto"/>
              <w:rPr>
                <w:rFonts w:ascii="Arial" w:eastAsia="Times New Roman" w:hAnsi="Arial" w:cs="Arial"/>
                <w:color w:val="000000"/>
                <w:lang w:eastAsia="en-NZ"/>
              </w:rPr>
            </w:pPr>
            <w:r w:rsidRPr="007860BD">
              <w:rPr>
                <w:rFonts w:ascii="Arial" w:eastAsia="Times New Roman" w:hAnsi="Arial" w:cs="Arial"/>
                <w:color w:val="000000"/>
                <w:lang w:eastAsia="en-NZ"/>
              </w:rPr>
              <w:t>Extensive experience in sexual health or other relevant specialty</w:t>
            </w:r>
          </w:p>
          <w:p w14:paraId="662145A3" w14:textId="77777777" w:rsidR="003B652D" w:rsidRPr="003B652D" w:rsidRDefault="003B652D" w:rsidP="003B652D">
            <w:pPr>
              <w:pStyle w:val="ListParagraph"/>
              <w:numPr>
                <w:ilvl w:val="0"/>
                <w:numId w:val="20"/>
              </w:numPr>
              <w:spacing w:after="240" w:line="240" w:lineRule="auto"/>
              <w:rPr>
                <w:rFonts w:ascii="Arial" w:eastAsia="Times New Roman" w:hAnsi="Arial" w:cs="Arial"/>
                <w:color w:val="000000"/>
                <w:lang w:eastAsia="en-NZ"/>
              </w:rPr>
            </w:pPr>
            <w:r w:rsidRPr="003B652D">
              <w:rPr>
                <w:rFonts w:ascii="Arial" w:eastAsia="Times New Roman" w:hAnsi="Arial" w:cs="Arial"/>
                <w:color w:val="333333"/>
                <w:sz w:val="21"/>
                <w:szCs w:val="21"/>
                <w:lang w:eastAsia="en-NZ"/>
              </w:rPr>
              <w:t>Currently hold or be working towards a relevant Post Graduate qualification.</w:t>
            </w:r>
          </w:p>
          <w:p w14:paraId="1E37306F" w14:textId="7DFCCBBE" w:rsidR="003B652D" w:rsidRPr="003B652D" w:rsidRDefault="003B652D" w:rsidP="003B652D">
            <w:pPr>
              <w:pStyle w:val="ListParagraph"/>
              <w:numPr>
                <w:ilvl w:val="0"/>
                <w:numId w:val="20"/>
              </w:numPr>
              <w:spacing w:after="240" w:line="240" w:lineRule="auto"/>
              <w:rPr>
                <w:rFonts w:ascii="Arial" w:eastAsia="Times New Roman" w:hAnsi="Arial" w:cs="Arial"/>
                <w:color w:val="000000"/>
                <w:lang w:eastAsia="en-NZ"/>
              </w:rPr>
            </w:pPr>
            <w:r w:rsidRPr="003B652D">
              <w:rPr>
                <w:rFonts w:ascii="Arial" w:eastAsia="Times New Roman" w:hAnsi="Arial" w:cs="Arial"/>
                <w:color w:val="333333"/>
                <w:sz w:val="21"/>
                <w:szCs w:val="21"/>
                <w:lang w:eastAsia="en-NZ"/>
              </w:rPr>
              <w:t>Registered with the Nursing Council of New Zealand with a current Annual Practising Certificate (APC).</w:t>
            </w:r>
          </w:p>
          <w:p w14:paraId="7654569E" w14:textId="77777777" w:rsidR="007860BD" w:rsidRPr="007860BD" w:rsidRDefault="007860BD" w:rsidP="003B652D">
            <w:pPr>
              <w:pStyle w:val="ListParagraph"/>
              <w:numPr>
                <w:ilvl w:val="0"/>
                <w:numId w:val="20"/>
              </w:numPr>
              <w:spacing w:after="240" w:line="240" w:lineRule="auto"/>
              <w:rPr>
                <w:rFonts w:ascii="Arial" w:eastAsia="Times New Roman" w:hAnsi="Arial" w:cs="Arial"/>
                <w:color w:val="000000"/>
                <w:lang w:eastAsia="en-NZ"/>
              </w:rPr>
            </w:pPr>
            <w:r w:rsidRPr="007860BD">
              <w:rPr>
                <w:rFonts w:ascii="Arial" w:eastAsia="Times New Roman" w:hAnsi="Arial" w:cs="Arial"/>
                <w:color w:val="000000"/>
                <w:lang w:eastAsia="en-NZ"/>
              </w:rPr>
              <w:t xml:space="preserve">Excellent interpersonal skills </w:t>
            </w:r>
          </w:p>
          <w:p w14:paraId="1C8BD8B9" w14:textId="6AC0759D" w:rsidR="007860BD" w:rsidRPr="007860BD" w:rsidRDefault="007860BD" w:rsidP="003B652D">
            <w:pPr>
              <w:pStyle w:val="ListParagraph"/>
              <w:numPr>
                <w:ilvl w:val="0"/>
                <w:numId w:val="20"/>
              </w:numPr>
              <w:spacing w:after="240" w:line="240" w:lineRule="auto"/>
              <w:rPr>
                <w:rFonts w:ascii="Arial" w:eastAsia="Times New Roman" w:hAnsi="Arial" w:cs="Arial"/>
                <w:color w:val="000000"/>
                <w:lang w:eastAsia="en-NZ"/>
              </w:rPr>
            </w:pPr>
            <w:r w:rsidRPr="007860BD">
              <w:rPr>
                <w:rFonts w:ascii="Arial" w:eastAsia="Times New Roman" w:hAnsi="Arial" w:cs="Arial"/>
                <w:color w:val="000000"/>
                <w:lang w:eastAsia="en-NZ"/>
              </w:rPr>
              <w:t>The ability to build successful relationships.</w:t>
            </w:r>
          </w:p>
          <w:p w14:paraId="3C05E548" w14:textId="77777777" w:rsidR="007860BD" w:rsidRPr="007860BD" w:rsidRDefault="007860BD" w:rsidP="003B652D">
            <w:pPr>
              <w:pStyle w:val="ListParagraph"/>
              <w:numPr>
                <w:ilvl w:val="0"/>
                <w:numId w:val="20"/>
              </w:numPr>
              <w:spacing w:after="240" w:line="240" w:lineRule="auto"/>
              <w:rPr>
                <w:rFonts w:ascii="Arial" w:eastAsia="Times New Roman" w:hAnsi="Arial" w:cs="Arial"/>
                <w:color w:val="000000"/>
                <w:lang w:eastAsia="en-NZ"/>
              </w:rPr>
            </w:pPr>
            <w:r w:rsidRPr="007860BD">
              <w:rPr>
                <w:rFonts w:ascii="Arial" w:eastAsia="Times New Roman" w:hAnsi="Arial" w:cs="Arial"/>
                <w:color w:val="000000"/>
                <w:lang w:eastAsia="en-NZ"/>
              </w:rPr>
              <w:t>Venepuncture experience</w:t>
            </w:r>
          </w:p>
          <w:p w14:paraId="4939DE36" w14:textId="77777777" w:rsidR="007860BD" w:rsidRPr="007860BD" w:rsidRDefault="007860BD" w:rsidP="003B652D">
            <w:pPr>
              <w:pStyle w:val="ListParagraph"/>
              <w:numPr>
                <w:ilvl w:val="0"/>
                <w:numId w:val="20"/>
              </w:numPr>
              <w:spacing w:after="240" w:line="240" w:lineRule="auto"/>
              <w:rPr>
                <w:rFonts w:ascii="Arial" w:eastAsia="Times New Roman" w:hAnsi="Arial" w:cs="Arial"/>
                <w:color w:val="000000"/>
                <w:lang w:eastAsia="en-NZ"/>
              </w:rPr>
            </w:pPr>
            <w:r w:rsidRPr="007860BD">
              <w:rPr>
                <w:rFonts w:ascii="Arial" w:eastAsia="Times New Roman" w:hAnsi="Arial" w:cs="Arial"/>
                <w:color w:val="000000"/>
                <w:lang w:eastAsia="en-NZ"/>
              </w:rPr>
              <w:t>Smear taking</w:t>
            </w:r>
          </w:p>
          <w:p w14:paraId="4C0E9C67" w14:textId="77777777" w:rsidR="007860BD" w:rsidRPr="007860BD" w:rsidRDefault="007860BD" w:rsidP="003B652D">
            <w:pPr>
              <w:pStyle w:val="ListParagraph"/>
              <w:numPr>
                <w:ilvl w:val="0"/>
                <w:numId w:val="20"/>
              </w:numPr>
              <w:spacing w:after="240" w:line="240" w:lineRule="auto"/>
              <w:rPr>
                <w:rFonts w:ascii="Arial" w:eastAsia="Times New Roman" w:hAnsi="Arial" w:cs="Arial"/>
                <w:color w:val="000000"/>
                <w:lang w:eastAsia="en-NZ"/>
              </w:rPr>
            </w:pPr>
            <w:r w:rsidRPr="007860BD">
              <w:rPr>
                <w:rFonts w:ascii="Arial" w:eastAsia="Times New Roman" w:hAnsi="Arial" w:cs="Arial"/>
                <w:color w:val="000000"/>
                <w:lang w:eastAsia="en-NZ"/>
              </w:rPr>
              <w:t>Current immunisation certification</w:t>
            </w:r>
          </w:p>
          <w:p w14:paraId="6792ECA3" w14:textId="7ABD4363" w:rsidR="007860BD" w:rsidRPr="007860BD" w:rsidRDefault="007860BD" w:rsidP="003B652D">
            <w:pPr>
              <w:pStyle w:val="ListParagraph"/>
              <w:numPr>
                <w:ilvl w:val="0"/>
                <w:numId w:val="20"/>
              </w:numPr>
              <w:spacing w:after="240" w:line="240" w:lineRule="auto"/>
              <w:rPr>
                <w:rFonts w:ascii="Arial" w:eastAsia="Times New Roman" w:hAnsi="Arial" w:cs="Arial"/>
                <w:color w:val="000000"/>
                <w:lang w:eastAsia="en-NZ"/>
              </w:rPr>
            </w:pPr>
            <w:r w:rsidRPr="007860BD">
              <w:rPr>
                <w:rFonts w:ascii="Arial" w:eastAsia="Times New Roman" w:hAnsi="Arial" w:cs="Arial"/>
                <w:color w:val="000000"/>
                <w:lang w:eastAsia="en-NZ"/>
              </w:rPr>
              <w:t>A knowledge of Medtech Evolution, our patient management system, would be an advantage.</w:t>
            </w:r>
          </w:p>
          <w:p w14:paraId="3A541C34" w14:textId="4C71831C" w:rsidR="00D0277D" w:rsidRPr="007860BD" w:rsidRDefault="007860BD" w:rsidP="003B652D">
            <w:pPr>
              <w:pStyle w:val="ListParagraph"/>
              <w:numPr>
                <w:ilvl w:val="0"/>
                <w:numId w:val="20"/>
              </w:numPr>
              <w:spacing w:after="240" w:line="240" w:lineRule="auto"/>
              <w:rPr>
                <w:rFonts w:ascii="Arial" w:eastAsia="Times New Roman" w:hAnsi="Arial" w:cs="Arial"/>
                <w:color w:val="000000"/>
                <w:lang w:eastAsia="en-NZ"/>
              </w:rPr>
            </w:pPr>
            <w:r w:rsidRPr="007860BD">
              <w:rPr>
                <w:rFonts w:ascii="Arial" w:eastAsia="Times New Roman" w:hAnsi="Arial" w:cs="Arial"/>
                <w:color w:val="000000"/>
                <w:lang w:eastAsia="en-NZ"/>
              </w:rPr>
              <w:t xml:space="preserve">Position would suit a Nurse Prescriber </w:t>
            </w:r>
          </w:p>
        </w:tc>
      </w:tr>
      <w:tr w:rsidR="00DF3A52" w:rsidRPr="002C4DDC" w14:paraId="346EA7D3" w14:textId="77777777" w:rsidTr="00452FF7">
        <w:trPr>
          <w:trHeight w:val="1677"/>
        </w:trPr>
        <w:tc>
          <w:tcPr>
            <w:tcW w:w="1985" w:type="dxa"/>
            <w:tcBorders>
              <w:top w:val="single" w:sz="4" w:space="0" w:color="D9D9D9"/>
              <w:bottom w:val="single" w:sz="4" w:space="0" w:color="D9D9D9"/>
              <w:right w:val="single" w:sz="4" w:space="0" w:color="D9D9D9"/>
            </w:tcBorders>
          </w:tcPr>
          <w:p w14:paraId="28A4574F" w14:textId="77777777" w:rsidR="00DF3A52" w:rsidRPr="002C4DDC" w:rsidRDefault="00DF3A52" w:rsidP="00B9274B">
            <w:pPr>
              <w:spacing w:after="0" w:line="240" w:lineRule="auto"/>
              <w:rPr>
                <w:rFonts w:ascii="Arial" w:hAnsi="Arial" w:cs="Arial"/>
                <w:b/>
                <w:bCs/>
              </w:rPr>
            </w:pPr>
            <w:bookmarkStart w:id="1" w:name="_Hlk104804046"/>
            <w:r w:rsidRPr="002C4DDC">
              <w:rPr>
                <w:rFonts w:ascii="Arial" w:hAnsi="Arial" w:cs="Arial"/>
                <w:b/>
                <w:bCs/>
              </w:rPr>
              <w:t xml:space="preserve">Te </w:t>
            </w:r>
            <w:proofErr w:type="spellStart"/>
            <w:r w:rsidRPr="002C4DDC">
              <w:rPr>
                <w:rFonts w:ascii="Arial" w:hAnsi="Arial" w:cs="Arial"/>
                <w:b/>
                <w:bCs/>
              </w:rPr>
              <w:t>Tiriti</w:t>
            </w:r>
            <w:proofErr w:type="spellEnd"/>
            <w:r w:rsidRPr="002C4DDC">
              <w:rPr>
                <w:rFonts w:ascii="Arial" w:hAnsi="Arial" w:cs="Arial"/>
                <w:b/>
                <w:bCs/>
              </w:rPr>
              <w:t xml:space="preserve"> o Waitangi</w:t>
            </w:r>
          </w:p>
        </w:tc>
        <w:tc>
          <w:tcPr>
            <w:tcW w:w="7041" w:type="dxa"/>
            <w:tcBorders>
              <w:top w:val="single" w:sz="4" w:space="0" w:color="D9D9D9"/>
              <w:left w:val="single" w:sz="4" w:space="0" w:color="D9D9D9"/>
              <w:bottom w:val="single" w:sz="4" w:space="0" w:color="D9D9D9"/>
            </w:tcBorders>
          </w:tcPr>
          <w:p w14:paraId="43B63B94" w14:textId="54A4BB81"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p>
          <w:p w14:paraId="41187A5A" w14:textId="5465CC75"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w:t>
            </w:r>
            <w:proofErr w:type="spellStart"/>
            <w:r w:rsidRPr="000B3E62">
              <w:rPr>
                <w:rFonts w:ascii="Arial" w:eastAsia="Segoe UI" w:hAnsi="Arial" w:cs="Arial"/>
              </w:rPr>
              <w:t>tangata</w:t>
            </w:r>
            <w:proofErr w:type="spellEnd"/>
            <w:r w:rsidRPr="000B3E62">
              <w:rPr>
                <w:rFonts w:ascii="Arial" w:eastAsia="Segoe UI" w:hAnsi="Arial" w:cs="Arial"/>
              </w:rPr>
              <w:t xml:space="preserve">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w:t>
            </w:r>
            <w:proofErr w:type="spellStart"/>
            <w:r w:rsidRPr="000B3E62">
              <w:rPr>
                <w:rFonts w:ascii="Arial" w:eastAsia="Segoe UI" w:hAnsi="Arial" w:cs="Arial"/>
              </w:rPr>
              <w:t>motuhake</w:t>
            </w:r>
            <w:proofErr w:type="spellEnd"/>
            <w:r w:rsidRPr="000B3E62">
              <w:rPr>
                <w:rFonts w:ascii="Arial" w:eastAsia="Segoe UI" w:hAnsi="Arial" w:cs="Arial"/>
              </w:rPr>
              <w:t xml:space="preserve"> and Māori self-determination in the design, delivery and monitoring of health </w:t>
            </w:r>
            <w:r w:rsidR="002D1098" w:rsidRPr="000B3E62">
              <w:rPr>
                <w:rFonts w:ascii="Arial" w:eastAsia="Segoe UI" w:hAnsi="Arial" w:cs="Arial"/>
              </w:rPr>
              <w:t>care.</w:t>
            </w:r>
          </w:p>
          <w:p w14:paraId="114F90B2" w14:textId="1B68F768"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Actively supports kaimahi Māori by improving attraction, recruitment, retention, development, and leadership</w:t>
            </w:r>
            <w:r w:rsidR="002D1098" w:rsidRPr="000B3E62">
              <w:rPr>
                <w:rFonts w:ascii="Arial" w:eastAsia="Segoe UI" w:hAnsi="Arial" w:cs="Arial"/>
              </w:rPr>
              <w:t>.</w:t>
            </w:r>
          </w:p>
        </w:tc>
      </w:tr>
      <w:tr w:rsidR="00DF3A52" w:rsidRPr="002C4DDC" w14:paraId="24FE0D7C" w14:textId="77777777" w:rsidTr="00452FF7">
        <w:trPr>
          <w:trHeight w:val="2028"/>
        </w:trPr>
        <w:tc>
          <w:tcPr>
            <w:tcW w:w="1985" w:type="dxa"/>
            <w:tcBorders>
              <w:top w:val="single" w:sz="4" w:space="0" w:color="D9D9D9"/>
              <w:bottom w:val="single" w:sz="4" w:space="0" w:color="D9D9D9"/>
              <w:right w:val="single" w:sz="4" w:space="0" w:color="D9D9D9"/>
            </w:tcBorders>
          </w:tcPr>
          <w:p w14:paraId="1429151C" w14:textId="77777777" w:rsidR="00DF3A52" w:rsidRPr="002C4DDC" w:rsidRDefault="00DF3A52" w:rsidP="00B9274B">
            <w:pPr>
              <w:spacing w:after="0" w:line="240" w:lineRule="auto"/>
              <w:rPr>
                <w:rFonts w:ascii="Arial" w:hAnsi="Arial" w:cs="Arial"/>
                <w:b/>
                <w:bCs/>
              </w:rPr>
            </w:pPr>
            <w:r w:rsidRPr="002C4DDC">
              <w:rPr>
                <w:rFonts w:ascii="Arial" w:hAnsi="Arial" w:cs="Arial"/>
                <w:b/>
                <w:bCs/>
              </w:rPr>
              <w:t>Equity</w:t>
            </w:r>
          </w:p>
        </w:tc>
        <w:tc>
          <w:tcPr>
            <w:tcW w:w="7041" w:type="dxa"/>
            <w:tcBorders>
              <w:top w:val="single" w:sz="4" w:space="0" w:color="D9D9D9"/>
              <w:left w:val="single" w:sz="4" w:space="0" w:color="D9D9D9"/>
              <w:bottom w:val="single" w:sz="4" w:space="0" w:color="D9D9D9"/>
            </w:tcBorders>
          </w:tcPr>
          <w:p w14:paraId="071B8348" w14:textId="691BA92D"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Commits to helping </w:t>
            </w:r>
            <w:r w:rsidR="00E030ED" w:rsidRPr="000B3E62">
              <w:rPr>
                <w:rFonts w:ascii="Arial" w:eastAsia="Segoe UI" w:hAnsi="Arial" w:cs="Arial"/>
              </w:rPr>
              <w:t>all people</w:t>
            </w:r>
            <w:r w:rsidRPr="000B3E62">
              <w:rPr>
                <w:rFonts w:ascii="Arial" w:eastAsia="Segoe UI" w:hAnsi="Arial" w:cs="Arial"/>
              </w:rPr>
              <w:t xml:space="preserve"> achieve equitable health </w:t>
            </w:r>
            <w:r w:rsidR="002D1098" w:rsidRPr="000B3E62">
              <w:rPr>
                <w:rFonts w:ascii="Arial" w:eastAsia="Segoe UI" w:hAnsi="Arial" w:cs="Arial"/>
              </w:rPr>
              <w:t>outcomes.</w:t>
            </w:r>
          </w:p>
          <w:p w14:paraId="458805CC" w14:textId="6536089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awareness of colonisation and power relationships</w:t>
            </w:r>
            <w:r w:rsidR="002D1098" w:rsidRPr="000B3E62">
              <w:rPr>
                <w:rFonts w:ascii="Arial" w:eastAsia="Segoe UI" w:hAnsi="Arial" w:cs="Arial"/>
              </w:rPr>
              <w:t>.</w:t>
            </w:r>
          </w:p>
          <w:p w14:paraId="0E533622" w14:textId="64F3D87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critical consciousness and on-going self-reflection and self-awareness in terms of the impact of their own culture on interactions and service delivery</w:t>
            </w:r>
            <w:r w:rsidR="002D1098" w:rsidRPr="000B3E62">
              <w:rPr>
                <w:rFonts w:ascii="Arial" w:eastAsia="Segoe UI" w:hAnsi="Arial" w:cs="Arial"/>
              </w:rPr>
              <w:t>.</w:t>
            </w:r>
          </w:p>
          <w:p w14:paraId="2C284732" w14:textId="474D8B66" w:rsidR="00B05B12" w:rsidRPr="000B3E62" w:rsidRDefault="00CC16BB" w:rsidP="000B3E62">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w:t>
            </w:r>
            <w:r w:rsidR="00B05B12" w:rsidRPr="000B3E62">
              <w:rPr>
                <w:rFonts w:ascii="Arial" w:eastAsia="Segoe UI" w:hAnsi="Arial" w:cs="Arial"/>
              </w:rPr>
              <w:t>illingness to personally take a stand for equity</w:t>
            </w:r>
            <w:r w:rsidR="002D1098" w:rsidRPr="000B3E62">
              <w:rPr>
                <w:rFonts w:ascii="Arial" w:eastAsia="Segoe UI" w:hAnsi="Arial" w:cs="Arial"/>
              </w:rPr>
              <w:t>.</w:t>
            </w:r>
          </w:p>
          <w:p w14:paraId="54824781" w14:textId="115E2682"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Māori-led </w:t>
            </w:r>
            <w:r w:rsidR="00D549CB" w:rsidRPr="000B3E62">
              <w:rPr>
                <w:rFonts w:ascii="Arial" w:eastAsia="Segoe UI" w:hAnsi="Arial" w:cs="Arial"/>
              </w:rPr>
              <w:t xml:space="preserve">and Pacific-led </w:t>
            </w:r>
            <w:r w:rsidRPr="000B3E62">
              <w:rPr>
                <w:rFonts w:ascii="Arial" w:eastAsia="Segoe UI" w:hAnsi="Arial" w:cs="Arial"/>
              </w:rPr>
              <w:t>responses</w:t>
            </w:r>
            <w:r w:rsidR="00A2453D" w:rsidRPr="000B3E62">
              <w:rPr>
                <w:rFonts w:ascii="Arial" w:eastAsia="Segoe UI" w:hAnsi="Arial" w:cs="Arial"/>
              </w:rPr>
              <w:t>.</w:t>
            </w:r>
          </w:p>
        </w:tc>
      </w:tr>
      <w:tr w:rsidR="004D54CC" w:rsidRPr="002C4DDC" w14:paraId="60297B8A" w14:textId="77777777" w:rsidTr="00452FF7">
        <w:trPr>
          <w:trHeight w:val="274"/>
        </w:trPr>
        <w:tc>
          <w:tcPr>
            <w:tcW w:w="1985" w:type="dxa"/>
            <w:tcBorders>
              <w:top w:val="single" w:sz="4" w:space="0" w:color="D9D9D9"/>
              <w:bottom w:val="single" w:sz="4" w:space="0" w:color="D9D9D9"/>
              <w:right w:val="single" w:sz="4" w:space="0" w:color="D9D9D9"/>
            </w:tcBorders>
          </w:tcPr>
          <w:p w14:paraId="505AC9B4" w14:textId="77777777" w:rsidR="004D54CC" w:rsidRPr="002C4DDC" w:rsidRDefault="004D54CC" w:rsidP="00D45004">
            <w:pPr>
              <w:spacing w:after="0" w:line="240" w:lineRule="auto"/>
              <w:rPr>
                <w:rFonts w:ascii="Arial" w:hAnsi="Arial" w:cs="Arial"/>
                <w:b/>
                <w:bCs/>
              </w:rPr>
            </w:pPr>
            <w:r w:rsidRPr="002C4DDC">
              <w:rPr>
                <w:rFonts w:ascii="Arial" w:hAnsi="Arial" w:cs="Arial"/>
                <w:b/>
                <w:bCs/>
              </w:rPr>
              <w:t>Innovation &amp; Improvement</w:t>
            </w:r>
          </w:p>
        </w:tc>
        <w:tc>
          <w:tcPr>
            <w:tcW w:w="7041" w:type="dxa"/>
            <w:tcBorders>
              <w:top w:val="single" w:sz="4" w:space="0" w:color="D9D9D9"/>
              <w:left w:val="single" w:sz="4" w:space="0" w:color="D9D9D9"/>
              <w:bottom w:val="single" w:sz="4" w:space="0" w:color="D9D9D9"/>
            </w:tcBorders>
          </w:tcPr>
          <w:p w14:paraId="25B565A2" w14:textId="441E73A2" w:rsidR="004D54CC" w:rsidRPr="00BD6E9D" w:rsidRDefault="001727F4" w:rsidP="000B3E62">
            <w:pPr>
              <w:pStyle w:val="ListParagraph"/>
              <w:numPr>
                <w:ilvl w:val="0"/>
                <w:numId w:val="17"/>
              </w:numPr>
              <w:spacing w:after="0" w:line="240" w:lineRule="auto"/>
              <w:contextualSpacing w:val="0"/>
              <w:jc w:val="both"/>
              <w:rPr>
                <w:rFonts w:ascii="Arial" w:eastAsia="Segoe UI" w:hAnsi="Arial" w:cs="Arial"/>
              </w:rPr>
            </w:pPr>
            <w:r w:rsidRPr="00BD6E9D">
              <w:rPr>
                <w:rFonts w:ascii="Arial" w:eastAsia="Segoe UI" w:hAnsi="Arial" w:cs="Arial"/>
              </w:rPr>
              <w:t>Is</w:t>
            </w:r>
            <w:r w:rsidR="004D54CC" w:rsidRPr="00BD6E9D">
              <w:rPr>
                <w:rFonts w:ascii="Arial" w:eastAsia="Segoe UI" w:hAnsi="Arial" w:cs="Arial"/>
              </w:rPr>
              <w:t xml:space="preserve"> open to new ideas and create a culture where individuals at all levels bring their ideas on how to ‘do it better’ to the table</w:t>
            </w:r>
            <w:r w:rsidR="00A2453D" w:rsidRPr="00BD6E9D">
              <w:rPr>
                <w:rFonts w:ascii="Arial" w:eastAsia="Segoe UI" w:hAnsi="Arial" w:cs="Arial"/>
              </w:rPr>
              <w:t>.</w:t>
            </w:r>
          </w:p>
          <w:p w14:paraId="3B08AE06" w14:textId="12E7B6B7" w:rsidR="004D54CC" w:rsidRPr="00BD6E9D" w:rsidRDefault="0099474D" w:rsidP="000B3E62">
            <w:pPr>
              <w:pStyle w:val="ListParagraph"/>
              <w:numPr>
                <w:ilvl w:val="0"/>
                <w:numId w:val="17"/>
              </w:numPr>
              <w:spacing w:after="0" w:line="240" w:lineRule="auto"/>
              <w:contextualSpacing w:val="0"/>
              <w:jc w:val="both"/>
              <w:rPr>
                <w:rFonts w:ascii="Arial" w:eastAsia="Segoe UI" w:hAnsi="Arial" w:cs="Arial"/>
              </w:rPr>
            </w:pPr>
            <w:r w:rsidRPr="00BD6E9D">
              <w:rPr>
                <w:rFonts w:ascii="Arial" w:eastAsia="Segoe UI" w:hAnsi="Arial" w:cs="Arial"/>
              </w:rPr>
              <w:t>Model</w:t>
            </w:r>
            <w:r w:rsidR="001727F4" w:rsidRPr="00BD6E9D">
              <w:rPr>
                <w:rFonts w:ascii="Arial" w:eastAsia="Segoe UI" w:hAnsi="Arial" w:cs="Arial"/>
              </w:rPr>
              <w:t>s</w:t>
            </w:r>
            <w:r w:rsidRPr="00BD6E9D">
              <w:rPr>
                <w:rFonts w:ascii="Arial" w:eastAsia="Segoe UI" w:hAnsi="Arial" w:cs="Arial"/>
              </w:rPr>
              <w:t xml:space="preserve"> an agile </w:t>
            </w:r>
            <w:r w:rsidR="004D54CC" w:rsidRPr="00BD6E9D">
              <w:rPr>
                <w:rFonts w:ascii="Arial" w:eastAsia="Segoe UI" w:hAnsi="Arial" w:cs="Arial"/>
              </w:rPr>
              <w:t xml:space="preserve">approach </w:t>
            </w:r>
            <w:r w:rsidR="009B40C5" w:rsidRPr="00BD6E9D">
              <w:rPr>
                <w:rFonts w:ascii="Arial" w:eastAsia="Segoe UI" w:hAnsi="Arial" w:cs="Arial"/>
              </w:rPr>
              <w:t>–</w:t>
            </w:r>
            <w:r w:rsidR="00BD6E9D">
              <w:rPr>
                <w:rFonts w:ascii="Arial" w:eastAsia="Segoe UI" w:hAnsi="Arial" w:cs="Arial"/>
              </w:rPr>
              <w:t xml:space="preserve"> </w:t>
            </w:r>
            <w:r w:rsidR="004D54CC" w:rsidRPr="00BD6E9D">
              <w:rPr>
                <w:rFonts w:ascii="Arial" w:eastAsia="Segoe UI" w:hAnsi="Arial" w:cs="Arial"/>
              </w:rPr>
              <w:t>tries new approaches, learns quickly, adapts fast</w:t>
            </w:r>
            <w:r w:rsidR="00A2453D" w:rsidRPr="00BD6E9D">
              <w:rPr>
                <w:rFonts w:ascii="Arial" w:eastAsia="Segoe UI" w:hAnsi="Arial" w:cs="Arial"/>
              </w:rPr>
              <w:t>.</w:t>
            </w:r>
          </w:p>
          <w:p w14:paraId="0FB2F9E5" w14:textId="4CADDEBF" w:rsidR="004D54CC" w:rsidRPr="00BD6E9D" w:rsidRDefault="0099474D" w:rsidP="000B3E62">
            <w:pPr>
              <w:pStyle w:val="ListParagraph"/>
              <w:numPr>
                <w:ilvl w:val="0"/>
                <w:numId w:val="17"/>
              </w:numPr>
              <w:spacing w:after="0" w:line="240" w:lineRule="auto"/>
              <w:contextualSpacing w:val="0"/>
              <w:jc w:val="both"/>
              <w:rPr>
                <w:rFonts w:ascii="Arial" w:eastAsia="Segoe UI" w:hAnsi="Arial" w:cs="Arial"/>
              </w:rPr>
            </w:pPr>
            <w:r w:rsidRPr="00BD6E9D">
              <w:rPr>
                <w:rFonts w:ascii="Arial" w:eastAsia="Segoe UI" w:hAnsi="Arial" w:cs="Arial"/>
              </w:rPr>
              <w:t>Develops and maintains appropriate external networks to support current knowledge of leading practices</w:t>
            </w:r>
            <w:r w:rsidR="00A2453D" w:rsidRPr="00BD6E9D">
              <w:rPr>
                <w:rFonts w:ascii="Arial" w:eastAsia="Segoe UI" w:hAnsi="Arial" w:cs="Arial"/>
              </w:rPr>
              <w:t>.</w:t>
            </w:r>
          </w:p>
        </w:tc>
      </w:tr>
      <w:tr w:rsidR="002272EA" w:rsidRPr="002C4DDC" w14:paraId="03F73213" w14:textId="77777777" w:rsidTr="00452FF7">
        <w:trPr>
          <w:trHeight w:val="841"/>
        </w:trPr>
        <w:tc>
          <w:tcPr>
            <w:tcW w:w="1985" w:type="dxa"/>
            <w:tcBorders>
              <w:top w:val="single" w:sz="4" w:space="0" w:color="D9D9D9"/>
              <w:bottom w:val="single" w:sz="4" w:space="0" w:color="D9D9D9"/>
              <w:right w:val="single" w:sz="4" w:space="0" w:color="D9D9D9"/>
            </w:tcBorders>
          </w:tcPr>
          <w:p w14:paraId="7BA1E9FE" w14:textId="204099C3" w:rsidR="002272EA" w:rsidRPr="002C4DDC" w:rsidRDefault="002272EA" w:rsidP="00D45004">
            <w:pPr>
              <w:spacing w:after="0" w:line="240" w:lineRule="auto"/>
              <w:rPr>
                <w:rFonts w:ascii="Arial" w:hAnsi="Arial" w:cs="Arial"/>
                <w:b/>
                <w:bCs/>
              </w:rPr>
            </w:pPr>
            <w:r w:rsidRPr="002C4DDC">
              <w:rPr>
                <w:rFonts w:ascii="Arial" w:hAnsi="Arial" w:cs="Arial"/>
                <w:b/>
                <w:bCs/>
              </w:rPr>
              <w:t>Collaboration and Relationship Management</w:t>
            </w:r>
          </w:p>
        </w:tc>
        <w:tc>
          <w:tcPr>
            <w:tcW w:w="7041" w:type="dxa"/>
            <w:tcBorders>
              <w:top w:val="single" w:sz="4" w:space="0" w:color="D9D9D9"/>
              <w:left w:val="single" w:sz="4" w:space="0" w:color="D9D9D9"/>
              <w:bottom w:val="single" w:sz="4" w:space="0" w:color="D9D9D9"/>
            </w:tcBorders>
          </w:tcPr>
          <w:p w14:paraId="2719B4FA" w14:textId="45472FB6" w:rsidR="002272EA" w:rsidRPr="00BD6E9D" w:rsidRDefault="002272EA" w:rsidP="000B3E62">
            <w:pPr>
              <w:pStyle w:val="ListParagraph"/>
              <w:numPr>
                <w:ilvl w:val="0"/>
                <w:numId w:val="17"/>
              </w:numPr>
              <w:spacing w:after="0" w:line="240" w:lineRule="auto"/>
              <w:contextualSpacing w:val="0"/>
              <w:jc w:val="both"/>
              <w:rPr>
                <w:rFonts w:ascii="Arial" w:eastAsia="Segoe UI" w:hAnsi="Arial" w:cs="Arial"/>
              </w:rPr>
            </w:pPr>
            <w:bookmarkStart w:id="2" w:name="_Hlk101783703"/>
            <w:r w:rsidRPr="00BD6E9D">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r w:rsidR="00A2453D" w:rsidRPr="00BD6E9D">
              <w:rPr>
                <w:rFonts w:ascii="Arial" w:eastAsia="Segoe UI" w:hAnsi="Arial" w:cs="Arial"/>
              </w:rPr>
              <w:t>.</w:t>
            </w:r>
          </w:p>
          <w:bookmarkEnd w:id="2"/>
          <w:p w14:paraId="0D9ABAA6" w14:textId="3DA6DAFF" w:rsidR="00C70264" w:rsidRPr="00BD6E9D" w:rsidRDefault="002272EA" w:rsidP="000B3E62">
            <w:pPr>
              <w:pStyle w:val="ListParagraph"/>
              <w:numPr>
                <w:ilvl w:val="0"/>
                <w:numId w:val="17"/>
              </w:numPr>
              <w:spacing w:line="240" w:lineRule="auto"/>
              <w:rPr>
                <w:rFonts w:ascii="Arial" w:eastAsia="Segoe UI" w:hAnsi="Arial" w:cs="Arial"/>
              </w:rPr>
            </w:pPr>
            <w:r w:rsidRPr="00BD6E9D">
              <w:rPr>
                <w:rFonts w:ascii="Arial" w:eastAsia="Segoe UI" w:hAnsi="Arial" w:cs="Arial"/>
              </w:rPr>
              <w:t>Work</w:t>
            </w:r>
            <w:r w:rsidR="001727F4" w:rsidRPr="00BD6E9D">
              <w:rPr>
                <w:rFonts w:ascii="Arial" w:eastAsia="Segoe UI" w:hAnsi="Arial" w:cs="Arial"/>
              </w:rPr>
              <w:t>s</w:t>
            </w:r>
            <w:r w:rsidRPr="00BD6E9D">
              <w:rPr>
                <w:rFonts w:ascii="Arial" w:eastAsia="Segoe UI" w:hAnsi="Arial" w:cs="Arial"/>
              </w:rPr>
              <w:t xml:space="preserve"> with peers in </w:t>
            </w:r>
            <w:r w:rsidR="00F5300E" w:rsidRPr="00BD6E9D">
              <w:rPr>
                <w:rFonts w:ascii="Arial" w:eastAsia="Segoe UI" w:hAnsi="Arial" w:cs="Arial"/>
              </w:rPr>
              <w:t>Hauora Māori Service</w:t>
            </w:r>
            <w:r w:rsidR="00DF753A" w:rsidRPr="00BD6E9D">
              <w:rPr>
                <w:rFonts w:ascii="Arial" w:eastAsia="Segoe UI" w:hAnsi="Arial" w:cs="Arial"/>
              </w:rPr>
              <w:t xml:space="preserve"> </w:t>
            </w:r>
            <w:r w:rsidR="001D5DBB" w:rsidRPr="00BD6E9D">
              <w:rPr>
                <w:rFonts w:ascii="Arial" w:eastAsia="Segoe UI" w:hAnsi="Arial" w:cs="Arial"/>
              </w:rPr>
              <w:t xml:space="preserve">and Pacific Health Business Unit </w:t>
            </w:r>
            <w:r w:rsidRPr="00BD6E9D">
              <w:rPr>
                <w:rFonts w:ascii="Arial" w:eastAsia="Segoe UI" w:hAnsi="Arial" w:cs="Arial"/>
              </w:rPr>
              <w:t xml:space="preserve">to ensure the voice of </w:t>
            </w:r>
            <w:r w:rsidR="001D5DBB" w:rsidRPr="00BD6E9D">
              <w:rPr>
                <w:rFonts w:ascii="Arial" w:eastAsia="Segoe UI" w:hAnsi="Arial" w:cs="Arial"/>
              </w:rPr>
              <w:t xml:space="preserve">and </w:t>
            </w:r>
            <w:r w:rsidRPr="00BD6E9D">
              <w:rPr>
                <w:rFonts w:ascii="Arial" w:eastAsia="Segoe UI" w:hAnsi="Arial" w:cs="Arial"/>
              </w:rPr>
              <w:t xml:space="preserve">direct aspirations of Māori </w:t>
            </w:r>
            <w:r w:rsidR="00B21F4A" w:rsidRPr="00BD6E9D">
              <w:rPr>
                <w:rFonts w:ascii="Arial" w:eastAsia="Segoe UI" w:hAnsi="Arial" w:cs="Arial"/>
              </w:rPr>
              <w:t>and</w:t>
            </w:r>
            <w:r w:rsidR="001D5DBB" w:rsidRPr="00BD6E9D">
              <w:rPr>
                <w:rFonts w:ascii="Arial" w:eastAsia="Segoe UI" w:hAnsi="Arial" w:cs="Arial"/>
              </w:rPr>
              <w:t xml:space="preserve"> Pacific People </w:t>
            </w:r>
            <w:r w:rsidRPr="00BD6E9D">
              <w:rPr>
                <w:rFonts w:ascii="Arial" w:eastAsia="Segoe UI" w:hAnsi="Arial" w:cs="Arial"/>
              </w:rPr>
              <w:t>are reflected in planning and delivery of services</w:t>
            </w:r>
            <w:r w:rsidR="00A2453D" w:rsidRPr="00BD6E9D">
              <w:rPr>
                <w:rFonts w:ascii="Arial" w:eastAsia="Segoe UI" w:hAnsi="Arial" w:cs="Arial"/>
              </w:rPr>
              <w:t>.</w:t>
            </w:r>
          </w:p>
        </w:tc>
      </w:tr>
      <w:tr w:rsidR="0065237B" w:rsidRPr="002C4DDC" w14:paraId="676B210F" w14:textId="77777777" w:rsidTr="00452FF7">
        <w:trPr>
          <w:trHeight w:val="2449"/>
        </w:trPr>
        <w:tc>
          <w:tcPr>
            <w:tcW w:w="1985" w:type="dxa"/>
            <w:tcBorders>
              <w:top w:val="single" w:sz="4" w:space="0" w:color="D9D9D9"/>
              <w:bottom w:val="single" w:sz="4" w:space="0" w:color="D9D9D9"/>
              <w:right w:val="single" w:sz="4" w:space="0" w:color="D9D9D9"/>
            </w:tcBorders>
          </w:tcPr>
          <w:p w14:paraId="2B5838F6" w14:textId="6F82E35B" w:rsidR="0065237B" w:rsidRPr="002C4DDC" w:rsidRDefault="0065237B" w:rsidP="0065237B">
            <w:pPr>
              <w:spacing w:after="0" w:line="240" w:lineRule="auto"/>
              <w:rPr>
                <w:rFonts w:ascii="Arial" w:hAnsi="Arial" w:cs="Arial"/>
                <w:b/>
                <w:bCs/>
              </w:rPr>
            </w:pPr>
            <w:r w:rsidRPr="002C4DDC">
              <w:rPr>
                <w:rFonts w:ascii="Arial" w:hAnsi="Arial" w:cs="Arial"/>
                <w:b/>
                <w:bCs/>
              </w:rPr>
              <w:t>Health &amp; safety</w:t>
            </w:r>
          </w:p>
        </w:tc>
        <w:tc>
          <w:tcPr>
            <w:tcW w:w="7041" w:type="dxa"/>
            <w:tcBorders>
              <w:top w:val="single" w:sz="4" w:space="0" w:color="D9D9D9"/>
              <w:left w:val="single" w:sz="4" w:space="0" w:color="D9D9D9"/>
              <w:bottom w:val="single" w:sz="4" w:space="0" w:color="D9D9D9"/>
            </w:tcBorders>
          </w:tcPr>
          <w:p w14:paraId="27BF4907" w14:textId="77777777" w:rsidR="000963B2" w:rsidRDefault="001727F4" w:rsidP="00BD6E9D">
            <w:pPr>
              <w:numPr>
                <w:ilvl w:val="0"/>
                <w:numId w:val="17"/>
              </w:numPr>
              <w:spacing w:before="100" w:beforeAutospacing="1" w:after="100" w:afterAutospacing="1" w:line="240" w:lineRule="auto"/>
              <w:jc w:val="both"/>
              <w:rPr>
                <w:rFonts w:ascii="Arial" w:eastAsia="Segoe UI" w:hAnsi="Arial" w:cs="Arial"/>
              </w:rPr>
            </w:pPr>
            <w:r w:rsidRPr="00BD6E9D">
              <w:rPr>
                <w:rFonts w:ascii="Arial" w:eastAsia="Segoe UI" w:hAnsi="Arial" w:cs="Arial"/>
              </w:rPr>
              <w:t>Takes</w:t>
            </w:r>
            <w:r w:rsidR="002272EA" w:rsidRPr="00BD6E9D">
              <w:rPr>
                <w:rFonts w:ascii="Arial" w:eastAsia="Segoe UI" w:hAnsi="Arial" w:cs="Arial"/>
              </w:rPr>
              <w:t xml:space="preserve"> all reasonably practicable steps to eliminate and mitigate risks and hazards in the workplace that could cause harm</w:t>
            </w:r>
            <w:r w:rsidR="00FF1877" w:rsidRPr="00BD6E9D">
              <w:rPr>
                <w:rFonts w:ascii="Arial" w:eastAsia="Segoe UI" w:hAnsi="Arial" w:cs="Arial"/>
              </w:rPr>
              <w:t>, placing employee</w:t>
            </w:r>
            <w:r w:rsidR="00951C6A" w:rsidRPr="00BD6E9D">
              <w:rPr>
                <w:rFonts w:ascii="Arial" w:eastAsia="Segoe UI" w:hAnsi="Arial" w:cs="Arial"/>
              </w:rPr>
              <w:t xml:space="preserve">, </w:t>
            </w:r>
            <w:r w:rsidR="00FF1877" w:rsidRPr="00BD6E9D">
              <w:rPr>
                <w:rFonts w:ascii="Arial" w:eastAsia="Segoe UI" w:hAnsi="Arial" w:cs="Arial"/>
              </w:rPr>
              <w:t xml:space="preserve">contractor </w:t>
            </w:r>
            <w:r w:rsidR="00951C6A" w:rsidRPr="00BD6E9D">
              <w:rPr>
                <w:rFonts w:ascii="Arial" w:eastAsia="Segoe UI" w:hAnsi="Arial" w:cs="Arial"/>
              </w:rPr>
              <w:t>and others</w:t>
            </w:r>
            <w:r w:rsidR="00540453" w:rsidRPr="00BD6E9D">
              <w:rPr>
                <w:rFonts w:ascii="Arial" w:eastAsia="Segoe UI" w:hAnsi="Arial" w:cs="Arial"/>
              </w:rPr>
              <w:t>’</w:t>
            </w:r>
            <w:r w:rsidR="00951C6A" w:rsidRPr="00BD6E9D">
              <w:rPr>
                <w:rFonts w:ascii="Arial" w:eastAsia="Segoe UI" w:hAnsi="Arial" w:cs="Arial"/>
              </w:rPr>
              <w:t xml:space="preserve"> </w:t>
            </w:r>
            <w:r w:rsidR="00FF1877" w:rsidRPr="00BD6E9D">
              <w:rPr>
                <w:rFonts w:ascii="Arial" w:eastAsia="Segoe UI" w:hAnsi="Arial" w:cs="Arial"/>
              </w:rPr>
              <w:t>health, safety, and wellbeing centrally, alongside high-quality patient outcomes</w:t>
            </w:r>
            <w:r w:rsidR="00A2453D" w:rsidRPr="00BD6E9D">
              <w:rPr>
                <w:rFonts w:ascii="Arial" w:eastAsia="Segoe UI" w:hAnsi="Arial" w:cs="Arial"/>
              </w:rPr>
              <w:t>.</w:t>
            </w:r>
          </w:p>
          <w:p w14:paraId="00CD5928" w14:textId="11D1EEF3" w:rsidR="00C70264" w:rsidRPr="0079133B" w:rsidRDefault="002272EA" w:rsidP="0079133B">
            <w:pPr>
              <w:numPr>
                <w:ilvl w:val="0"/>
                <w:numId w:val="17"/>
              </w:numPr>
              <w:spacing w:before="100" w:beforeAutospacing="1" w:after="100" w:afterAutospacing="1" w:line="240" w:lineRule="auto"/>
              <w:jc w:val="both"/>
              <w:rPr>
                <w:rFonts w:ascii="Arial" w:eastAsia="Segoe UI" w:hAnsi="Arial" w:cs="Arial"/>
              </w:rPr>
            </w:pPr>
            <w:r w:rsidRPr="00BD6E9D">
              <w:rPr>
                <w:rFonts w:ascii="Arial" w:eastAsia="Segoe UI" w:hAnsi="Arial" w:cs="Arial"/>
              </w:rPr>
              <w:t>Lead</w:t>
            </w:r>
            <w:r w:rsidR="001727F4" w:rsidRPr="00BD6E9D">
              <w:rPr>
                <w:rFonts w:ascii="Arial" w:eastAsia="Segoe UI" w:hAnsi="Arial" w:cs="Arial"/>
              </w:rPr>
              <w:t>s</w:t>
            </w:r>
            <w:r w:rsidRPr="00BD6E9D">
              <w:rPr>
                <w:rFonts w:ascii="Arial" w:eastAsia="Segoe UI" w:hAnsi="Arial" w:cs="Arial"/>
              </w:rPr>
              <w:t>, champion</w:t>
            </w:r>
            <w:r w:rsidR="001727F4" w:rsidRPr="00BD6E9D">
              <w:rPr>
                <w:rFonts w:ascii="Arial" w:eastAsia="Segoe UI" w:hAnsi="Arial" w:cs="Arial"/>
              </w:rPr>
              <w:t>s</w:t>
            </w:r>
            <w:r w:rsidRPr="00BD6E9D">
              <w:rPr>
                <w:rFonts w:ascii="Arial" w:eastAsia="Segoe UI" w:hAnsi="Arial" w:cs="Arial"/>
              </w:rPr>
              <w:t>, and promote</w:t>
            </w:r>
            <w:r w:rsidR="001727F4" w:rsidRPr="00BD6E9D">
              <w:rPr>
                <w:rFonts w:ascii="Arial" w:eastAsia="Segoe UI" w:hAnsi="Arial" w:cs="Arial"/>
              </w:rPr>
              <w:t>s</w:t>
            </w:r>
            <w:r w:rsidRPr="00BD6E9D">
              <w:rPr>
                <w:rFonts w:ascii="Arial" w:eastAsia="Segoe UI" w:hAnsi="Arial" w:cs="Arial"/>
              </w:rPr>
              <w:t xml:space="preserve"> continual improvement in health and wellbeing to create a healthy and safe culture</w:t>
            </w:r>
            <w:r w:rsidR="0079133B">
              <w:rPr>
                <w:rFonts w:ascii="Arial" w:eastAsia="Segoe UI" w:hAnsi="Arial" w:cs="Arial"/>
              </w:rPr>
              <w:t>.</w:t>
            </w:r>
          </w:p>
        </w:tc>
      </w:tr>
      <w:tr w:rsidR="00FC2114" w:rsidRPr="002C4DDC" w14:paraId="374AACD4" w14:textId="77777777" w:rsidTr="00452FF7">
        <w:trPr>
          <w:trHeight w:val="1006"/>
        </w:trPr>
        <w:tc>
          <w:tcPr>
            <w:tcW w:w="1985" w:type="dxa"/>
            <w:tcBorders>
              <w:top w:val="single" w:sz="4" w:space="0" w:color="D9D9D9"/>
              <w:bottom w:val="single" w:sz="4" w:space="0" w:color="D9D9D9"/>
              <w:right w:val="single" w:sz="4" w:space="0" w:color="D9D9D9"/>
            </w:tcBorders>
          </w:tcPr>
          <w:p w14:paraId="3AE7F87E" w14:textId="1E1D16DB" w:rsidR="00FC2114" w:rsidRPr="002C4DDC" w:rsidRDefault="00FC2114" w:rsidP="0065237B">
            <w:pPr>
              <w:spacing w:after="0" w:line="240" w:lineRule="auto"/>
              <w:rPr>
                <w:rFonts w:ascii="Arial" w:hAnsi="Arial" w:cs="Arial"/>
                <w:b/>
                <w:bCs/>
              </w:rPr>
            </w:pPr>
            <w:r w:rsidRPr="002C4DDC">
              <w:rPr>
                <w:rFonts w:ascii="Arial" w:hAnsi="Arial" w:cs="Arial"/>
                <w:b/>
                <w:bCs/>
              </w:rPr>
              <w:t>Compliance and Risk</w:t>
            </w:r>
          </w:p>
        </w:tc>
        <w:tc>
          <w:tcPr>
            <w:tcW w:w="7041" w:type="dxa"/>
            <w:tcBorders>
              <w:top w:val="single" w:sz="4" w:space="0" w:color="D9D9D9"/>
              <w:left w:val="single" w:sz="4" w:space="0" w:color="D9D9D9"/>
              <w:bottom w:val="single" w:sz="4" w:space="0" w:color="D9D9D9"/>
            </w:tcBorders>
          </w:tcPr>
          <w:p w14:paraId="5D029444" w14:textId="327928E3" w:rsidR="00FC2114" w:rsidRPr="002C4DDC" w:rsidRDefault="00FF1877"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Takes</w:t>
            </w:r>
            <w:r w:rsidR="000963B2">
              <w:rPr>
                <w:rFonts w:ascii="Arial" w:eastAsia="Segoe UI" w:hAnsi="Arial" w:cs="Arial"/>
              </w:rPr>
              <w:t xml:space="preserve"> </w:t>
            </w:r>
            <w:r w:rsidRPr="002C4DDC">
              <w:rPr>
                <w:rFonts w:ascii="Arial" w:eastAsia="Segoe UI" w:hAnsi="Arial" w:cs="Arial"/>
              </w:rPr>
              <w:t xml:space="preserve">responsibility to ensure </w:t>
            </w:r>
            <w:r w:rsidR="00FC2114" w:rsidRPr="002C4DDC">
              <w:rPr>
                <w:rFonts w:ascii="Arial" w:eastAsia="Segoe UI" w:hAnsi="Arial" w:cs="Arial"/>
              </w:rPr>
              <w:t xml:space="preserve">appropriate risk </w:t>
            </w:r>
            <w:r w:rsidRPr="002C4DDC">
              <w:rPr>
                <w:rFonts w:ascii="Arial" w:eastAsia="Segoe UI" w:hAnsi="Arial" w:cs="Arial"/>
              </w:rPr>
              <w:t xml:space="preserve">reporting, </w:t>
            </w:r>
            <w:r w:rsidR="00FC2114" w:rsidRPr="002C4DDC">
              <w:rPr>
                <w:rFonts w:ascii="Arial" w:eastAsia="Segoe UI" w:hAnsi="Arial" w:cs="Arial"/>
              </w:rPr>
              <w:t>management and mit</w:t>
            </w:r>
            <w:r w:rsidRPr="002C4DDC">
              <w:rPr>
                <w:rFonts w:ascii="Arial" w:eastAsia="Segoe UI" w:hAnsi="Arial" w:cs="Arial"/>
              </w:rPr>
              <w:t xml:space="preserve">igation activities </w:t>
            </w:r>
            <w:r w:rsidRPr="00686932">
              <w:rPr>
                <w:rFonts w:ascii="Arial" w:eastAsia="Segoe UI" w:hAnsi="Arial" w:cs="Arial"/>
              </w:rPr>
              <w:t>are</w:t>
            </w:r>
            <w:r w:rsidR="000963B2" w:rsidRPr="00686932">
              <w:rPr>
                <w:rFonts w:ascii="Arial" w:eastAsia="Segoe UI" w:hAnsi="Arial" w:cs="Arial"/>
              </w:rPr>
              <w:t xml:space="preserve"> followed</w:t>
            </w:r>
            <w:r w:rsidR="00A2453D" w:rsidRPr="00686932">
              <w:rPr>
                <w:rFonts w:ascii="Arial" w:eastAsia="Segoe UI" w:hAnsi="Arial" w:cs="Arial"/>
              </w:rPr>
              <w:t>.</w:t>
            </w:r>
          </w:p>
          <w:p w14:paraId="3B97A212" w14:textId="50F004E1" w:rsidR="00FC2114" w:rsidRPr="002C4DDC" w:rsidRDefault="00FC2114"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Ensures compliance with all relevant statutory, safety and regulatory requirements applicable to the Business Unit</w:t>
            </w:r>
            <w:r w:rsidR="00A2453D" w:rsidRPr="002C4DDC">
              <w:rPr>
                <w:rFonts w:ascii="Arial" w:eastAsia="Segoe UI" w:hAnsi="Arial" w:cs="Arial"/>
              </w:rPr>
              <w:t>.</w:t>
            </w:r>
          </w:p>
          <w:p w14:paraId="7034DE8D" w14:textId="22F8117E" w:rsidR="008307EC" w:rsidRPr="002C4DDC" w:rsidRDefault="008307EC" w:rsidP="000B3E62">
            <w:pPr>
              <w:pStyle w:val="ListParagraph"/>
              <w:numPr>
                <w:ilvl w:val="0"/>
                <w:numId w:val="17"/>
              </w:numPr>
              <w:spacing w:after="0" w:line="240" w:lineRule="auto"/>
              <w:contextualSpacing w:val="0"/>
              <w:jc w:val="both"/>
              <w:rPr>
                <w:rFonts w:ascii="Arial" w:eastAsia="Segoe UI" w:hAnsi="Arial" w:cs="Arial"/>
                <w:color w:val="000000" w:themeColor="text1"/>
              </w:rPr>
            </w:pPr>
            <w:r w:rsidRPr="002C4DDC">
              <w:rPr>
                <w:rFonts w:ascii="Arial" w:eastAsia="Segoe UI" w:hAnsi="Arial" w:cs="Arial"/>
                <w:color w:val="000000" w:themeColor="text1"/>
              </w:rPr>
              <w:t>Understands, and operates within, the financial &amp; operational delegations of their role, ensuring peers and team members are also similarly aware</w:t>
            </w:r>
            <w:r w:rsidR="00A2453D" w:rsidRPr="002C4DDC">
              <w:rPr>
                <w:rFonts w:ascii="Arial" w:eastAsia="Segoe UI" w:hAnsi="Arial" w:cs="Arial"/>
                <w:color w:val="000000" w:themeColor="text1"/>
              </w:rPr>
              <w:t>.</w:t>
            </w:r>
          </w:p>
        </w:tc>
      </w:tr>
      <w:bookmarkEnd w:id="1"/>
    </w:tbl>
    <w:p w14:paraId="44E7E10A" w14:textId="77777777" w:rsidR="00686932" w:rsidRPr="00686932" w:rsidRDefault="00686932" w:rsidP="00D059CB"/>
    <w:p w14:paraId="3CC83E78" w14:textId="77777777" w:rsidR="00DF3A52" w:rsidRPr="002C4DDC" w:rsidRDefault="00DF3A52" w:rsidP="00DF3A52">
      <w:pPr>
        <w:pStyle w:val="Heading2"/>
        <w:rPr>
          <w:rFonts w:ascii="Arial" w:hAnsi="Arial" w:cs="Arial"/>
          <w:caps w:val="0"/>
          <w:sz w:val="22"/>
          <w:szCs w:val="22"/>
        </w:rPr>
      </w:pPr>
    </w:p>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2C4DDC">
        <w:trPr>
          <w:trHeight w:val="385"/>
        </w:trPr>
        <w:tc>
          <w:tcPr>
            <w:tcW w:w="4411" w:type="dxa"/>
          </w:tcPr>
          <w:p w14:paraId="035369EE" w14:textId="77777777" w:rsidR="00686932" w:rsidRPr="009E65BF" w:rsidRDefault="00686932" w:rsidP="00686932">
            <w:pPr>
              <w:pStyle w:val="Title"/>
              <w:numPr>
                <w:ilvl w:val="0"/>
                <w:numId w:val="22"/>
              </w:numPr>
              <w:shd w:val="clear" w:color="auto" w:fill="FFFFFF"/>
              <w:tabs>
                <w:tab w:val="left" w:pos="176"/>
                <w:tab w:val="left" w:pos="390"/>
              </w:tabs>
              <w:spacing w:before="80" w:after="80"/>
              <w:ind w:left="176" w:hanging="141"/>
              <w:jc w:val="left"/>
              <w:rPr>
                <w:rFonts w:ascii="Arial" w:hAnsi="Arial" w:cs="Arial"/>
                <w:b w:val="0"/>
                <w:sz w:val="22"/>
                <w:szCs w:val="22"/>
                <w:u w:val="none"/>
              </w:rPr>
            </w:pPr>
            <w:r w:rsidRPr="009E65BF">
              <w:rPr>
                <w:rFonts w:ascii="Arial" w:hAnsi="Arial" w:cs="Arial"/>
                <w:b w:val="0"/>
                <w:sz w:val="22"/>
                <w:szCs w:val="22"/>
                <w:u w:val="none"/>
              </w:rPr>
              <w:t>Patients/visitors and their family/carers</w:t>
            </w:r>
          </w:p>
          <w:p w14:paraId="32138E54" w14:textId="77777777" w:rsidR="00686932" w:rsidRDefault="00686932" w:rsidP="00686932">
            <w:pPr>
              <w:pStyle w:val="Title"/>
              <w:numPr>
                <w:ilvl w:val="0"/>
                <w:numId w:val="22"/>
              </w:numPr>
              <w:shd w:val="clear" w:color="auto" w:fill="FFFFFF"/>
              <w:tabs>
                <w:tab w:val="left" w:pos="176"/>
                <w:tab w:val="left" w:pos="390"/>
              </w:tabs>
              <w:spacing w:before="80" w:after="80"/>
              <w:ind w:left="176" w:hanging="141"/>
              <w:jc w:val="left"/>
              <w:rPr>
                <w:rFonts w:ascii="Arial" w:hAnsi="Arial" w:cs="Arial"/>
                <w:b w:val="0"/>
                <w:sz w:val="22"/>
                <w:szCs w:val="22"/>
                <w:u w:val="none"/>
              </w:rPr>
            </w:pPr>
            <w:r>
              <w:rPr>
                <w:rFonts w:ascii="Arial" w:hAnsi="Arial" w:cs="Arial"/>
                <w:b w:val="0"/>
                <w:sz w:val="22"/>
                <w:szCs w:val="22"/>
                <w:u w:val="none"/>
              </w:rPr>
              <w:t>BFA</w:t>
            </w:r>
          </w:p>
          <w:p w14:paraId="3347EF35" w14:textId="77777777" w:rsidR="00686932" w:rsidRDefault="00686932" w:rsidP="00686932">
            <w:pPr>
              <w:pStyle w:val="Title"/>
              <w:numPr>
                <w:ilvl w:val="0"/>
                <w:numId w:val="22"/>
              </w:numPr>
              <w:shd w:val="clear" w:color="auto" w:fill="FFFFFF"/>
              <w:tabs>
                <w:tab w:val="left" w:pos="176"/>
                <w:tab w:val="left" w:pos="390"/>
              </w:tabs>
              <w:spacing w:before="80" w:after="80"/>
              <w:ind w:left="176" w:hanging="141"/>
              <w:jc w:val="left"/>
              <w:rPr>
                <w:rFonts w:ascii="Arial" w:hAnsi="Arial" w:cs="Arial"/>
                <w:b w:val="0"/>
                <w:sz w:val="22"/>
                <w:szCs w:val="22"/>
                <w:u w:val="none"/>
              </w:rPr>
            </w:pPr>
            <w:r>
              <w:rPr>
                <w:rFonts w:ascii="Arial" w:hAnsi="Arial" w:cs="Arial"/>
                <w:b w:val="0"/>
                <w:sz w:val="22"/>
                <w:szCs w:val="22"/>
                <w:u w:val="none"/>
              </w:rPr>
              <w:t>NZPC</w:t>
            </w:r>
          </w:p>
          <w:p w14:paraId="69B081B1" w14:textId="77777777" w:rsidR="00686932" w:rsidRDefault="00686932" w:rsidP="00686932">
            <w:pPr>
              <w:pStyle w:val="Title"/>
              <w:numPr>
                <w:ilvl w:val="0"/>
                <w:numId w:val="22"/>
              </w:numPr>
              <w:shd w:val="clear" w:color="auto" w:fill="FFFFFF"/>
              <w:tabs>
                <w:tab w:val="left" w:pos="176"/>
                <w:tab w:val="left" w:pos="390"/>
              </w:tabs>
              <w:spacing w:before="80" w:after="80"/>
              <w:ind w:left="176" w:hanging="141"/>
              <w:jc w:val="left"/>
              <w:rPr>
                <w:rFonts w:ascii="Arial" w:hAnsi="Arial" w:cs="Arial"/>
                <w:b w:val="0"/>
                <w:sz w:val="22"/>
                <w:szCs w:val="22"/>
                <w:u w:val="none"/>
              </w:rPr>
            </w:pPr>
            <w:r>
              <w:rPr>
                <w:rFonts w:ascii="Arial" w:hAnsi="Arial" w:cs="Arial"/>
                <w:b w:val="0"/>
                <w:sz w:val="22"/>
                <w:szCs w:val="22"/>
                <w:u w:val="none"/>
              </w:rPr>
              <w:t>General Practitioners</w:t>
            </w:r>
          </w:p>
          <w:p w14:paraId="2B550522" w14:textId="336C6168" w:rsidR="00DF3A52" w:rsidRPr="00686932" w:rsidRDefault="00686932" w:rsidP="00686932">
            <w:pPr>
              <w:spacing w:after="0" w:line="240" w:lineRule="auto"/>
              <w:jc w:val="both"/>
              <w:rPr>
                <w:rFonts w:ascii="Arial" w:eastAsia="Segoe UI" w:hAnsi="Arial" w:cs="Arial"/>
                <w:highlight w:val="yellow"/>
              </w:rPr>
            </w:pPr>
            <w:r>
              <w:rPr>
                <w:rFonts w:ascii="Arial" w:hAnsi="Arial" w:cs="Arial"/>
              </w:rPr>
              <w:t>Non-government organisations</w:t>
            </w:r>
          </w:p>
        </w:tc>
        <w:tc>
          <w:tcPr>
            <w:tcW w:w="4412" w:type="dxa"/>
          </w:tcPr>
          <w:p w14:paraId="48F2DBCB" w14:textId="5664D73E" w:rsidR="00E37B28" w:rsidRPr="00E37B28" w:rsidRDefault="00E37B28" w:rsidP="00E37B28">
            <w:pPr>
              <w:pStyle w:val="Title"/>
              <w:numPr>
                <w:ilvl w:val="0"/>
                <w:numId w:val="21"/>
              </w:numPr>
              <w:shd w:val="clear" w:color="auto" w:fill="FFFFFF"/>
              <w:tabs>
                <w:tab w:val="left" w:pos="176"/>
                <w:tab w:val="left" w:pos="776"/>
              </w:tabs>
              <w:spacing w:before="80" w:after="80"/>
              <w:ind w:left="176" w:hanging="142"/>
              <w:jc w:val="left"/>
              <w:rPr>
                <w:rFonts w:ascii="Arial" w:hAnsi="Arial" w:cs="Arial"/>
                <w:b w:val="0"/>
                <w:sz w:val="22"/>
                <w:szCs w:val="22"/>
                <w:u w:val="none"/>
              </w:rPr>
            </w:pPr>
            <w:r>
              <w:rPr>
                <w:rFonts w:ascii="Arial" w:hAnsi="Arial" w:cs="Arial"/>
                <w:b w:val="0"/>
                <w:sz w:val="22"/>
                <w:szCs w:val="22"/>
                <w:u w:val="none"/>
              </w:rPr>
              <w:t>Clinical Director</w:t>
            </w:r>
          </w:p>
          <w:p w14:paraId="2F51BA34" w14:textId="65FC6C22" w:rsidR="00E37B28" w:rsidRPr="00E37B28" w:rsidRDefault="00686932" w:rsidP="00E37B28">
            <w:pPr>
              <w:pStyle w:val="Title"/>
              <w:numPr>
                <w:ilvl w:val="0"/>
                <w:numId w:val="21"/>
              </w:numPr>
              <w:shd w:val="clear" w:color="auto" w:fill="FFFFFF"/>
              <w:tabs>
                <w:tab w:val="left" w:pos="176"/>
                <w:tab w:val="left" w:pos="776"/>
              </w:tabs>
              <w:spacing w:before="80" w:after="80"/>
              <w:ind w:left="176" w:hanging="142"/>
              <w:jc w:val="left"/>
              <w:rPr>
                <w:rFonts w:ascii="Arial" w:hAnsi="Arial" w:cs="Arial"/>
                <w:b w:val="0"/>
                <w:sz w:val="22"/>
                <w:szCs w:val="22"/>
                <w:u w:val="none"/>
              </w:rPr>
            </w:pPr>
            <w:r w:rsidRPr="00D038C9">
              <w:rPr>
                <w:rFonts w:ascii="Arial" w:hAnsi="Arial" w:cs="Arial"/>
                <w:b w:val="0"/>
                <w:sz w:val="22"/>
                <w:szCs w:val="22"/>
                <w:u w:val="none"/>
              </w:rPr>
              <w:t>Practice Co Ordinator</w:t>
            </w:r>
          </w:p>
          <w:p w14:paraId="614149F3" w14:textId="77777777" w:rsidR="00686932" w:rsidRPr="00D038C9" w:rsidRDefault="00686932" w:rsidP="00686932">
            <w:pPr>
              <w:pStyle w:val="Title"/>
              <w:numPr>
                <w:ilvl w:val="0"/>
                <w:numId w:val="21"/>
              </w:numPr>
              <w:shd w:val="clear" w:color="auto" w:fill="FFFFFF"/>
              <w:tabs>
                <w:tab w:val="left" w:pos="176"/>
                <w:tab w:val="left" w:pos="776"/>
              </w:tabs>
              <w:spacing w:before="80" w:after="80"/>
              <w:ind w:left="176" w:hanging="142"/>
              <w:jc w:val="left"/>
              <w:rPr>
                <w:rFonts w:ascii="Arial" w:hAnsi="Arial" w:cs="Arial"/>
                <w:b w:val="0"/>
                <w:sz w:val="22"/>
                <w:szCs w:val="22"/>
                <w:u w:val="none"/>
              </w:rPr>
            </w:pPr>
            <w:r w:rsidRPr="00D038C9">
              <w:rPr>
                <w:rFonts w:ascii="Arial" w:hAnsi="Arial" w:cs="Arial"/>
                <w:b w:val="0"/>
                <w:sz w:val="22"/>
                <w:szCs w:val="22"/>
                <w:u w:val="none"/>
              </w:rPr>
              <w:t>Associate Charge Nurse Manager</w:t>
            </w:r>
          </w:p>
          <w:p w14:paraId="20BEC97E" w14:textId="77777777" w:rsidR="00686932" w:rsidRDefault="00686932" w:rsidP="00686932">
            <w:pPr>
              <w:pStyle w:val="Title"/>
              <w:numPr>
                <w:ilvl w:val="0"/>
                <w:numId w:val="21"/>
              </w:numPr>
              <w:shd w:val="clear" w:color="auto" w:fill="FFFFFF"/>
              <w:tabs>
                <w:tab w:val="left" w:pos="176"/>
                <w:tab w:val="left" w:pos="776"/>
              </w:tabs>
              <w:spacing w:before="80" w:after="80"/>
              <w:ind w:left="176" w:hanging="142"/>
              <w:jc w:val="left"/>
              <w:rPr>
                <w:rFonts w:ascii="Arial" w:hAnsi="Arial" w:cs="Arial"/>
                <w:b w:val="0"/>
                <w:sz w:val="22"/>
                <w:szCs w:val="22"/>
                <w:u w:val="none"/>
              </w:rPr>
            </w:pPr>
            <w:r>
              <w:rPr>
                <w:rFonts w:ascii="Arial" w:hAnsi="Arial" w:cs="Arial"/>
                <w:b w:val="0"/>
                <w:sz w:val="22"/>
                <w:szCs w:val="22"/>
                <w:u w:val="none"/>
              </w:rPr>
              <w:t>Sexual Health Centre staff</w:t>
            </w:r>
          </w:p>
          <w:p w14:paraId="3662A63A" w14:textId="66F1BA53" w:rsidR="00E37B28" w:rsidRPr="00E37B28" w:rsidRDefault="00686932" w:rsidP="00E37B28">
            <w:pPr>
              <w:pStyle w:val="Title"/>
              <w:numPr>
                <w:ilvl w:val="0"/>
                <w:numId w:val="21"/>
              </w:numPr>
              <w:shd w:val="clear" w:color="auto" w:fill="FFFFFF"/>
              <w:tabs>
                <w:tab w:val="left" w:pos="176"/>
                <w:tab w:val="left" w:pos="776"/>
              </w:tabs>
              <w:spacing w:before="80" w:after="80"/>
              <w:ind w:left="176" w:hanging="142"/>
              <w:jc w:val="left"/>
              <w:rPr>
                <w:rFonts w:ascii="Arial" w:hAnsi="Arial" w:cs="Arial"/>
                <w:b w:val="0"/>
                <w:sz w:val="22"/>
                <w:szCs w:val="22"/>
                <w:u w:val="none"/>
              </w:rPr>
            </w:pPr>
            <w:r>
              <w:rPr>
                <w:rFonts w:ascii="Arial" w:hAnsi="Arial" w:cs="Arial"/>
                <w:b w:val="0"/>
                <w:sz w:val="22"/>
                <w:szCs w:val="22"/>
                <w:u w:val="none"/>
              </w:rPr>
              <w:t>Service Manager</w:t>
            </w:r>
          </w:p>
          <w:p w14:paraId="20671B6E" w14:textId="58809FEA" w:rsidR="00DF3A52" w:rsidRPr="00686932" w:rsidRDefault="00686932" w:rsidP="00686932">
            <w:pPr>
              <w:spacing w:after="0" w:line="240" w:lineRule="auto"/>
              <w:jc w:val="both"/>
              <w:rPr>
                <w:rFonts w:ascii="Arial" w:eastAsia="Segoe UI" w:hAnsi="Arial" w:cs="Arial"/>
                <w:highlight w:val="yellow"/>
              </w:rPr>
            </w:pPr>
            <w:r>
              <w:rPr>
                <w:rFonts w:ascii="Arial" w:hAnsi="Arial" w:cs="Arial"/>
              </w:rPr>
              <w:t xml:space="preserve">Other </w:t>
            </w:r>
            <w:r w:rsidR="0079133B">
              <w:rPr>
                <w:rFonts w:ascii="Arial" w:hAnsi="Arial" w:cs="Arial"/>
              </w:rPr>
              <w:t>hospital services</w:t>
            </w:r>
            <w:r>
              <w:rPr>
                <w:rFonts w:ascii="Arial" w:hAnsi="Arial" w:cs="Arial"/>
              </w:rPr>
              <w:t>/departments</w:t>
            </w:r>
          </w:p>
        </w:tc>
      </w:tr>
    </w:tbl>
    <w:p w14:paraId="032F6B57" w14:textId="77777777" w:rsidR="00DF3A52" w:rsidRPr="002C4DD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1C6126ED" w14:textId="1985E92E" w:rsidR="00DF3A52" w:rsidRPr="002C4DDC" w:rsidRDefault="008512C0" w:rsidP="00DF3A52">
      <w:pPr>
        <w:rPr>
          <w:rFonts w:ascii="Arial" w:hAnsi="Arial" w:cs="Arial"/>
          <w:color w:val="15284C"/>
        </w:rPr>
      </w:pPr>
      <w:r>
        <w:rPr>
          <w:rFonts w:ascii="Arial" w:hAnsi="Arial" w:cs="Arial"/>
          <w:color w:val="15284C"/>
        </w:rPr>
        <w:pict w14:anchorId="534A9213">
          <v:rect id="_x0000_i1028"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029262A2" w14:textId="77777777" w:rsidR="00DF3A52" w:rsidRPr="002C4DDC" w:rsidRDefault="00DF3A52" w:rsidP="00B9274B">
            <w:pPr>
              <w:pStyle w:val="NoSpacing"/>
              <w:jc w:val="both"/>
              <w:rPr>
                <w:rFonts w:ascii="Arial" w:hAnsi="Arial" w:cs="Arial"/>
                <w:sz w:val="22"/>
              </w:rPr>
            </w:pPr>
            <w:r w:rsidRPr="002C4DDC">
              <w:rPr>
                <w:rFonts w:ascii="Arial" w:hAnsi="Arial" w:cs="Arial"/>
                <w:b/>
                <w:sz w:val="22"/>
              </w:rPr>
              <w:t>Essential:</w:t>
            </w:r>
          </w:p>
          <w:p w14:paraId="2B37BD52" w14:textId="7C2ABCCE" w:rsidR="00DF3A52" w:rsidRPr="00EA2B10" w:rsidRDefault="00A2453D" w:rsidP="0079133B">
            <w:pPr>
              <w:pStyle w:val="ListParagraph"/>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w:t>
            </w:r>
          </w:p>
          <w:p w14:paraId="4FD17126" w14:textId="4BA0DB16" w:rsidR="004C752B" w:rsidRPr="00EA2B10" w:rsidRDefault="004C752B" w:rsidP="0079133B">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Experience in implementing Te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o Waitangi in </w:t>
            </w:r>
            <w:r w:rsidR="00A2453D" w:rsidRPr="00EA2B10">
              <w:rPr>
                <w:rFonts w:ascii="Arial" w:eastAsia="Segoe UI" w:hAnsi="Arial" w:cs="Arial"/>
                <w:color w:val="000000" w:themeColor="text1"/>
              </w:rPr>
              <w:t>action.</w:t>
            </w:r>
          </w:p>
          <w:p w14:paraId="4AB472D5" w14:textId="77777777" w:rsidR="0079133B" w:rsidRDefault="0079133B" w:rsidP="0079133B">
            <w:pPr>
              <w:numPr>
                <w:ilvl w:val="0"/>
                <w:numId w:val="17"/>
              </w:numPr>
              <w:tabs>
                <w:tab w:val="left" w:pos="1134"/>
              </w:tabs>
              <w:spacing w:after="0" w:line="240" w:lineRule="auto"/>
              <w:rPr>
                <w:rFonts w:ascii="Arial" w:hAnsi="Arial"/>
              </w:rPr>
            </w:pPr>
            <w:r>
              <w:rPr>
                <w:rFonts w:ascii="Arial" w:hAnsi="Arial"/>
              </w:rPr>
              <w:t xml:space="preserve">Demonstrated experience in a role that required a high level of integrity and the application of confidentiality of information principles. </w:t>
            </w:r>
          </w:p>
          <w:p w14:paraId="0DB0660B" w14:textId="690FDEC4" w:rsidR="0079133B" w:rsidRDefault="00D059CB" w:rsidP="0079133B">
            <w:pPr>
              <w:numPr>
                <w:ilvl w:val="0"/>
                <w:numId w:val="17"/>
              </w:numPr>
              <w:spacing w:after="0" w:line="240" w:lineRule="auto"/>
              <w:jc w:val="both"/>
              <w:rPr>
                <w:rFonts w:ascii="Arial" w:hAnsi="Arial"/>
              </w:rPr>
            </w:pPr>
            <w:r>
              <w:rPr>
                <w:rFonts w:ascii="Arial" w:hAnsi="Arial"/>
              </w:rPr>
              <w:t>U</w:t>
            </w:r>
            <w:r w:rsidR="0079133B" w:rsidRPr="00504646">
              <w:rPr>
                <w:rFonts w:ascii="Arial" w:hAnsi="Arial"/>
              </w:rPr>
              <w:t xml:space="preserve">ser of Microsoft Office suite </w:t>
            </w:r>
            <w:proofErr w:type="spellStart"/>
            <w:r w:rsidR="0079133B" w:rsidRPr="00504646">
              <w:rPr>
                <w:rFonts w:ascii="Arial" w:hAnsi="Arial"/>
              </w:rPr>
              <w:t>e.g</w:t>
            </w:r>
            <w:proofErr w:type="spellEnd"/>
            <w:r w:rsidR="0079133B" w:rsidRPr="00504646">
              <w:rPr>
                <w:rFonts w:ascii="Arial" w:hAnsi="Arial"/>
              </w:rPr>
              <w:t xml:space="preserve"> Word, Excel and Outlook etc</w:t>
            </w:r>
            <w:r w:rsidR="0079133B">
              <w:rPr>
                <w:rFonts w:ascii="Arial" w:hAnsi="Arial"/>
              </w:rPr>
              <w:t xml:space="preserve"> </w:t>
            </w:r>
            <w:r w:rsidR="0079133B" w:rsidRPr="00504646">
              <w:rPr>
                <w:rFonts w:ascii="Arial" w:hAnsi="Arial"/>
              </w:rPr>
              <w:t>with the ability to develop and learn new skills as new software programs and systems are introduced</w:t>
            </w:r>
            <w:r w:rsidR="0079133B">
              <w:rPr>
                <w:rFonts w:ascii="Arial" w:hAnsi="Arial"/>
              </w:rPr>
              <w:t>.</w:t>
            </w:r>
          </w:p>
          <w:p w14:paraId="158CDE3C" w14:textId="77777777" w:rsidR="0079133B" w:rsidRPr="00C127DF" w:rsidRDefault="0079133B" w:rsidP="0079133B">
            <w:pPr>
              <w:numPr>
                <w:ilvl w:val="0"/>
                <w:numId w:val="17"/>
              </w:numPr>
              <w:spacing w:after="0" w:line="240" w:lineRule="auto"/>
              <w:jc w:val="both"/>
              <w:rPr>
                <w:rFonts w:ascii="Arial" w:hAnsi="Arial"/>
              </w:rPr>
            </w:pPr>
            <w:r w:rsidRPr="00C127DF">
              <w:rPr>
                <w:rFonts w:ascii="Arial" w:hAnsi="Arial"/>
              </w:rPr>
              <w:t>Sense of humour, can-do attitude, reliable – only need to ask once, good personality fit, persistent</w:t>
            </w:r>
            <w:r>
              <w:t>.</w:t>
            </w:r>
          </w:p>
          <w:p w14:paraId="58365BFE" w14:textId="77777777" w:rsidR="0079133B" w:rsidRDefault="0079133B" w:rsidP="0079133B">
            <w:pPr>
              <w:numPr>
                <w:ilvl w:val="0"/>
                <w:numId w:val="17"/>
              </w:numPr>
              <w:spacing w:after="0" w:line="240" w:lineRule="auto"/>
              <w:jc w:val="both"/>
              <w:rPr>
                <w:rFonts w:ascii="Arial" w:hAnsi="Arial"/>
              </w:rPr>
            </w:pPr>
            <w:r>
              <w:rPr>
                <w:rFonts w:ascii="Arial" w:hAnsi="Arial"/>
              </w:rPr>
              <w:t>Flexibility, adaptability and willingness to assist other Sexual Health Centre team members as necessary.</w:t>
            </w:r>
          </w:p>
          <w:p w14:paraId="387401F4" w14:textId="77777777" w:rsidR="0079133B" w:rsidRDefault="0079133B" w:rsidP="0079133B">
            <w:pPr>
              <w:numPr>
                <w:ilvl w:val="0"/>
                <w:numId w:val="17"/>
              </w:numPr>
              <w:spacing w:after="0" w:line="240" w:lineRule="auto"/>
              <w:ind w:right="96"/>
              <w:rPr>
                <w:rFonts w:ascii="Arial" w:hAnsi="Arial"/>
              </w:rPr>
            </w:pPr>
            <w:r>
              <w:rPr>
                <w:rFonts w:ascii="Arial" w:hAnsi="Arial"/>
              </w:rPr>
              <w:t>Ability to work smarter by being innovative and proactive.</w:t>
            </w:r>
          </w:p>
          <w:p w14:paraId="557BCFF2" w14:textId="77777777" w:rsidR="0079133B" w:rsidRDefault="0079133B" w:rsidP="0079133B">
            <w:pPr>
              <w:numPr>
                <w:ilvl w:val="0"/>
                <w:numId w:val="17"/>
              </w:numPr>
              <w:spacing w:after="0" w:line="240" w:lineRule="auto"/>
              <w:ind w:right="96"/>
              <w:rPr>
                <w:rFonts w:ascii="Arial" w:hAnsi="Arial"/>
              </w:rPr>
            </w:pPr>
            <w:r>
              <w:rPr>
                <w:rFonts w:ascii="Arial" w:hAnsi="Arial"/>
              </w:rPr>
              <w:t>Accepts responsibility for actions.</w:t>
            </w:r>
          </w:p>
          <w:p w14:paraId="69099B7F" w14:textId="3D56EC4F" w:rsidR="00DF3A52" w:rsidRPr="00EA2B10" w:rsidRDefault="00DF3A52" w:rsidP="0079133B">
            <w:pPr>
              <w:pStyle w:val="ListParagraph"/>
              <w:spacing w:after="0" w:line="240" w:lineRule="auto"/>
              <w:contextualSpacing w:val="0"/>
              <w:jc w:val="both"/>
              <w:rPr>
                <w:rFonts w:ascii="Arial" w:eastAsia="Segoe UI" w:hAnsi="Arial" w:cs="Arial"/>
                <w:color w:val="000000" w:themeColor="text1"/>
                <w:highlight w:val="yellow"/>
              </w:rPr>
            </w:pPr>
          </w:p>
          <w:p w14:paraId="1093849C" w14:textId="6BFBBC0D" w:rsidR="00A2453D" w:rsidRDefault="00A2453D" w:rsidP="00A2453D">
            <w:pPr>
              <w:spacing w:after="0" w:line="240" w:lineRule="auto"/>
              <w:rPr>
                <w:rFonts w:ascii="Arial" w:hAnsi="Arial" w:cs="Arial"/>
                <w:highlight w:val="yellow"/>
              </w:rPr>
            </w:pPr>
          </w:p>
          <w:p w14:paraId="336A23A7" w14:textId="77777777" w:rsidR="005F18EE" w:rsidRPr="002C4DDC" w:rsidRDefault="005F18EE" w:rsidP="00A2453D">
            <w:pPr>
              <w:spacing w:after="0" w:line="240" w:lineRule="auto"/>
              <w:rPr>
                <w:rFonts w:ascii="Arial" w:hAnsi="Arial" w:cs="Arial"/>
                <w:highlight w:val="yellow"/>
              </w:rPr>
            </w:pPr>
          </w:p>
          <w:p w14:paraId="7C5ADB87" w14:textId="5A066406" w:rsidR="00A2453D" w:rsidRPr="0079133B" w:rsidRDefault="00A2453D" w:rsidP="0079133B">
            <w:pPr>
              <w:pStyle w:val="ListParagraph"/>
              <w:spacing w:after="0" w:line="240" w:lineRule="auto"/>
              <w:rPr>
                <w:rFonts w:ascii="Arial" w:hAnsi="Arial" w:cs="Arial"/>
                <w:bCs/>
              </w:rPr>
            </w:pPr>
          </w:p>
          <w:p w14:paraId="3A695468" w14:textId="77777777" w:rsidR="00A2453D" w:rsidRPr="002C4DDC" w:rsidRDefault="00A2453D" w:rsidP="0079133B">
            <w:pPr>
              <w:pStyle w:val="ListParagraph"/>
              <w:spacing w:after="0" w:line="240" w:lineRule="auto"/>
              <w:contextualSpacing w:val="0"/>
              <w:rPr>
                <w:rFonts w:ascii="Arial" w:hAnsi="Arial" w:cs="Arial"/>
                <w:highlight w:val="yellow"/>
              </w:rPr>
            </w:pPr>
          </w:p>
          <w:p w14:paraId="309F40B6" w14:textId="77777777" w:rsidR="00DF3A52" w:rsidRPr="002C4DDC" w:rsidRDefault="00DF3A52" w:rsidP="00B9274B">
            <w:pPr>
              <w:pStyle w:val="NoSpacing"/>
              <w:jc w:val="both"/>
              <w:rPr>
                <w:rFonts w:ascii="Arial" w:hAnsi="Arial" w:cs="Arial"/>
                <w:sz w:val="22"/>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be able to</w:t>
            </w:r>
          </w:p>
        </w:tc>
        <w:tc>
          <w:tcPr>
            <w:tcW w:w="6758" w:type="dxa"/>
          </w:tcPr>
          <w:p w14:paraId="735A784F" w14:textId="036C15C7" w:rsidR="000B04C9" w:rsidRDefault="00DF3A52" w:rsidP="00B9274B">
            <w:pPr>
              <w:pStyle w:val="NoSpacing"/>
              <w:jc w:val="both"/>
              <w:rPr>
                <w:rFonts w:ascii="Arial" w:hAnsi="Arial" w:cs="Arial"/>
                <w:b/>
                <w:sz w:val="22"/>
              </w:rPr>
            </w:pPr>
            <w:r w:rsidRPr="002C4DDC">
              <w:rPr>
                <w:rFonts w:ascii="Arial" w:hAnsi="Arial" w:cs="Arial"/>
                <w:b/>
                <w:sz w:val="22"/>
              </w:rPr>
              <w:t>Essential:</w:t>
            </w:r>
          </w:p>
          <w:p w14:paraId="648C2BDD" w14:textId="77777777" w:rsidR="000B04C9" w:rsidRPr="002C4DDC" w:rsidRDefault="000B04C9" w:rsidP="00B9274B">
            <w:pPr>
              <w:pStyle w:val="NoSpacing"/>
              <w:jc w:val="both"/>
              <w:rPr>
                <w:rFonts w:ascii="Arial" w:hAnsi="Arial" w:cs="Arial"/>
                <w:b/>
                <w:sz w:val="22"/>
              </w:rPr>
            </w:pPr>
          </w:p>
          <w:p w14:paraId="5B308C70" w14:textId="1B3E60E0" w:rsidR="00DF3A52" w:rsidRPr="00EA2B10" w:rsidRDefault="00DF3A52" w:rsidP="005F18EE">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Demonstrate an understanding of the significance of and obligations under Te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o Waitangi, including how to apply Te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principles in a meaningful way in your role</w:t>
            </w:r>
            <w:r w:rsidR="00A2453D" w:rsidRPr="00EA2B10">
              <w:rPr>
                <w:rFonts w:ascii="Arial" w:eastAsia="Segoe UI" w:hAnsi="Arial" w:cs="Arial"/>
                <w:color w:val="000000" w:themeColor="text1"/>
              </w:rPr>
              <w:t>.</w:t>
            </w:r>
          </w:p>
          <w:p w14:paraId="242016D0" w14:textId="431724A0" w:rsidR="00F722EB" w:rsidRPr="00EA2B10" w:rsidRDefault="004C752B" w:rsidP="005F18EE">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Take</w:t>
            </w:r>
            <w:r w:rsidR="00F722EB" w:rsidRPr="00EA2B10">
              <w:rPr>
                <w:rFonts w:ascii="Arial" w:eastAsia="Segoe UI" w:hAnsi="Arial" w:cs="Arial"/>
                <w:color w:val="000000" w:themeColor="text1"/>
              </w:rPr>
              <w:t xml:space="preserve"> care of own physica</w:t>
            </w:r>
            <w:r w:rsidRPr="00EA2B10">
              <w:rPr>
                <w:rFonts w:ascii="Arial" w:eastAsia="Segoe UI" w:hAnsi="Arial" w:cs="Arial"/>
                <w:color w:val="000000" w:themeColor="text1"/>
              </w:rPr>
              <w:t xml:space="preserve">l and mental wellbeing, and have </w:t>
            </w:r>
            <w:r w:rsidR="00F722EB" w:rsidRPr="00EA2B10">
              <w:rPr>
                <w:rFonts w:ascii="Arial" w:eastAsia="Segoe UI" w:hAnsi="Arial" w:cs="Arial"/>
                <w:color w:val="000000" w:themeColor="text1"/>
              </w:rPr>
              <w:t>the stamina needed to go the distance</w:t>
            </w:r>
            <w:r w:rsidR="00A2453D" w:rsidRPr="00EA2B10">
              <w:rPr>
                <w:rFonts w:ascii="Arial" w:eastAsia="Segoe UI" w:hAnsi="Arial" w:cs="Arial"/>
                <w:color w:val="000000" w:themeColor="text1"/>
              </w:rPr>
              <w:t>.</w:t>
            </w:r>
          </w:p>
          <w:p w14:paraId="423EA402" w14:textId="47007365" w:rsidR="00F722EB" w:rsidRPr="00EA2B10" w:rsidRDefault="001727F4" w:rsidP="005F18EE">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175E6812" w14:textId="0F08305F" w:rsidR="00F722EB" w:rsidRPr="00EA2B10" w:rsidRDefault="004C752B" w:rsidP="005F18EE">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5F18EE">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5F18EE">
            <w:pPr>
              <w:pStyle w:val="ListParagraph"/>
              <w:numPr>
                <w:ilvl w:val="0"/>
                <w:numId w:val="17"/>
              </w:numPr>
              <w:spacing w:after="0" w:line="240" w:lineRule="auto"/>
              <w:contextualSpacing w:val="0"/>
              <w:jc w:val="both"/>
              <w:rPr>
                <w:rFonts w:ascii="Arial" w:eastAsia="Segoe UI" w:hAnsi="Arial" w:cs="Arial"/>
                <w:color w:val="000000" w:themeColor="text1"/>
              </w:rPr>
            </w:pPr>
            <w:bookmarkStart w:id="3"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3"/>
          <w:p w14:paraId="54119A35" w14:textId="07DF1B9A" w:rsidR="005B488C" w:rsidRPr="005B488C" w:rsidRDefault="004C752B" w:rsidP="005B488C">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the highest standards of personal, professional and institutional behaviour through commitment, loyalty and integrity</w:t>
            </w:r>
            <w:r w:rsidR="00A2453D" w:rsidRPr="00EA2B10">
              <w:rPr>
                <w:rFonts w:ascii="Arial" w:eastAsia="Segoe UI" w:hAnsi="Arial" w:cs="Arial"/>
                <w:color w:val="000000" w:themeColor="text1"/>
              </w:rPr>
              <w:t>.</w:t>
            </w:r>
          </w:p>
          <w:p w14:paraId="4E77FB97" w14:textId="77777777" w:rsidR="005F18EE" w:rsidRPr="00EA2B10" w:rsidRDefault="005F18EE" w:rsidP="005F18EE">
            <w:pPr>
              <w:pStyle w:val="ListParagraph"/>
              <w:spacing w:after="0" w:line="240" w:lineRule="auto"/>
              <w:contextualSpacing w:val="0"/>
              <w:jc w:val="both"/>
              <w:rPr>
                <w:rFonts w:ascii="Arial" w:eastAsia="Segoe UI" w:hAnsi="Arial" w:cs="Arial"/>
                <w:color w:val="000000" w:themeColor="text1"/>
              </w:rPr>
            </w:pPr>
          </w:p>
          <w:p w14:paraId="4F739B8B" w14:textId="512D8F1D" w:rsidR="00DF3A52" w:rsidRPr="002C4DDC" w:rsidRDefault="00DF3A52" w:rsidP="00A9149F">
            <w:pPr>
              <w:pStyle w:val="ListParagraph"/>
              <w:tabs>
                <w:tab w:val="left" w:pos="1134"/>
              </w:tabs>
              <w:spacing w:after="0" w:line="240" w:lineRule="auto"/>
              <w:rPr>
                <w:rFonts w:ascii="Arial" w:hAnsi="Arial" w:cs="Arial"/>
              </w:rPr>
            </w:pPr>
          </w:p>
        </w:tc>
      </w:tr>
    </w:tbl>
    <w:p w14:paraId="15329ED1" w14:textId="77777777" w:rsidR="005B488C" w:rsidRDefault="005B488C" w:rsidP="005B488C">
      <w:pPr>
        <w:spacing w:after="0" w:line="240" w:lineRule="auto"/>
        <w:jc w:val="both"/>
        <w:rPr>
          <w:rStyle w:val="Strong"/>
          <w:rFonts w:ascii="Arial" w:hAnsi="Arial" w:cs="Arial"/>
          <w:color w:val="333333"/>
          <w:sz w:val="21"/>
          <w:szCs w:val="21"/>
        </w:rPr>
      </w:pPr>
      <w:r w:rsidRPr="005B488C">
        <w:rPr>
          <w:rStyle w:val="Strong"/>
          <w:rFonts w:ascii="Arial" w:hAnsi="Arial" w:cs="Arial"/>
          <w:color w:val="333333"/>
          <w:sz w:val="21"/>
          <w:szCs w:val="21"/>
        </w:rPr>
        <w:t>Working at Health New Zealand</w:t>
      </w:r>
    </w:p>
    <w:p w14:paraId="0335C68D" w14:textId="77777777" w:rsidR="005B488C" w:rsidRPr="005B488C" w:rsidRDefault="005B488C" w:rsidP="005B488C">
      <w:pPr>
        <w:spacing w:after="0" w:line="240" w:lineRule="auto"/>
        <w:jc w:val="both"/>
        <w:rPr>
          <w:rFonts w:ascii="Arial" w:eastAsia="Segoe UI" w:hAnsi="Arial" w:cs="Arial"/>
          <w:color w:val="000000" w:themeColor="text1"/>
        </w:rPr>
      </w:pPr>
    </w:p>
    <w:p w14:paraId="5203706C" w14:textId="77777777" w:rsidR="005B488C" w:rsidRDefault="005B488C" w:rsidP="005B488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Health New Zealand | Te Whatu Ora is dedicated to ensuring excellent healthcare for the people of New Zealand. We embrace a workforce that is diverse and inclusive so that we are better positioned to understand and service our community</w:t>
      </w:r>
      <w:r>
        <w:rPr>
          <w:rStyle w:val="Strong"/>
          <w:rFonts w:ascii="Arial" w:hAnsi="Arial" w:cs="Arial"/>
          <w:color w:val="333333"/>
          <w:sz w:val="21"/>
          <w:szCs w:val="21"/>
        </w:rPr>
        <w:t>. </w:t>
      </w:r>
      <w:r>
        <w:rPr>
          <w:rFonts w:ascii="Arial" w:hAnsi="Arial" w:cs="Arial"/>
          <w:color w:val="333333"/>
          <w:sz w:val="21"/>
          <w:szCs w:val="21"/>
        </w:rPr>
        <w:t>We welcome applications from our diverse Māori, Pacific, disabled, and rainbow communities.</w:t>
      </w:r>
    </w:p>
    <w:p w14:paraId="68FCB76C" w14:textId="77777777" w:rsidR="005B488C" w:rsidRPr="005B488C" w:rsidRDefault="005B488C" w:rsidP="005B488C">
      <w:pPr>
        <w:spacing w:after="0" w:line="240" w:lineRule="auto"/>
        <w:jc w:val="both"/>
        <w:rPr>
          <w:rFonts w:ascii="Arial" w:eastAsia="Segoe UI" w:hAnsi="Arial" w:cs="Arial"/>
          <w:color w:val="000000" w:themeColor="text1"/>
        </w:rPr>
      </w:pPr>
    </w:p>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2C4DDC" w:rsidRDefault="00721D2C" w:rsidP="00721D2C">
      <w:pPr>
        <w:spacing w:after="0"/>
        <w:jc w:val="both"/>
        <w:rPr>
          <w:rFonts w:ascii="Arial" w:hAnsi="Arial" w:cs="Arial"/>
          <w:i/>
          <w:iCs/>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2AAEE" w14:textId="77777777" w:rsidR="00633064" w:rsidRDefault="00633064" w:rsidP="00F31B43">
      <w:pPr>
        <w:spacing w:after="0" w:line="240" w:lineRule="auto"/>
      </w:pPr>
      <w:r>
        <w:separator/>
      </w:r>
    </w:p>
  </w:endnote>
  <w:endnote w:type="continuationSeparator" w:id="0">
    <w:p w14:paraId="637EAFFC" w14:textId="77777777" w:rsidR="00633064" w:rsidRDefault="00633064" w:rsidP="00F31B43">
      <w:pPr>
        <w:spacing w:after="0" w:line="240" w:lineRule="auto"/>
      </w:pPr>
      <w:r>
        <w:continuationSeparator/>
      </w:r>
    </w:p>
  </w:endnote>
  <w:endnote w:type="continuationNotice" w:id="1">
    <w:p w14:paraId="3862A186" w14:textId="77777777" w:rsidR="00633064" w:rsidRDefault="006330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CCFAC" w14:textId="77777777" w:rsidR="00633064" w:rsidRDefault="00633064" w:rsidP="00F31B43">
      <w:pPr>
        <w:spacing w:after="0" w:line="240" w:lineRule="auto"/>
      </w:pPr>
      <w:r>
        <w:separator/>
      </w:r>
    </w:p>
  </w:footnote>
  <w:footnote w:type="continuationSeparator" w:id="0">
    <w:p w14:paraId="203DBC2B" w14:textId="77777777" w:rsidR="00633064" w:rsidRDefault="00633064" w:rsidP="00F31B43">
      <w:pPr>
        <w:spacing w:after="0" w:line="240" w:lineRule="auto"/>
      </w:pPr>
      <w:r>
        <w:continuationSeparator/>
      </w:r>
    </w:p>
  </w:footnote>
  <w:footnote w:type="continuationNotice" w:id="1">
    <w:p w14:paraId="746DD3B8" w14:textId="77777777" w:rsidR="00633064" w:rsidRDefault="006330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ACF3D31"/>
    <w:multiLevelType w:val="multilevel"/>
    <w:tmpl w:val="83C8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F33B75"/>
    <w:multiLevelType w:val="hybridMultilevel"/>
    <w:tmpl w:val="4FE2EB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FDB5660"/>
    <w:multiLevelType w:val="hybridMultilevel"/>
    <w:tmpl w:val="DCF6640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7" w15:restartNumberingAfterBreak="0">
    <w:nsid w:val="385145D9"/>
    <w:multiLevelType w:val="hybridMultilevel"/>
    <w:tmpl w:val="B2BEB1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9"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BD07E2"/>
    <w:multiLevelType w:val="multilevel"/>
    <w:tmpl w:val="4950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1B083A"/>
    <w:multiLevelType w:val="hybridMultilevel"/>
    <w:tmpl w:val="407088F6"/>
    <w:lvl w:ilvl="0" w:tplc="852C5CE8">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6" w15:restartNumberingAfterBreak="0">
    <w:nsid w:val="4FAA6B4E"/>
    <w:multiLevelType w:val="hybridMultilevel"/>
    <w:tmpl w:val="D6BEB588"/>
    <w:lvl w:ilvl="0" w:tplc="852C5CE8">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4DB00C5"/>
    <w:multiLevelType w:val="hybridMultilevel"/>
    <w:tmpl w:val="398E5A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23" w15:restartNumberingAfterBreak="0">
    <w:nsid w:val="7154779B"/>
    <w:multiLevelType w:val="hybridMultilevel"/>
    <w:tmpl w:val="AFD060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25"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A1C687D"/>
    <w:multiLevelType w:val="hybridMultilevel"/>
    <w:tmpl w:val="B49EC64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515196381">
    <w:abstractNumId w:val="4"/>
  </w:num>
  <w:num w:numId="2" w16cid:durableId="925841366">
    <w:abstractNumId w:val="17"/>
  </w:num>
  <w:num w:numId="3" w16cid:durableId="68308972">
    <w:abstractNumId w:val="14"/>
  </w:num>
  <w:num w:numId="4" w16cid:durableId="1717049200">
    <w:abstractNumId w:val="10"/>
  </w:num>
  <w:num w:numId="5" w16cid:durableId="1879203064">
    <w:abstractNumId w:val="15"/>
  </w:num>
  <w:num w:numId="6" w16cid:durableId="198396030">
    <w:abstractNumId w:val="27"/>
  </w:num>
  <w:num w:numId="7" w16cid:durableId="1213538256">
    <w:abstractNumId w:val="6"/>
  </w:num>
  <w:num w:numId="8" w16cid:durableId="527841213">
    <w:abstractNumId w:val="22"/>
  </w:num>
  <w:num w:numId="9" w16cid:durableId="1059863443">
    <w:abstractNumId w:val="8"/>
  </w:num>
  <w:num w:numId="10" w16cid:durableId="1099368896">
    <w:abstractNumId w:val="24"/>
  </w:num>
  <w:num w:numId="11" w16cid:durableId="884753599">
    <w:abstractNumId w:val="5"/>
  </w:num>
  <w:num w:numId="12" w16cid:durableId="403067298">
    <w:abstractNumId w:val="21"/>
  </w:num>
  <w:num w:numId="13" w16cid:durableId="1636983976">
    <w:abstractNumId w:val="19"/>
  </w:num>
  <w:num w:numId="14" w16cid:durableId="920018101">
    <w:abstractNumId w:val="0"/>
  </w:num>
  <w:num w:numId="15" w16cid:durableId="1895921138">
    <w:abstractNumId w:val="11"/>
  </w:num>
  <w:num w:numId="16" w16cid:durableId="323316662">
    <w:abstractNumId w:val="9"/>
  </w:num>
  <w:num w:numId="17" w16cid:durableId="1831752794">
    <w:abstractNumId w:val="25"/>
  </w:num>
  <w:num w:numId="18" w16cid:durableId="1754424376">
    <w:abstractNumId w:val="18"/>
  </w:num>
  <w:num w:numId="19" w16cid:durableId="178197571">
    <w:abstractNumId w:val="3"/>
  </w:num>
  <w:num w:numId="20" w16cid:durableId="743842895">
    <w:abstractNumId w:val="20"/>
  </w:num>
  <w:num w:numId="21" w16cid:durableId="1746685321">
    <w:abstractNumId w:val="13"/>
  </w:num>
  <w:num w:numId="22" w16cid:durableId="187720765">
    <w:abstractNumId w:val="16"/>
  </w:num>
  <w:num w:numId="23" w16cid:durableId="1368024258">
    <w:abstractNumId w:val="7"/>
  </w:num>
  <w:num w:numId="24" w16cid:durableId="1668828352">
    <w:abstractNumId w:val="26"/>
  </w:num>
  <w:num w:numId="25" w16cid:durableId="560487454">
    <w:abstractNumId w:val="2"/>
  </w:num>
  <w:num w:numId="26" w16cid:durableId="1171985645">
    <w:abstractNumId w:val="23"/>
  </w:num>
  <w:num w:numId="27" w16cid:durableId="686978905">
    <w:abstractNumId w:val="1"/>
  </w:num>
  <w:num w:numId="28" w16cid:durableId="12909347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03068"/>
    <w:rsid w:val="000234C5"/>
    <w:rsid w:val="000304E5"/>
    <w:rsid w:val="000442CE"/>
    <w:rsid w:val="00055BF8"/>
    <w:rsid w:val="00081EC5"/>
    <w:rsid w:val="000963B2"/>
    <w:rsid w:val="000A6849"/>
    <w:rsid w:val="000B04C9"/>
    <w:rsid w:val="000B3E62"/>
    <w:rsid w:val="000F661F"/>
    <w:rsid w:val="00132C49"/>
    <w:rsid w:val="00134292"/>
    <w:rsid w:val="001362E5"/>
    <w:rsid w:val="001437F7"/>
    <w:rsid w:val="001727F4"/>
    <w:rsid w:val="001B3D05"/>
    <w:rsid w:val="001D5DBB"/>
    <w:rsid w:val="001E3998"/>
    <w:rsid w:val="002272EA"/>
    <w:rsid w:val="002320E0"/>
    <w:rsid w:val="002534E3"/>
    <w:rsid w:val="0026064B"/>
    <w:rsid w:val="002675E7"/>
    <w:rsid w:val="00275DBE"/>
    <w:rsid w:val="00296A2A"/>
    <w:rsid w:val="002A0C63"/>
    <w:rsid w:val="002B0C85"/>
    <w:rsid w:val="002B0D20"/>
    <w:rsid w:val="002C4DDC"/>
    <w:rsid w:val="002D1098"/>
    <w:rsid w:val="00312019"/>
    <w:rsid w:val="003158F0"/>
    <w:rsid w:val="00330FF1"/>
    <w:rsid w:val="00345452"/>
    <w:rsid w:val="003730EE"/>
    <w:rsid w:val="00373B25"/>
    <w:rsid w:val="003B4D8D"/>
    <w:rsid w:val="003B652D"/>
    <w:rsid w:val="003B7B6C"/>
    <w:rsid w:val="003E0531"/>
    <w:rsid w:val="00420C70"/>
    <w:rsid w:val="00422707"/>
    <w:rsid w:val="00452FF7"/>
    <w:rsid w:val="004573BA"/>
    <w:rsid w:val="0046488C"/>
    <w:rsid w:val="004C752B"/>
    <w:rsid w:val="004D54CC"/>
    <w:rsid w:val="005108E0"/>
    <w:rsid w:val="00540453"/>
    <w:rsid w:val="005B488C"/>
    <w:rsid w:val="005C4D1E"/>
    <w:rsid w:val="005D14B9"/>
    <w:rsid w:val="005F03E8"/>
    <w:rsid w:val="005F18EE"/>
    <w:rsid w:val="0062687E"/>
    <w:rsid w:val="0063289F"/>
    <w:rsid w:val="00633064"/>
    <w:rsid w:val="0065237B"/>
    <w:rsid w:val="00672887"/>
    <w:rsid w:val="00677A1F"/>
    <w:rsid w:val="00683E66"/>
    <w:rsid w:val="00686932"/>
    <w:rsid w:val="0069612F"/>
    <w:rsid w:val="006B018F"/>
    <w:rsid w:val="00721D2C"/>
    <w:rsid w:val="00747C28"/>
    <w:rsid w:val="00755A01"/>
    <w:rsid w:val="00765BBA"/>
    <w:rsid w:val="0078274A"/>
    <w:rsid w:val="007860BD"/>
    <w:rsid w:val="0079133B"/>
    <w:rsid w:val="007D0B99"/>
    <w:rsid w:val="00803EF9"/>
    <w:rsid w:val="00827DEE"/>
    <w:rsid w:val="008307EC"/>
    <w:rsid w:val="00836A2B"/>
    <w:rsid w:val="00851491"/>
    <w:rsid w:val="008671C9"/>
    <w:rsid w:val="00882418"/>
    <w:rsid w:val="008A51B0"/>
    <w:rsid w:val="008B697F"/>
    <w:rsid w:val="008C18D3"/>
    <w:rsid w:val="008F78FB"/>
    <w:rsid w:val="00901A7F"/>
    <w:rsid w:val="00951C6A"/>
    <w:rsid w:val="00952FB0"/>
    <w:rsid w:val="00955E2F"/>
    <w:rsid w:val="00974809"/>
    <w:rsid w:val="0099474D"/>
    <w:rsid w:val="009A1B20"/>
    <w:rsid w:val="009A21B3"/>
    <w:rsid w:val="009B40C5"/>
    <w:rsid w:val="009B455D"/>
    <w:rsid w:val="009D7067"/>
    <w:rsid w:val="009F18E5"/>
    <w:rsid w:val="00A2453D"/>
    <w:rsid w:val="00A34D57"/>
    <w:rsid w:val="00A66606"/>
    <w:rsid w:val="00A74821"/>
    <w:rsid w:val="00A9149F"/>
    <w:rsid w:val="00A941AB"/>
    <w:rsid w:val="00AA0253"/>
    <w:rsid w:val="00AD31C5"/>
    <w:rsid w:val="00B05B12"/>
    <w:rsid w:val="00B21F4A"/>
    <w:rsid w:val="00B77E41"/>
    <w:rsid w:val="00BC197A"/>
    <w:rsid w:val="00BD6E9D"/>
    <w:rsid w:val="00C5193A"/>
    <w:rsid w:val="00C56804"/>
    <w:rsid w:val="00C70196"/>
    <w:rsid w:val="00C70264"/>
    <w:rsid w:val="00C75E6F"/>
    <w:rsid w:val="00CA4ED5"/>
    <w:rsid w:val="00CC16BB"/>
    <w:rsid w:val="00D0277D"/>
    <w:rsid w:val="00D059CB"/>
    <w:rsid w:val="00D2709C"/>
    <w:rsid w:val="00D327E7"/>
    <w:rsid w:val="00D448C7"/>
    <w:rsid w:val="00D50A0F"/>
    <w:rsid w:val="00D52287"/>
    <w:rsid w:val="00D549CB"/>
    <w:rsid w:val="00D62956"/>
    <w:rsid w:val="00DF3A52"/>
    <w:rsid w:val="00DF753A"/>
    <w:rsid w:val="00E030ED"/>
    <w:rsid w:val="00E0419E"/>
    <w:rsid w:val="00E30D4E"/>
    <w:rsid w:val="00E37B28"/>
    <w:rsid w:val="00EA2B10"/>
    <w:rsid w:val="00ED0B37"/>
    <w:rsid w:val="00F31B43"/>
    <w:rsid w:val="00F5300E"/>
    <w:rsid w:val="00F722EB"/>
    <w:rsid w:val="00F969D1"/>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styleId="Title">
    <w:name w:val="Title"/>
    <w:basedOn w:val="Normal"/>
    <w:link w:val="TitleChar"/>
    <w:uiPriority w:val="99"/>
    <w:qFormat/>
    <w:rsid w:val="00686932"/>
    <w:pPr>
      <w:spacing w:after="0" w:line="240" w:lineRule="auto"/>
      <w:jc w:val="center"/>
    </w:pPr>
    <w:rPr>
      <w:rFonts w:ascii="Times New Roman" w:eastAsia="Times New Roman" w:hAnsi="Times New Roman"/>
      <w:b/>
      <w:sz w:val="36"/>
      <w:szCs w:val="20"/>
      <w:u w:val="single"/>
      <w:lang w:val="en-AU"/>
    </w:rPr>
  </w:style>
  <w:style w:type="character" w:customStyle="1" w:styleId="TitleChar">
    <w:name w:val="Title Char"/>
    <w:basedOn w:val="DefaultParagraphFont"/>
    <w:link w:val="Title"/>
    <w:uiPriority w:val="10"/>
    <w:rsid w:val="00686932"/>
    <w:rPr>
      <w:rFonts w:ascii="Times New Roman" w:eastAsia="Times New Roman" w:hAnsi="Times New Roman" w:cs="Times New Roman"/>
      <w:b/>
      <w:sz w:val="36"/>
      <w:szCs w:val="20"/>
      <w:u w:val="single"/>
      <w:lang w:val="en-AU"/>
    </w:rPr>
  </w:style>
  <w:style w:type="character" w:styleId="Strong">
    <w:name w:val="Strong"/>
    <w:basedOn w:val="DefaultParagraphFont"/>
    <w:uiPriority w:val="22"/>
    <w:qFormat/>
    <w:rsid w:val="005B4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1680153389">
      <w:bodyDiv w:val="1"/>
      <w:marLeft w:val="0"/>
      <w:marRight w:val="0"/>
      <w:marTop w:val="0"/>
      <w:marBottom w:val="0"/>
      <w:divBdr>
        <w:top w:val="none" w:sz="0" w:space="0" w:color="auto"/>
        <w:left w:val="none" w:sz="0" w:space="0" w:color="auto"/>
        <w:bottom w:val="none" w:sz="0" w:space="0" w:color="auto"/>
        <w:right w:val="none" w:sz="0" w:space="0" w:color="auto"/>
      </w:divBdr>
    </w:div>
    <w:div w:id="1746534624">
      <w:bodyDiv w:val="1"/>
      <w:marLeft w:val="0"/>
      <w:marRight w:val="0"/>
      <w:marTop w:val="0"/>
      <w:marBottom w:val="0"/>
      <w:divBdr>
        <w:top w:val="none" w:sz="0" w:space="0" w:color="auto"/>
        <w:left w:val="none" w:sz="0" w:space="0" w:color="auto"/>
        <w:bottom w:val="none" w:sz="0" w:space="0" w:color="auto"/>
        <w:right w:val="none" w:sz="0" w:space="0" w:color="auto"/>
      </w:divBdr>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 w:id="209377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2.xml><?xml version="1.0" encoding="utf-8"?>
<?mso-contentType ?>
<SharedContentType xmlns="Microsoft.SharePoint.Taxonomy.ContentTypeSync" SourceId="ebf29b3f-1e51-457b-ae0c-362182e58074" ContentTypeId="0x010100143DE15D4582A44D8C48637AE793BB4A" PreviousValue="false"/>
</file>

<file path=customXml/item3.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813397ff0e4d1f80b1836866468c041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66053d465c036d6ed2a63030a2fda39d"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74571-F07E-43CC-988F-FCA23A31B302}">
  <ds:schemaRefs>
    <ds:schemaRef ds:uri="http://purl.org/dc/elements/1.1/"/>
    <ds:schemaRef ds:uri="http://schemas.microsoft.com/office/infopath/2007/PartnerControls"/>
    <ds:schemaRef ds:uri="9253c88c-d550-4ff1-afdc-d5dc691f60b0"/>
    <ds:schemaRef ds:uri="http://purl.org/dc/terms/"/>
    <ds:schemaRef ds:uri="http://www.w3.org/XML/1998/namespace"/>
    <ds:schemaRef ds:uri="http://schemas.microsoft.com/office/2006/documentManagement/types"/>
    <ds:schemaRef ds:uri="c1047d0b-30b4-4aec-aa3b-50e979ff81ae"/>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3.xml><?xml version="1.0" encoding="utf-8"?>
<ds:datastoreItem xmlns:ds="http://schemas.openxmlformats.org/officeDocument/2006/customXml" ds:itemID="{2D4A5DFD-DA6F-4BDB-91F4-296878B4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5.xml><?xml version="1.0" encoding="utf-8"?>
<ds:datastoreItem xmlns:ds="http://schemas.openxmlformats.org/officeDocument/2006/customXml" ds:itemID="{E98022B4-E8F5-409B-8742-8C99172CC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1478</Words>
  <Characters>8219</Characters>
  <Application>Microsoft Office Word</Application>
  <DocSecurity>0</DocSecurity>
  <Lines>261</Lines>
  <Paragraphs>121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Victoria Steiner</cp:lastModifiedBy>
  <cp:revision>3</cp:revision>
  <dcterms:created xsi:type="dcterms:W3CDTF">2026-03-18T23:40:00Z</dcterms:created>
  <dcterms:modified xsi:type="dcterms:W3CDTF">2026-03-18T23:40:00Z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