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CC55" w14:textId="77777777" w:rsidR="003730EE" w:rsidRPr="001748F5" w:rsidRDefault="00DF3A52" w:rsidP="003730EE">
      <w:pPr>
        <w:pStyle w:val="Heading1"/>
        <w:rPr>
          <w:rFonts w:ascii="Arial" w:hAnsi="Arial" w:cs="Arial"/>
          <w:b/>
          <w:bCs/>
          <w:color w:val="15284C"/>
          <w:sz w:val="22"/>
          <w:szCs w:val="22"/>
        </w:rPr>
      </w:pPr>
      <w:r w:rsidRPr="001748F5">
        <w:rPr>
          <w:rFonts w:ascii="Arial" w:hAnsi="Arial" w:cs="Arial"/>
          <w:color w:val="15284C"/>
          <w:sz w:val="22"/>
          <w:szCs w:val="22"/>
        </w:rPr>
        <w:t>Position Description | Te whakaturanga ō mahi</w:t>
      </w:r>
      <w:r w:rsidRPr="001748F5">
        <w:rPr>
          <w:rFonts w:ascii="Arial" w:hAnsi="Arial" w:cs="Arial"/>
          <w:b/>
          <w:bCs/>
          <w:color w:val="15284C"/>
          <w:sz w:val="22"/>
          <w:szCs w:val="22"/>
        </w:rPr>
        <w:t xml:space="preserve"> </w:t>
      </w:r>
    </w:p>
    <w:p w14:paraId="30B18A2F" w14:textId="77777777" w:rsidR="00DF3A52" w:rsidRPr="001748F5" w:rsidRDefault="003730EE" w:rsidP="00CA4ED5">
      <w:pPr>
        <w:pStyle w:val="Heading1"/>
        <w:spacing w:before="0"/>
        <w:rPr>
          <w:rFonts w:ascii="Arial" w:hAnsi="Arial" w:cs="Arial"/>
          <w:b/>
          <w:bCs/>
          <w:color w:val="15284C"/>
          <w:sz w:val="22"/>
          <w:szCs w:val="22"/>
        </w:rPr>
      </w:pPr>
      <w:r w:rsidRPr="001748F5">
        <w:rPr>
          <w:rFonts w:ascii="Arial" w:hAnsi="Arial" w:cs="Arial"/>
          <w:b/>
          <w:bCs/>
          <w:color w:val="15284C"/>
          <w:sz w:val="22"/>
          <w:szCs w:val="22"/>
        </w:rPr>
        <w:t xml:space="preserve">Health New Zealand </w:t>
      </w:r>
      <w:r w:rsidR="002C4DDC" w:rsidRPr="001748F5">
        <w:rPr>
          <w:rFonts w:ascii="Arial" w:hAnsi="Arial" w:cs="Arial"/>
          <w:b/>
          <w:bCs/>
          <w:color w:val="15284C"/>
          <w:sz w:val="22"/>
          <w:szCs w:val="22"/>
        </w:rPr>
        <w:t>| Te Whatu Ora</w:t>
      </w:r>
    </w:p>
    <w:p w14:paraId="26C5F07F" w14:textId="77777777" w:rsidR="00986B60" w:rsidRPr="001748F5" w:rsidRDefault="00986B60" w:rsidP="003730EE">
      <w:pPr>
        <w:spacing w:after="0"/>
        <w:jc w:val="both"/>
        <w:rPr>
          <w:rFonts w:ascii="Arial" w:eastAsia="Segoe UI" w:hAnsi="Arial" w:cs="Arial"/>
          <w:b/>
          <w:color w:val="000000" w:themeColor="text1"/>
        </w:rPr>
      </w:pPr>
    </w:p>
    <w:tbl>
      <w:tblPr>
        <w:tblpPr w:leftFromText="180" w:rightFromText="180" w:vertAnchor="page" w:horzAnchor="margin" w:tblpY="2778"/>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986B60" w:rsidRPr="001748F5" w14:paraId="221224F7" w14:textId="77777777" w:rsidTr="00986B60">
        <w:tc>
          <w:tcPr>
            <w:tcW w:w="2376" w:type="dxa"/>
          </w:tcPr>
          <w:p w14:paraId="12A7FB80" w14:textId="77777777" w:rsidR="00986B60" w:rsidRPr="00EB562A" w:rsidRDefault="00986B60" w:rsidP="00986B60">
            <w:pPr>
              <w:pStyle w:val="Heading2"/>
              <w:rPr>
                <w:rFonts w:ascii="Arial" w:hAnsi="Arial" w:cs="Arial"/>
                <w:caps w:val="0"/>
                <w:color w:val="15284C"/>
                <w:sz w:val="22"/>
                <w:szCs w:val="22"/>
              </w:rPr>
            </w:pPr>
            <w:bookmarkStart w:id="0" w:name="_Hlk104803960"/>
            <w:r w:rsidRPr="00EB562A">
              <w:rPr>
                <w:rFonts w:ascii="Arial" w:hAnsi="Arial" w:cs="Arial"/>
                <w:caps w:val="0"/>
                <w:color w:val="15284C"/>
                <w:sz w:val="22"/>
                <w:szCs w:val="22"/>
              </w:rPr>
              <w:t>Title</w:t>
            </w:r>
          </w:p>
        </w:tc>
        <w:tc>
          <w:tcPr>
            <w:tcW w:w="6838" w:type="dxa"/>
            <w:gridSpan w:val="5"/>
          </w:tcPr>
          <w:p w14:paraId="51681C4A" w14:textId="21B296A3" w:rsidR="00986B60" w:rsidRPr="004D1FDB" w:rsidRDefault="004D1FDB" w:rsidP="00986B60">
            <w:pPr>
              <w:pStyle w:val="NoSpacing"/>
              <w:rPr>
                <w:rFonts w:ascii="Arial" w:hAnsi="Arial" w:cs="Arial"/>
                <w:sz w:val="22"/>
                <w:lang w:val="en-GB"/>
              </w:rPr>
            </w:pPr>
            <w:r w:rsidRPr="007725EF">
              <w:rPr>
                <w:rFonts w:ascii="Arial" w:hAnsi="Arial" w:cs="Arial"/>
                <w:sz w:val="22"/>
              </w:rPr>
              <w:t xml:space="preserve">The </w:t>
            </w:r>
            <w:r w:rsidRPr="007725EF">
              <w:rPr>
                <w:rFonts w:ascii="Arial" w:hAnsi="Arial" w:cs="Arial"/>
                <w:sz w:val="22"/>
                <w:lang w:val="en-GB"/>
              </w:rPr>
              <w:t xml:space="preserve">Registered Nurse: Community Mental Health  </w:t>
            </w:r>
          </w:p>
        </w:tc>
      </w:tr>
      <w:tr w:rsidR="00986B60" w:rsidRPr="001748F5" w14:paraId="5F68BB52" w14:textId="77777777" w:rsidTr="00986B60">
        <w:tc>
          <w:tcPr>
            <w:tcW w:w="2376" w:type="dxa"/>
          </w:tcPr>
          <w:p w14:paraId="2D20E8A8" w14:textId="77777777" w:rsidR="00986B60" w:rsidRPr="0037643F" w:rsidRDefault="00986B60" w:rsidP="00986B60">
            <w:pPr>
              <w:pStyle w:val="Heading2"/>
              <w:rPr>
                <w:rFonts w:ascii="Arial" w:hAnsi="Arial" w:cs="Arial"/>
                <w:caps w:val="0"/>
                <w:color w:val="15284C"/>
                <w:sz w:val="22"/>
                <w:szCs w:val="22"/>
              </w:rPr>
            </w:pPr>
            <w:r w:rsidRPr="0037643F">
              <w:rPr>
                <w:rFonts w:ascii="Arial" w:hAnsi="Arial" w:cs="Arial"/>
                <w:caps w:val="0"/>
                <w:color w:val="15284C"/>
                <w:sz w:val="22"/>
                <w:szCs w:val="22"/>
              </w:rPr>
              <w:t>Reports to</w:t>
            </w:r>
          </w:p>
        </w:tc>
        <w:tc>
          <w:tcPr>
            <w:tcW w:w="6838" w:type="dxa"/>
            <w:gridSpan w:val="5"/>
          </w:tcPr>
          <w:p w14:paraId="628A2F19" w14:textId="26925653" w:rsidR="00986B60" w:rsidRPr="0037643F" w:rsidRDefault="00893831" w:rsidP="00986B60">
            <w:pPr>
              <w:pStyle w:val="NoSpacing"/>
              <w:rPr>
                <w:rFonts w:ascii="Arial" w:hAnsi="Arial" w:cs="Arial"/>
                <w:color w:val="15284C"/>
                <w:sz w:val="22"/>
              </w:rPr>
            </w:pPr>
            <w:r w:rsidRPr="0037643F">
              <w:rPr>
                <w:rFonts w:ascii="Arial" w:hAnsi="Arial" w:cs="Arial"/>
                <w:color w:val="15284C"/>
                <w:sz w:val="22"/>
              </w:rPr>
              <w:t>C</w:t>
            </w:r>
            <w:r w:rsidR="00A60B6E">
              <w:rPr>
                <w:rFonts w:ascii="Arial" w:hAnsi="Arial" w:cs="Arial"/>
                <w:color w:val="15284C"/>
                <w:sz w:val="22"/>
              </w:rPr>
              <w:t>linical Manager</w:t>
            </w:r>
          </w:p>
          <w:p w14:paraId="6A3DC984" w14:textId="663B0106" w:rsidR="00893831" w:rsidRPr="0037643F" w:rsidRDefault="00893831" w:rsidP="00986B60">
            <w:pPr>
              <w:pStyle w:val="NoSpacing"/>
              <w:rPr>
                <w:rFonts w:ascii="Arial" w:hAnsi="Arial" w:cs="Arial"/>
                <w:color w:val="15284C"/>
                <w:sz w:val="22"/>
              </w:rPr>
            </w:pPr>
            <w:r w:rsidRPr="0037643F">
              <w:rPr>
                <w:rFonts w:ascii="Arial" w:hAnsi="Arial" w:cs="Arial"/>
                <w:color w:val="15284C"/>
                <w:sz w:val="22"/>
              </w:rPr>
              <w:t xml:space="preserve">Professionally reports to the </w:t>
            </w:r>
            <w:r w:rsidR="00021393">
              <w:rPr>
                <w:rFonts w:ascii="Arial" w:hAnsi="Arial" w:cs="Arial"/>
                <w:color w:val="15284C"/>
                <w:sz w:val="22"/>
              </w:rPr>
              <w:t xml:space="preserve">service area </w:t>
            </w:r>
            <w:r w:rsidRPr="0037643F">
              <w:rPr>
                <w:rFonts w:ascii="Arial" w:hAnsi="Arial" w:cs="Arial"/>
                <w:color w:val="15284C"/>
                <w:sz w:val="22"/>
              </w:rPr>
              <w:t>Nurse Consultant</w:t>
            </w:r>
          </w:p>
        </w:tc>
      </w:tr>
      <w:tr w:rsidR="0096643D" w:rsidRPr="001748F5" w14:paraId="2D8F8DDA" w14:textId="77777777" w:rsidTr="00986B60">
        <w:tc>
          <w:tcPr>
            <w:tcW w:w="2376" w:type="dxa"/>
          </w:tcPr>
          <w:p w14:paraId="27588205" w14:textId="071FC5FE" w:rsidR="0096643D" w:rsidRPr="0037643F" w:rsidRDefault="0096643D" w:rsidP="00986B60">
            <w:pPr>
              <w:pStyle w:val="Heading2"/>
              <w:rPr>
                <w:rFonts w:ascii="Arial" w:hAnsi="Arial" w:cs="Arial"/>
                <w:caps w:val="0"/>
                <w:color w:val="15284C"/>
                <w:sz w:val="22"/>
                <w:szCs w:val="22"/>
              </w:rPr>
            </w:pPr>
            <w:r>
              <w:rPr>
                <w:rFonts w:ascii="Arial" w:hAnsi="Arial" w:cs="Arial"/>
                <w:caps w:val="0"/>
                <w:color w:val="15284C"/>
                <w:sz w:val="22"/>
                <w:szCs w:val="22"/>
              </w:rPr>
              <w:t>Reports to daily</w:t>
            </w:r>
          </w:p>
        </w:tc>
        <w:tc>
          <w:tcPr>
            <w:tcW w:w="6838" w:type="dxa"/>
            <w:gridSpan w:val="5"/>
          </w:tcPr>
          <w:p w14:paraId="76166748" w14:textId="77777777" w:rsidR="0096643D" w:rsidRDefault="0096643D" w:rsidP="00986B60">
            <w:pPr>
              <w:pStyle w:val="NoSpacing"/>
              <w:rPr>
                <w:rFonts w:ascii="Arial" w:hAnsi="Arial" w:cs="Arial"/>
                <w:color w:val="15284C"/>
                <w:sz w:val="22"/>
              </w:rPr>
            </w:pPr>
            <w:r>
              <w:rPr>
                <w:rFonts w:ascii="Arial" w:hAnsi="Arial" w:cs="Arial"/>
                <w:color w:val="15284C"/>
                <w:sz w:val="22"/>
              </w:rPr>
              <w:t>Clinical Manager</w:t>
            </w:r>
          </w:p>
          <w:p w14:paraId="0980CEF0" w14:textId="045F324B" w:rsidR="0096643D" w:rsidRPr="0037643F" w:rsidRDefault="0096643D" w:rsidP="00986B60">
            <w:pPr>
              <w:pStyle w:val="NoSpacing"/>
              <w:rPr>
                <w:rFonts w:ascii="Arial" w:hAnsi="Arial" w:cs="Arial"/>
                <w:color w:val="15284C"/>
                <w:sz w:val="22"/>
              </w:rPr>
            </w:pPr>
            <w:r>
              <w:rPr>
                <w:rFonts w:ascii="Arial" w:hAnsi="Arial" w:cs="Arial"/>
                <w:color w:val="15284C"/>
                <w:sz w:val="22"/>
              </w:rPr>
              <w:t>Clinical Nurse Specialist</w:t>
            </w:r>
          </w:p>
        </w:tc>
      </w:tr>
      <w:tr w:rsidR="00986B60" w:rsidRPr="001748F5" w14:paraId="7A85ED1F" w14:textId="77777777" w:rsidTr="00986B60">
        <w:tc>
          <w:tcPr>
            <w:tcW w:w="2376" w:type="dxa"/>
          </w:tcPr>
          <w:p w14:paraId="4FE727FB"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Location</w:t>
            </w:r>
          </w:p>
        </w:tc>
        <w:tc>
          <w:tcPr>
            <w:tcW w:w="6838" w:type="dxa"/>
            <w:gridSpan w:val="5"/>
          </w:tcPr>
          <w:p w14:paraId="71F5B74D" w14:textId="77777777" w:rsidR="00986B60" w:rsidRPr="00EB562A" w:rsidRDefault="00986B60" w:rsidP="00986B60">
            <w:pPr>
              <w:pStyle w:val="NoSpacing"/>
              <w:rPr>
                <w:rFonts w:ascii="Arial" w:hAnsi="Arial" w:cs="Arial"/>
                <w:color w:val="15284C"/>
                <w:sz w:val="22"/>
              </w:rPr>
            </w:pPr>
            <w:r w:rsidRPr="00EB562A">
              <w:rPr>
                <w:rFonts w:ascii="Arial" w:hAnsi="Arial" w:cs="Arial"/>
                <w:color w:val="15284C"/>
                <w:sz w:val="22"/>
              </w:rPr>
              <w:t>Specialist Mental Health Services</w:t>
            </w:r>
          </w:p>
        </w:tc>
      </w:tr>
      <w:tr w:rsidR="00986B60" w:rsidRPr="001748F5" w14:paraId="08CCA01F" w14:textId="77777777" w:rsidTr="00986B60">
        <w:tc>
          <w:tcPr>
            <w:tcW w:w="2376" w:type="dxa"/>
          </w:tcPr>
          <w:p w14:paraId="7EE6AAAE"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Department</w:t>
            </w:r>
          </w:p>
        </w:tc>
        <w:tc>
          <w:tcPr>
            <w:tcW w:w="6838" w:type="dxa"/>
            <w:gridSpan w:val="5"/>
          </w:tcPr>
          <w:p w14:paraId="722ECF1E" w14:textId="77777777" w:rsidR="00986B60" w:rsidRPr="00EB562A" w:rsidRDefault="00986B60" w:rsidP="00986B60">
            <w:pPr>
              <w:pStyle w:val="NoSpacing"/>
              <w:rPr>
                <w:rFonts w:ascii="Arial" w:hAnsi="Arial" w:cs="Arial"/>
                <w:color w:val="15284C"/>
                <w:sz w:val="22"/>
              </w:rPr>
            </w:pPr>
          </w:p>
        </w:tc>
      </w:tr>
      <w:tr w:rsidR="00986B60" w:rsidRPr="001748F5" w14:paraId="24160CE6" w14:textId="77777777" w:rsidTr="00986B60">
        <w:tc>
          <w:tcPr>
            <w:tcW w:w="2376" w:type="dxa"/>
            <w:tcBorders>
              <w:top w:val="single" w:sz="4" w:space="0" w:color="E7E6E6" w:themeColor="background2"/>
            </w:tcBorders>
          </w:tcPr>
          <w:p w14:paraId="2D27803B"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Direct Reports</w:t>
            </w:r>
          </w:p>
        </w:tc>
        <w:tc>
          <w:tcPr>
            <w:tcW w:w="2231" w:type="dxa"/>
            <w:gridSpan w:val="3"/>
            <w:tcBorders>
              <w:top w:val="single" w:sz="4" w:space="0" w:color="E7E6E6" w:themeColor="background2"/>
            </w:tcBorders>
          </w:tcPr>
          <w:p w14:paraId="5F6F2F66" w14:textId="2BA76F4E" w:rsidR="00986B60" w:rsidRPr="00EB562A" w:rsidRDefault="00893831" w:rsidP="00986B60">
            <w:pPr>
              <w:pStyle w:val="NoSpacing"/>
              <w:rPr>
                <w:rFonts w:ascii="Arial" w:hAnsi="Arial" w:cs="Arial"/>
                <w:color w:val="15284C"/>
                <w:sz w:val="22"/>
              </w:rPr>
            </w:pPr>
            <w:r>
              <w:rPr>
                <w:rFonts w:ascii="Arial" w:hAnsi="Arial" w:cs="Arial"/>
                <w:color w:val="15284C"/>
                <w:sz w:val="22"/>
              </w:rPr>
              <w:t>Nil</w:t>
            </w:r>
          </w:p>
        </w:tc>
        <w:tc>
          <w:tcPr>
            <w:tcW w:w="2022" w:type="dxa"/>
            <w:tcBorders>
              <w:top w:val="single" w:sz="4" w:space="0" w:color="E7E6E6" w:themeColor="background2"/>
            </w:tcBorders>
          </w:tcPr>
          <w:p w14:paraId="477A3F56" w14:textId="77777777" w:rsidR="00986B60" w:rsidRPr="00EB562A" w:rsidRDefault="00986B60" w:rsidP="00986B60">
            <w:pPr>
              <w:pStyle w:val="NoSpacing"/>
              <w:rPr>
                <w:rFonts w:ascii="Arial" w:hAnsi="Arial" w:cs="Arial"/>
                <w:b/>
                <w:bCs/>
                <w:color w:val="15284C"/>
                <w:sz w:val="22"/>
              </w:rPr>
            </w:pPr>
            <w:r w:rsidRPr="00EB562A">
              <w:rPr>
                <w:rFonts w:ascii="Arial" w:hAnsi="Arial" w:cs="Arial"/>
                <w:b/>
                <w:bCs/>
                <w:color w:val="15284C"/>
                <w:sz w:val="22"/>
              </w:rPr>
              <w:t>Total FTE</w:t>
            </w:r>
          </w:p>
        </w:tc>
        <w:tc>
          <w:tcPr>
            <w:tcW w:w="2585" w:type="dxa"/>
            <w:tcBorders>
              <w:top w:val="single" w:sz="4" w:space="0" w:color="E7E6E6" w:themeColor="background2"/>
            </w:tcBorders>
          </w:tcPr>
          <w:p w14:paraId="37DC9392" w14:textId="77777777" w:rsidR="00986B60" w:rsidRPr="00EB562A" w:rsidRDefault="00986B60" w:rsidP="00986B60">
            <w:pPr>
              <w:pStyle w:val="NoSpacing"/>
              <w:rPr>
                <w:rFonts w:ascii="Arial" w:hAnsi="Arial" w:cs="Arial"/>
                <w:bCs/>
                <w:color w:val="15284C"/>
                <w:sz w:val="22"/>
              </w:rPr>
            </w:pPr>
            <w:r w:rsidRPr="00EB562A">
              <w:rPr>
                <w:rFonts w:ascii="Arial" w:hAnsi="Arial" w:cs="Arial"/>
                <w:bCs/>
                <w:color w:val="15284C"/>
                <w:sz w:val="22"/>
              </w:rPr>
              <w:t>1.0</w:t>
            </w:r>
          </w:p>
        </w:tc>
      </w:tr>
      <w:tr w:rsidR="00986B60" w:rsidRPr="001748F5" w14:paraId="78024C2C" w14:textId="77777777" w:rsidTr="00986B60">
        <w:tc>
          <w:tcPr>
            <w:tcW w:w="2376" w:type="dxa"/>
            <w:tcBorders>
              <w:top w:val="single" w:sz="4" w:space="0" w:color="E7E6E6" w:themeColor="background2"/>
            </w:tcBorders>
          </w:tcPr>
          <w:p w14:paraId="7CF9AA9E"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Budget Size</w:t>
            </w:r>
          </w:p>
        </w:tc>
        <w:tc>
          <w:tcPr>
            <w:tcW w:w="1115" w:type="dxa"/>
            <w:gridSpan w:val="2"/>
            <w:tcBorders>
              <w:top w:val="single" w:sz="4" w:space="0" w:color="E7E6E6" w:themeColor="background2"/>
            </w:tcBorders>
          </w:tcPr>
          <w:p w14:paraId="11137227" w14:textId="77777777" w:rsidR="00986B60" w:rsidRPr="00EB562A" w:rsidRDefault="00986B60" w:rsidP="00986B60">
            <w:pPr>
              <w:pStyle w:val="NoSpacing"/>
              <w:rPr>
                <w:rFonts w:ascii="Arial" w:hAnsi="Arial" w:cs="Arial"/>
                <w:b/>
                <w:color w:val="15284C"/>
                <w:sz w:val="22"/>
              </w:rPr>
            </w:pPr>
            <w:r w:rsidRPr="00EB562A">
              <w:rPr>
                <w:rFonts w:ascii="Arial" w:hAnsi="Arial" w:cs="Arial"/>
                <w:b/>
                <w:color w:val="15284C"/>
                <w:sz w:val="22"/>
              </w:rPr>
              <w:t>Opex</w:t>
            </w:r>
          </w:p>
        </w:tc>
        <w:tc>
          <w:tcPr>
            <w:tcW w:w="1116" w:type="dxa"/>
            <w:tcBorders>
              <w:top w:val="single" w:sz="4" w:space="0" w:color="E7E6E6" w:themeColor="background2"/>
            </w:tcBorders>
          </w:tcPr>
          <w:p w14:paraId="320EF44C" w14:textId="77777777" w:rsidR="00986B60" w:rsidRPr="00EB562A" w:rsidRDefault="00986B60" w:rsidP="00986B60">
            <w:pPr>
              <w:pStyle w:val="NoSpacing"/>
              <w:rPr>
                <w:rFonts w:ascii="Arial" w:hAnsi="Arial" w:cs="Arial"/>
                <w:color w:val="15284C"/>
                <w:sz w:val="22"/>
              </w:rPr>
            </w:pPr>
            <w:r w:rsidRPr="00EB562A">
              <w:rPr>
                <w:rFonts w:ascii="Arial" w:hAnsi="Arial" w:cs="Arial"/>
                <w:color w:val="15284C"/>
                <w:sz w:val="22"/>
              </w:rPr>
              <w:t xml:space="preserve">No budget allocated to role </w:t>
            </w:r>
          </w:p>
        </w:tc>
        <w:tc>
          <w:tcPr>
            <w:tcW w:w="2022" w:type="dxa"/>
            <w:tcBorders>
              <w:top w:val="single" w:sz="4" w:space="0" w:color="E7E6E6" w:themeColor="background2"/>
            </w:tcBorders>
          </w:tcPr>
          <w:p w14:paraId="02BECEF2" w14:textId="77777777" w:rsidR="00986B60" w:rsidRPr="00EB562A" w:rsidRDefault="00986B60" w:rsidP="00986B60">
            <w:pPr>
              <w:pStyle w:val="NoSpacing"/>
              <w:rPr>
                <w:rFonts w:ascii="Arial" w:hAnsi="Arial" w:cs="Arial"/>
                <w:b/>
                <w:bCs/>
                <w:color w:val="15284C"/>
                <w:sz w:val="22"/>
              </w:rPr>
            </w:pPr>
            <w:r w:rsidRPr="00EB562A">
              <w:rPr>
                <w:rFonts w:ascii="Arial" w:hAnsi="Arial" w:cs="Arial"/>
                <w:b/>
                <w:bCs/>
                <w:color w:val="15284C"/>
                <w:sz w:val="22"/>
              </w:rPr>
              <w:t>Capex</w:t>
            </w:r>
          </w:p>
        </w:tc>
        <w:tc>
          <w:tcPr>
            <w:tcW w:w="2585" w:type="dxa"/>
            <w:tcBorders>
              <w:top w:val="single" w:sz="4" w:space="0" w:color="E7E6E6" w:themeColor="background2"/>
            </w:tcBorders>
          </w:tcPr>
          <w:p w14:paraId="6D15CA64" w14:textId="77777777" w:rsidR="00986B60" w:rsidRPr="00EB562A" w:rsidRDefault="00986B60" w:rsidP="00986B60">
            <w:pPr>
              <w:pStyle w:val="NoSpacing"/>
              <w:rPr>
                <w:rFonts w:ascii="Arial" w:hAnsi="Arial" w:cs="Arial"/>
                <w:bCs/>
                <w:color w:val="15284C"/>
                <w:sz w:val="22"/>
              </w:rPr>
            </w:pPr>
            <w:r w:rsidRPr="00EB562A">
              <w:rPr>
                <w:rFonts w:ascii="Arial" w:hAnsi="Arial" w:cs="Arial"/>
                <w:color w:val="15284C"/>
                <w:sz w:val="22"/>
              </w:rPr>
              <w:t>No budget allocated to role</w:t>
            </w:r>
          </w:p>
        </w:tc>
      </w:tr>
      <w:tr w:rsidR="00986B60" w:rsidRPr="001748F5" w14:paraId="24523464" w14:textId="77777777" w:rsidTr="00986B60">
        <w:tc>
          <w:tcPr>
            <w:tcW w:w="2376" w:type="dxa"/>
            <w:tcBorders>
              <w:top w:val="single" w:sz="4" w:space="0" w:color="E7E6E6" w:themeColor="background2"/>
            </w:tcBorders>
          </w:tcPr>
          <w:p w14:paraId="0B312FD8"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Delegated Authority</w:t>
            </w:r>
          </w:p>
        </w:tc>
        <w:tc>
          <w:tcPr>
            <w:tcW w:w="1115" w:type="dxa"/>
            <w:gridSpan w:val="2"/>
            <w:tcBorders>
              <w:top w:val="single" w:sz="4" w:space="0" w:color="E7E6E6" w:themeColor="background2"/>
            </w:tcBorders>
          </w:tcPr>
          <w:p w14:paraId="79052EAF" w14:textId="77777777" w:rsidR="00986B60" w:rsidRPr="00EB562A" w:rsidRDefault="00986B60" w:rsidP="00986B60">
            <w:pPr>
              <w:pStyle w:val="NoSpacing"/>
              <w:rPr>
                <w:rFonts w:ascii="Arial" w:hAnsi="Arial" w:cs="Arial"/>
                <w:b/>
                <w:color w:val="15284C"/>
                <w:sz w:val="22"/>
              </w:rPr>
            </w:pPr>
            <w:r w:rsidRPr="00EB562A">
              <w:rPr>
                <w:rFonts w:ascii="Arial" w:hAnsi="Arial" w:cs="Arial"/>
                <w:b/>
                <w:color w:val="15284C"/>
                <w:sz w:val="22"/>
              </w:rPr>
              <w:t>HR</w:t>
            </w:r>
          </w:p>
        </w:tc>
        <w:tc>
          <w:tcPr>
            <w:tcW w:w="1116" w:type="dxa"/>
            <w:tcBorders>
              <w:top w:val="single" w:sz="4" w:space="0" w:color="E7E6E6" w:themeColor="background2"/>
            </w:tcBorders>
          </w:tcPr>
          <w:p w14:paraId="56DCD8C6" w14:textId="77777777" w:rsidR="00986B60" w:rsidRPr="00EB562A" w:rsidRDefault="00986B60" w:rsidP="00986B60">
            <w:pPr>
              <w:pStyle w:val="NoSpacing"/>
              <w:rPr>
                <w:rFonts w:ascii="Arial" w:hAnsi="Arial" w:cs="Arial"/>
                <w:color w:val="15284C"/>
                <w:sz w:val="22"/>
              </w:rPr>
            </w:pPr>
          </w:p>
        </w:tc>
        <w:tc>
          <w:tcPr>
            <w:tcW w:w="2022" w:type="dxa"/>
            <w:tcBorders>
              <w:top w:val="single" w:sz="4" w:space="0" w:color="E7E6E6" w:themeColor="background2"/>
            </w:tcBorders>
          </w:tcPr>
          <w:p w14:paraId="7174FEAA" w14:textId="77777777" w:rsidR="00986B60" w:rsidRPr="00EB562A" w:rsidRDefault="00986B60" w:rsidP="00986B60">
            <w:pPr>
              <w:pStyle w:val="NoSpacing"/>
              <w:rPr>
                <w:rFonts w:ascii="Arial" w:hAnsi="Arial" w:cs="Arial"/>
                <w:b/>
                <w:bCs/>
                <w:color w:val="15284C"/>
                <w:sz w:val="22"/>
              </w:rPr>
            </w:pPr>
            <w:r w:rsidRPr="00EB562A">
              <w:rPr>
                <w:rFonts w:ascii="Arial" w:hAnsi="Arial" w:cs="Arial"/>
                <w:b/>
                <w:bCs/>
                <w:color w:val="15284C"/>
                <w:sz w:val="22"/>
              </w:rPr>
              <w:t>Finance</w:t>
            </w:r>
          </w:p>
        </w:tc>
        <w:tc>
          <w:tcPr>
            <w:tcW w:w="2585" w:type="dxa"/>
            <w:tcBorders>
              <w:top w:val="single" w:sz="4" w:space="0" w:color="E7E6E6" w:themeColor="background2"/>
            </w:tcBorders>
          </w:tcPr>
          <w:p w14:paraId="305ABEB0" w14:textId="77777777" w:rsidR="00986B60" w:rsidRPr="00EB562A" w:rsidRDefault="00986B60" w:rsidP="00986B60">
            <w:pPr>
              <w:pStyle w:val="NoSpacing"/>
              <w:rPr>
                <w:rFonts w:ascii="Arial" w:hAnsi="Arial" w:cs="Arial"/>
                <w:bCs/>
                <w:color w:val="15284C"/>
                <w:sz w:val="22"/>
              </w:rPr>
            </w:pPr>
          </w:p>
        </w:tc>
      </w:tr>
      <w:tr w:rsidR="00986B60" w:rsidRPr="001748F5" w14:paraId="3D5153AB" w14:textId="77777777" w:rsidTr="00986B60">
        <w:tc>
          <w:tcPr>
            <w:tcW w:w="2840" w:type="dxa"/>
            <w:gridSpan w:val="2"/>
          </w:tcPr>
          <w:p w14:paraId="00B09AA0"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Date</w:t>
            </w:r>
          </w:p>
        </w:tc>
        <w:tc>
          <w:tcPr>
            <w:tcW w:w="6374" w:type="dxa"/>
            <w:gridSpan w:val="4"/>
          </w:tcPr>
          <w:p w14:paraId="1228ABBE" w14:textId="77777777" w:rsidR="00986B60" w:rsidRPr="00EB562A" w:rsidRDefault="00986B60" w:rsidP="00986B60">
            <w:pPr>
              <w:pStyle w:val="NoSpacing"/>
              <w:rPr>
                <w:rFonts w:ascii="Arial" w:hAnsi="Arial" w:cs="Arial"/>
                <w:bCs/>
                <w:color w:val="15284C"/>
                <w:sz w:val="22"/>
              </w:rPr>
            </w:pPr>
          </w:p>
        </w:tc>
      </w:tr>
      <w:tr w:rsidR="00986B60" w:rsidRPr="001748F5" w14:paraId="4CF7C981" w14:textId="77777777" w:rsidTr="00986B60">
        <w:tc>
          <w:tcPr>
            <w:tcW w:w="2840" w:type="dxa"/>
            <w:gridSpan w:val="2"/>
          </w:tcPr>
          <w:p w14:paraId="74039C93"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Job band (indicative)</w:t>
            </w:r>
          </w:p>
        </w:tc>
        <w:tc>
          <w:tcPr>
            <w:tcW w:w="6374" w:type="dxa"/>
            <w:gridSpan w:val="4"/>
          </w:tcPr>
          <w:p w14:paraId="499AA6A4" w14:textId="55850EB5" w:rsidR="00986B60" w:rsidRPr="00EB562A" w:rsidRDefault="00D12E6B" w:rsidP="00986B60">
            <w:pPr>
              <w:pStyle w:val="NoSpacing"/>
              <w:rPr>
                <w:rFonts w:ascii="Arial" w:hAnsi="Arial" w:cs="Arial"/>
                <w:bCs/>
                <w:color w:val="15284C"/>
                <w:sz w:val="22"/>
              </w:rPr>
            </w:pPr>
            <w:r>
              <w:rPr>
                <w:rFonts w:ascii="Arial" w:hAnsi="Arial" w:cs="Arial"/>
                <w:bCs/>
                <w:color w:val="15284C"/>
                <w:sz w:val="22"/>
              </w:rPr>
              <w:t xml:space="preserve">NZNO </w:t>
            </w:r>
            <w:r w:rsidR="00A60B6E">
              <w:rPr>
                <w:rFonts w:ascii="Arial" w:hAnsi="Arial" w:cs="Arial"/>
                <w:bCs/>
                <w:color w:val="15284C"/>
                <w:sz w:val="22"/>
              </w:rPr>
              <w:t>Registered</w:t>
            </w:r>
            <w:r w:rsidR="00893831">
              <w:rPr>
                <w:rFonts w:ascii="Arial" w:hAnsi="Arial" w:cs="Arial"/>
                <w:bCs/>
                <w:color w:val="15284C"/>
                <w:sz w:val="22"/>
              </w:rPr>
              <w:t xml:space="preserve"> </w:t>
            </w:r>
            <w:r w:rsidR="00986B60" w:rsidRPr="00EB562A">
              <w:rPr>
                <w:rFonts w:ascii="Arial" w:hAnsi="Arial" w:cs="Arial"/>
                <w:bCs/>
                <w:color w:val="15284C"/>
                <w:sz w:val="22"/>
              </w:rPr>
              <w:t>Nurse</w:t>
            </w:r>
            <w:r w:rsidR="00893831">
              <w:rPr>
                <w:rFonts w:ascii="Arial" w:hAnsi="Arial" w:cs="Arial"/>
                <w:bCs/>
                <w:color w:val="15284C"/>
                <w:sz w:val="22"/>
              </w:rPr>
              <w:t>s</w:t>
            </w:r>
            <w:r w:rsidR="00986B60" w:rsidRPr="00EB562A">
              <w:rPr>
                <w:rFonts w:ascii="Arial" w:hAnsi="Arial" w:cs="Arial"/>
                <w:bCs/>
                <w:color w:val="15284C"/>
                <w:sz w:val="22"/>
              </w:rPr>
              <w:t xml:space="preserve"> </w:t>
            </w:r>
            <w:r w:rsidR="00A60B6E">
              <w:rPr>
                <w:rFonts w:ascii="Arial" w:hAnsi="Arial" w:cs="Arial"/>
                <w:bCs/>
                <w:color w:val="15284C"/>
                <w:sz w:val="22"/>
              </w:rPr>
              <w:t>Step 1 – 8</w:t>
            </w:r>
          </w:p>
        </w:tc>
      </w:tr>
      <w:bookmarkEnd w:id="0"/>
    </w:tbl>
    <w:p w14:paraId="58FA313A" w14:textId="77777777" w:rsidR="000B281D" w:rsidRDefault="000B281D" w:rsidP="00D448C7">
      <w:pPr>
        <w:pStyle w:val="Heading2"/>
        <w:rPr>
          <w:rFonts w:ascii="Arial" w:hAnsi="Arial" w:cs="Arial"/>
          <w:caps w:val="0"/>
          <w:color w:val="15284C"/>
          <w:sz w:val="22"/>
          <w:szCs w:val="22"/>
        </w:rPr>
      </w:pPr>
    </w:p>
    <w:p w14:paraId="113F7655" w14:textId="77777777" w:rsidR="00D448C7" w:rsidRPr="001748F5" w:rsidRDefault="00AD31C5" w:rsidP="00D448C7">
      <w:pPr>
        <w:pStyle w:val="Heading2"/>
        <w:rPr>
          <w:rFonts w:ascii="Arial" w:hAnsi="Arial" w:cs="Arial"/>
          <w:caps w:val="0"/>
          <w:color w:val="15284C"/>
          <w:sz w:val="22"/>
          <w:szCs w:val="22"/>
        </w:rPr>
      </w:pPr>
      <w:r w:rsidRPr="001748F5">
        <w:rPr>
          <w:rFonts w:ascii="Arial" w:hAnsi="Arial" w:cs="Arial"/>
          <w:caps w:val="0"/>
          <w:color w:val="15284C"/>
          <w:sz w:val="22"/>
          <w:szCs w:val="22"/>
        </w:rPr>
        <w:t>Te Mauri o Rongo – The New Zealand Health Charter</w:t>
      </w:r>
    </w:p>
    <w:p w14:paraId="4AAB62CF" w14:textId="77777777" w:rsidR="00D448C7" w:rsidRPr="001748F5" w:rsidRDefault="006A6A74" w:rsidP="00D448C7">
      <w:pPr>
        <w:pStyle w:val="Heading2"/>
        <w:rPr>
          <w:rFonts w:ascii="Arial" w:hAnsi="Arial" w:cs="Arial"/>
          <w:caps w:val="0"/>
          <w:color w:val="009C98"/>
          <w:sz w:val="22"/>
          <w:szCs w:val="22"/>
        </w:rPr>
      </w:pPr>
      <w:r>
        <w:rPr>
          <w:rFonts w:ascii="Arial" w:hAnsi="Arial" w:cs="Arial"/>
          <w:caps w:val="0"/>
          <w:color w:val="009C98"/>
          <w:sz w:val="22"/>
          <w:szCs w:val="22"/>
        </w:rPr>
        <w:pict w14:anchorId="598DC21F">
          <v:rect id="_x0000_i1025" style="width:451.3pt;height:1.5pt" o:hralign="center" o:hrstd="t" o:hrnoshade="t" o:hr="t" fillcolor="#15284c" stroked="f"/>
        </w:pict>
      </w:r>
    </w:p>
    <w:p w14:paraId="2BFA876D"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452A2D79"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                </w:t>
      </w:r>
    </w:p>
    <w:p w14:paraId="7E1F62BB"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It applies to everyone in our organisation and sits alongside our code of conduct as our guiding document.   </w:t>
      </w:r>
    </w:p>
    <w:p w14:paraId="151B8FBB"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5D65ACB5"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Te Mauri o Rongo consists of four pou (pillars) within it, including:</w:t>
      </w:r>
    </w:p>
    <w:p w14:paraId="209F894D"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236317E1" w14:textId="77777777" w:rsidR="008C18D3" w:rsidRPr="001748F5" w:rsidRDefault="00296A2A" w:rsidP="008C18D3">
      <w:pPr>
        <w:spacing w:after="0" w:line="240" w:lineRule="auto"/>
        <w:rPr>
          <w:rFonts w:ascii="Arial" w:eastAsia="Times New Roman" w:hAnsi="Arial" w:cs="Arial"/>
          <w:lang w:eastAsia="en-NZ"/>
        </w:rPr>
      </w:pPr>
      <w:r w:rsidRPr="001748F5">
        <w:rPr>
          <w:rFonts w:ascii="Arial" w:eastAsia="Times New Roman" w:hAnsi="Arial" w:cs="Arial"/>
          <w:b/>
          <w:color w:val="15284C"/>
        </w:rPr>
        <w:t>Wairuatanga</w:t>
      </w:r>
      <w:r w:rsidR="008C18D3" w:rsidRPr="001748F5">
        <w:rPr>
          <w:rFonts w:ascii="Arial" w:eastAsia="Times New Roman" w:hAnsi="Arial" w:cs="Arial"/>
          <w:b/>
          <w:color w:val="15284C"/>
        </w:rPr>
        <w:t xml:space="preserve"> </w:t>
      </w:r>
      <w:r w:rsidR="008C18D3" w:rsidRPr="001748F5">
        <w:rPr>
          <w:rFonts w:ascii="Arial" w:eastAsia="Times New Roman" w:hAnsi="Arial" w:cs="Arial"/>
          <w:lang w:eastAsia="en-NZ"/>
        </w:rPr>
        <w:t xml:space="preserve">– working with heart, the strong sense of purpose and commitment to service that health workers bring to their mahi. </w:t>
      </w:r>
      <w:r w:rsidR="00FC2E5B" w:rsidRPr="001748F5">
        <w:rPr>
          <w:rFonts w:ascii="Arial" w:eastAsia="Times New Roman" w:hAnsi="Arial" w:cs="Arial"/>
          <w:lang w:eastAsia="en-NZ"/>
        </w:rPr>
        <w:br/>
      </w:r>
    </w:p>
    <w:p w14:paraId="2B97E277" w14:textId="77777777" w:rsidR="008C18D3" w:rsidRPr="001748F5" w:rsidRDefault="00296A2A" w:rsidP="008C18D3">
      <w:pPr>
        <w:spacing w:after="0" w:line="240" w:lineRule="auto"/>
        <w:rPr>
          <w:rFonts w:ascii="Arial" w:eastAsia="Times New Roman" w:hAnsi="Arial" w:cs="Arial"/>
          <w:lang w:eastAsia="en-NZ"/>
        </w:rPr>
      </w:pPr>
      <w:r w:rsidRPr="001748F5">
        <w:rPr>
          <w:rFonts w:ascii="Arial" w:eastAsia="Times New Roman" w:hAnsi="Arial" w:cs="Arial"/>
          <w:b/>
          <w:color w:val="15284C"/>
        </w:rPr>
        <w:t>Rangatiratanga</w:t>
      </w:r>
      <w:r w:rsidR="008C18D3" w:rsidRPr="001748F5">
        <w:rPr>
          <w:rFonts w:ascii="Arial" w:eastAsia="Times New Roman" w:hAnsi="Arial" w:cs="Arial"/>
          <w:b/>
          <w:color w:val="15284C"/>
        </w:rPr>
        <w:t xml:space="preserve"> </w:t>
      </w:r>
      <w:r w:rsidR="008C18D3" w:rsidRPr="001748F5">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sidRPr="001748F5">
        <w:rPr>
          <w:rFonts w:ascii="Arial" w:eastAsia="Times New Roman" w:hAnsi="Arial" w:cs="Arial"/>
          <w:lang w:eastAsia="en-NZ"/>
        </w:rPr>
        <w:br/>
      </w:r>
      <w:r w:rsidR="00E0419E" w:rsidRPr="001748F5">
        <w:rPr>
          <w:rFonts w:ascii="Arial" w:eastAsia="Times New Roman" w:hAnsi="Arial" w:cs="Arial"/>
          <w:lang w:eastAsia="en-NZ"/>
        </w:rPr>
        <w:br/>
      </w:r>
      <w:r w:rsidRPr="001748F5">
        <w:rPr>
          <w:rFonts w:ascii="Arial" w:eastAsia="Times New Roman" w:hAnsi="Arial" w:cs="Arial"/>
          <w:b/>
          <w:color w:val="15284C"/>
        </w:rPr>
        <w:t>Whanaungatanga</w:t>
      </w:r>
      <w:r w:rsidR="008C18D3" w:rsidRPr="001748F5">
        <w:rPr>
          <w:rFonts w:ascii="Arial" w:eastAsia="Times New Roman" w:hAnsi="Arial" w:cs="Arial"/>
          <w:b/>
          <w:bCs/>
          <w:lang w:eastAsia="en-NZ"/>
        </w:rPr>
        <w:t xml:space="preserve"> </w:t>
      </w:r>
      <w:r w:rsidR="008C18D3" w:rsidRPr="001748F5">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sidRPr="001748F5">
        <w:rPr>
          <w:rFonts w:ascii="Arial" w:eastAsia="Times New Roman" w:hAnsi="Arial" w:cs="Arial"/>
          <w:lang w:eastAsia="en-NZ"/>
        </w:rPr>
        <w:br/>
      </w:r>
      <w:r w:rsidR="00E0419E" w:rsidRPr="001748F5">
        <w:rPr>
          <w:rFonts w:ascii="Arial" w:eastAsia="Times New Roman" w:hAnsi="Arial" w:cs="Arial"/>
          <w:lang w:eastAsia="en-NZ"/>
        </w:rPr>
        <w:br/>
      </w:r>
      <w:r w:rsidR="008B697F" w:rsidRPr="001748F5">
        <w:rPr>
          <w:rFonts w:ascii="Arial" w:eastAsia="Times New Roman" w:hAnsi="Arial" w:cs="Arial"/>
          <w:b/>
          <w:color w:val="15284C"/>
        </w:rPr>
        <w:t>Te Korowai Āhuru</w:t>
      </w:r>
      <w:r w:rsidR="008C18D3" w:rsidRPr="001748F5">
        <w:rPr>
          <w:rFonts w:ascii="Arial" w:eastAsia="Times New Roman" w:hAnsi="Arial" w:cs="Arial"/>
          <w:lang w:eastAsia="en-NZ"/>
        </w:rPr>
        <w:t xml:space="preserve"> – a cloak which seeks to provide safety and comfort to the workforce. </w:t>
      </w:r>
    </w:p>
    <w:p w14:paraId="7CD7ACE5"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7910B9D6"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These values underpin how we relate to each other as we serve our whānau and communities. </w:t>
      </w:r>
    </w:p>
    <w:p w14:paraId="11B62F45"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15402C88"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Together we will do this by: </w:t>
      </w:r>
    </w:p>
    <w:p w14:paraId="59F9154D"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caring for the people</w:t>
      </w:r>
    </w:p>
    <w:p w14:paraId="43B31825" w14:textId="57286B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 xml:space="preserve">recognising, </w:t>
      </w:r>
      <w:r w:rsidR="00E66012" w:rsidRPr="001748F5">
        <w:rPr>
          <w:rFonts w:ascii="Arial" w:eastAsia="Segoe UI" w:hAnsi="Arial" w:cs="Arial"/>
        </w:rPr>
        <w:t>supporting,</w:t>
      </w:r>
      <w:r w:rsidRPr="001748F5">
        <w:rPr>
          <w:rFonts w:ascii="Arial" w:eastAsia="Segoe UI" w:hAnsi="Arial" w:cs="Arial"/>
        </w:rPr>
        <w:t xml:space="preserve"> and valuing our people and the work we all do</w:t>
      </w:r>
    </w:p>
    <w:p w14:paraId="48B20FDE"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working together to design and deliver services</w:t>
      </w:r>
      <w:r w:rsidR="00D52287" w:rsidRPr="001748F5">
        <w:rPr>
          <w:rFonts w:ascii="Arial" w:eastAsia="Segoe UI" w:hAnsi="Arial" w:cs="Arial"/>
        </w:rPr>
        <w:t>,</w:t>
      </w:r>
      <w:r w:rsidRPr="001748F5">
        <w:rPr>
          <w:rFonts w:ascii="Arial" w:eastAsia="Segoe UI" w:hAnsi="Arial" w:cs="Arial"/>
        </w:rPr>
        <w:t xml:space="preserve"> and </w:t>
      </w:r>
    </w:p>
    <w:p w14:paraId="72179BFA"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 xml:space="preserve">defining the competencies and behaviours we expect from everyone. </w:t>
      </w:r>
    </w:p>
    <w:p w14:paraId="0EC7A7FB" w14:textId="77777777" w:rsidR="00AD31C5" w:rsidRPr="001748F5" w:rsidRDefault="00AD31C5" w:rsidP="00AD31C5">
      <w:pPr>
        <w:rPr>
          <w:rFonts w:ascii="Arial" w:hAnsi="Arial" w:cs="Arial"/>
          <w:color w:val="009C98"/>
        </w:rPr>
      </w:pPr>
    </w:p>
    <w:p w14:paraId="1C83F9DD" w14:textId="77777777" w:rsidR="00DF3A52" w:rsidRPr="001748F5" w:rsidRDefault="00DF3A52" w:rsidP="00D62956">
      <w:pPr>
        <w:spacing w:after="0"/>
        <w:rPr>
          <w:rFonts w:ascii="Arial" w:hAnsi="Arial" w:cs="Arial"/>
          <w:b/>
          <w:bCs/>
          <w:caps/>
          <w:color w:val="15284C"/>
        </w:rPr>
      </w:pPr>
      <w:r w:rsidRPr="001748F5">
        <w:rPr>
          <w:rFonts w:ascii="Arial" w:hAnsi="Arial" w:cs="Arial"/>
          <w:b/>
          <w:bCs/>
          <w:color w:val="15284C"/>
        </w:rPr>
        <w:t>About the role</w:t>
      </w:r>
    </w:p>
    <w:p w14:paraId="0E15572C" w14:textId="50FAE677" w:rsidR="0091188D" w:rsidRDefault="006A6A74" w:rsidP="009B5990">
      <w:pPr>
        <w:rPr>
          <w:rFonts w:ascii="Arial" w:hAnsi="Arial" w:cs="Arial"/>
          <w:spacing w:val="-1"/>
        </w:rPr>
      </w:pPr>
      <w:r>
        <w:rPr>
          <w:rFonts w:ascii="Arial" w:hAnsi="Arial" w:cs="Arial"/>
          <w:color w:val="15284C"/>
        </w:rPr>
        <w:pict w14:anchorId="2E5D0A56">
          <v:rect id="_x0000_i1026" style="width:451.3pt;height:1.5pt" o:hralign="center" o:hrstd="t" o:hrnoshade="t" o:hr="t" fillcolor="#15284c" stroked="f"/>
        </w:pict>
      </w:r>
      <w:r w:rsidR="00DF3A52" w:rsidRPr="00B13D7E">
        <w:rPr>
          <w:rFonts w:ascii="Arial" w:hAnsi="Arial" w:cs="Arial"/>
        </w:rPr>
        <w:t xml:space="preserve">The </w:t>
      </w:r>
      <w:r w:rsidR="00D12E6B">
        <w:rPr>
          <w:rFonts w:ascii="Arial" w:hAnsi="Arial" w:cs="Arial"/>
        </w:rPr>
        <w:t xml:space="preserve">primary role of the </w:t>
      </w:r>
      <w:r w:rsidR="004D1FDB">
        <w:rPr>
          <w:rFonts w:ascii="Arial" w:hAnsi="Arial" w:cs="Arial"/>
          <w:lang w:val="en-GB"/>
        </w:rPr>
        <w:t xml:space="preserve">Registered Nurse: Community Mental Health  </w:t>
      </w:r>
      <w:r w:rsidR="00D12E6B">
        <w:rPr>
          <w:rFonts w:ascii="Arial" w:hAnsi="Arial" w:cs="Arial"/>
        </w:rPr>
        <w:t xml:space="preserve">is to use contemporary nursing* knowledge to provide </w:t>
      </w:r>
      <w:r w:rsidR="009203FC">
        <w:rPr>
          <w:rFonts w:ascii="Arial" w:hAnsi="Arial" w:cs="Arial"/>
        </w:rPr>
        <w:t xml:space="preserve">safe and effective nursing care </w:t>
      </w:r>
      <w:r w:rsidR="00D12E6B">
        <w:rPr>
          <w:rFonts w:ascii="Arial" w:hAnsi="Arial" w:cs="Arial"/>
        </w:rPr>
        <w:t xml:space="preserve">consistent with multidisciplinary team (MDT) plans, </w:t>
      </w:r>
      <w:r w:rsidR="009203FC">
        <w:rPr>
          <w:rFonts w:ascii="Arial" w:hAnsi="Arial" w:cs="Arial"/>
        </w:rPr>
        <w:t>to t</w:t>
      </w:r>
      <w:r w:rsidR="00EE30DA">
        <w:rPr>
          <w:rFonts w:ascii="Arial" w:hAnsi="Arial" w:cs="Arial"/>
        </w:rPr>
        <w:t>ā</w:t>
      </w:r>
      <w:r w:rsidR="009203FC">
        <w:rPr>
          <w:rFonts w:ascii="Arial" w:hAnsi="Arial" w:cs="Arial"/>
        </w:rPr>
        <w:t xml:space="preserve">ngata whaiora </w:t>
      </w:r>
      <w:r w:rsidR="00D12E6B">
        <w:rPr>
          <w:rFonts w:ascii="Arial" w:hAnsi="Arial" w:cs="Arial"/>
        </w:rPr>
        <w:t xml:space="preserve">who are under the care of SMHS community teams. </w:t>
      </w:r>
      <w:r w:rsidR="009203FC">
        <w:rPr>
          <w:rFonts w:ascii="Arial" w:hAnsi="Arial" w:cs="Arial"/>
        </w:rPr>
        <w:t xml:space="preserve">The </w:t>
      </w:r>
      <w:r w:rsidR="004D1FDB">
        <w:rPr>
          <w:rFonts w:ascii="Arial" w:hAnsi="Arial" w:cs="Arial"/>
          <w:lang w:val="en-GB"/>
        </w:rPr>
        <w:t xml:space="preserve">Registered Nurse: Community Mental Health  </w:t>
      </w:r>
      <w:r w:rsidR="00D12E6B">
        <w:rPr>
          <w:rFonts w:ascii="Arial" w:hAnsi="Arial" w:cs="Arial"/>
        </w:rPr>
        <w:t xml:space="preserve">provides practice that is tikanga-informed and is underpinned by an equity focus. </w:t>
      </w:r>
      <w:r w:rsidR="005B7A4D" w:rsidRPr="00B13D7E">
        <w:rPr>
          <w:rFonts w:ascii="Arial" w:hAnsi="Arial" w:cs="Arial"/>
          <w:spacing w:val="-1"/>
        </w:rPr>
        <w:t xml:space="preserve"> </w:t>
      </w:r>
    </w:p>
    <w:p w14:paraId="63BDFC30" w14:textId="3127D046" w:rsidR="006C3742" w:rsidRDefault="006C3742" w:rsidP="009B5990">
      <w:pPr>
        <w:rPr>
          <w:rFonts w:ascii="Arial" w:hAnsi="Arial" w:cs="Arial"/>
          <w:spacing w:val="-1"/>
        </w:rPr>
      </w:pPr>
      <w:r>
        <w:rPr>
          <w:rFonts w:ascii="Arial" w:hAnsi="Arial" w:cs="Arial"/>
          <w:spacing w:val="-1"/>
        </w:rPr>
        <w:t xml:space="preserve">* nursing in this document refers to registered </w:t>
      </w:r>
      <w:r w:rsidR="003222ED">
        <w:rPr>
          <w:rFonts w:ascii="Arial" w:hAnsi="Arial" w:cs="Arial"/>
          <w:spacing w:val="-1"/>
        </w:rPr>
        <w:t xml:space="preserve">nurses </w:t>
      </w:r>
    </w:p>
    <w:p w14:paraId="0A80A90A" w14:textId="77777777" w:rsidR="0091188D" w:rsidRPr="001748F5" w:rsidRDefault="0091188D" w:rsidP="0091188D">
      <w:pPr>
        <w:pStyle w:val="TableParagraph"/>
        <w:kinsoku w:val="0"/>
        <w:overflowPunct w:val="0"/>
        <w:spacing w:line="264" w:lineRule="exact"/>
        <w:rPr>
          <w:rFonts w:ascii="Arial" w:hAnsi="Arial" w:cs="Arial"/>
          <w:spacing w:val="-2"/>
          <w:sz w:val="22"/>
          <w:szCs w:val="22"/>
        </w:rPr>
      </w:pPr>
    </w:p>
    <w:tbl>
      <w:tblPr>
        <w:tblW w:w="9498" w:type="dxa"/>
        <w:tblInd w:w="-284" w:type="dxa"/>
        <w:tblBorders>
          <w:top w:val="single" w:sz="4" w:space="0" w:color="7F7F7F"/>
          <w:bottom w:val="single" w:sz="4" w:space="0" w:color="7F7F7F"/>
        </w:tblBorders>
        <w:tblLook w:val="00A0" w:firstRow="1" w:lastRow="0" w:firstColumn="1" w:lastColumn="0" w:noHBand="0" w:noVBand="0"/>
      </w:tblPr>
      <w:tblGrid>
        <w:gridCol w:w="2411"/>
        <w:gridCol w:w="7087"/>
      </w:tblGrid>
      <w:tr w:rsidR="00BE7B1B" w:rsidRPr="001748F5" w14:paraId="120AE80C" w14:textId="77777777" w:rsidTr="00554D94">
        <w:tc>
          <w:tcPr>
            <w:tcW w:w="2411" w:type="dxa"/>
            <w:tcBorders>
              <w:top w:val="single" w:sz="4" w:space="0" w:color="D9D9D9"/>
              <w:bottom w:val="single" w:sz="4" w:space="0" w:color="D9D9D9"/>
              <w:right w:val="single" w:sz="4" w:space="0" w:color="D9D9D9"/>
            </w:tcBorders>
          </w:tcPr>
          <w:p w14:paraId="04E191D2" w14:textId="77777777" w:rsidR="00DF3A52" w:rsidRPr="001748F5" w:rsidRDefault="0091188D" w:rsidP="00B9274B">
            <w:pPr>
              <w:pStyle w:val="Heading2"/>
              <w:rPr>
                <w:rFonts w:ascii="Arial" w:hAnsi="Arial" w:cs="Arial"/>
                <w:b w:val="0"/>
                <w:bCs/>
                <w:color w:val="15284C"/>
                <w:sz w:val="22"/>
                <w:szCs w:val="22"/>
              </w:rPr>
            </w:pPr>
            <w:bookmarkStart w:id="1" w:name="_Hlk191470127"/>
            <w:r w:rsidRPr="001748F5">
              <w:rPr>
                <w:rFonts w:ascii="Arial" w:hAnsi="Arial" w:cs="Arial"/>
                <w:caps w:val="0"/>
                <w:color w:val="15284C"/>
                <w:sz w:val="22"/>
                <w:szCs w:val="22"/>
              </w:rPr>
              <w:t xml:space="preserve">Role </w:t>
            </w:r>
            <w:r w:rsidR="00295A5D" w:rsidRPr="001748F5">
              <w:rPr>
                <w:rFonts w:ascii="Arial" w:hAnsi="Arial" w:cs="Arial"/>
                <w:caps w:val="0"/>
                <w:color w:val="15284C"/>
                <w:sz w:val="22"/>
                <w:szCs w:val="22"/>
              </w:rPr>
              <w:t>Responsibilities</w:t>
            </w:r>
          </w:p>
        </w:tc>
        <w:tc>
          <w:tcPr>
            <w:tcW w:w="7087" w:type="dxa"/>
            <w:tcBorders>
              <w:top w:val="single" w:sz="4" w:space="0" w:color="D9D9D9"/>
              <w:left w:val="single" w:sz="4" w:space="0" w:color="D9D9D9"/>
              <w:bottom w:val="single" w:sz="4" w:space="0" w:color="D9D9D9"/>
            </w:tcBorders>
          </w:tcPr>
          <w:p w14:paraId="5CA3C6B5" w14:textId="77777777" w:rsidR="00DF3A52" w:rsidRPr="001748F5" w:rsidRDefault="00DF3A52" w:rsidP="00986B60">
            <w:pPr>
              <w:pStyle w:val="Heading2"/>
              <w:ind w:left="332"/>
              <w:rPr>
                <w:rFonts w:ascii="Arial" w:hAnsi="Arial" w:cs="Arial"/>
                <w:bCs/>
                <w:caps w:val="0"/>
                <w:color w:val="15284C"/>
                <w:sz w:val="22"/>
                <w:szCs w:val="22"/>
              </w:rPr>
            </w:pPr>
            <w:r w:rsidRPr="001748F5">
              <w:rPr>
                <w:rFonts w:ascii="Arial" w:hAnsi="Arial" w:cs="Arial"/>
                <w:bCs/>
                <w:caps w:val="0"/>
                <w:color w:val="15284C"/>
                <w:sz w:val="22"/>
                <w:szCs w:val="22"/>
              </w:rPr>
              <w:t>Expected Outcomes / Performance Indicators</w:t>
            </w:r>
          </w:p>
        </w:tc>
      </w:tr>
      <w:tr w:rsidR="006D6FB4" w:rsidRPr="001748F5" w14:paraId="38C466C2" w14:textId="77777777" w:rsidTr="00740217">
        <w:trPr>
          <w:trHeight w:val="2815"/>
        </w:trPr>
        <w:tc>
          <w:tcPr>
            <w:tcW w:w="2411" w:type="dxa"/>
            <w:tcBorders>
              <w:top w:val="single" w:sz="4" w:space="0" w:color="D9D9D9"/>
              <w:bottom w:val="single" w:sz="4" w:space="0" w:color="D9D9D9"/>
              <w:right w:val="single" w:sz="4" w:space="0" w:color="D9D9D9"/>
            </w:tcBorders>
          </w:tcPr>
          <w:p w14:paraId="5A2931C6" w14:textId="77777777" w:rsidR="006D6FB4" w:rsidRDefault="006D6FB4" w:rsidP="00B9274B">
            <w:pPr>
              <w:pStyle w:val="Heading2"/>
              <w:rPr>
                <w:rFonts w:ascii="Arial" w:hAnsi="Arial" w:cs="Arial"/>
                <w:caps w:val="0"/>
                <w:color w:val="15284C"/>
                <w:sz w:val="22"/>
                <w:szCs w:val="22"/>
              </w:rPr>
            </w:pPr>
          </w:p>
          <w:p w14:paraId="6ABD1288" w14:textId="71402793" w:rsidR="00740217" w:rsidRPr="00740217" w:rsidRDefault="006D6FB4" w:rsidP="00740217">
            <w:pPr>
              <w:rPr>
                <w:rFonts w:ascii="Arial" w:hAnsi="Arial" w:cs="Arial"/>
              </w:rPr>
            </w:pPr>
            <w:r w:rsidRPr="006D6FB4">
              <w:rPr>
                <w:rFonts w:ascii="Arial" w:hAnsi="Arial" w:cs="Arial"/>
              </w:rPr>
              <w:t>To demonstrate professional responsibility</w:t>
            </w:r>
            <w:r w:rsidR="00D12E6B">
              <w:rPr>
                <w:rFonts w:ascii="Arial" w:hAnsi="Arial" w:cs="Arial"/>
              </w:rPr>
              <w:t xml:space="preserve"> as a</w:t>
            </w:r>
            <w:r w:rsidR="004D1FDB">
              <w:rPr>
                <w:rFonts w:ascii="Arial" w:hAnsi="Arial" w:cs="Arial"/>
              </w:rPr>
              <w:t xml:space="preserve"> Registered Nurse</w:t>
            </w:r>
            <w:r w:rsidR="00D12E6B">
              <w:rPr>
                <w:rFonts w:ascii="Arial" w:hAnsi="Arial" w:cs="Arial"/>
              </w:rPr>
              <w:t xml:space="preserve"> </w:t>
            </w:r>
            <w:r w:rsidR="004D1FDB">
              <w:rPr>
                <w:rFonts w:ascii="Arial" w:hAnsi="Arial" w:cs="Arial"/>
              </w:rPr>
              <w:t>(RN)</w:t>
            </w:r>
          </w:p>
        </w:tc>
        <w:tc>
          <w:tcPr>
            <w:tcW w:w="7087" w:type="dxa"/>
            <w:tcBorders>
              <w:top w:val="single" w:sz="4" w:space="0" w:color="D9D9D9"/>
              <w:left w:val="single" w:sz="4" w:space="0" w:color="D9D9D9"/>
              <w:bottom w:val="single" w:sz="4" w:space="0" w:color="D9D9D9"/>
            </w:tcBorders>
          </w:tcPr>
          <w:p w14:paraId="46A14561" w14:textId="40E56BFE" w:rsidR="00B367BF" w:rsidRPr="008F5042" w:rsidRDefault="006D6FB4" w:rsidP="006D6FB4">
            <w:pPr>
              <w:pStyle w:val="ListParagraph"/>
              <w:numPr>
                <w:ilvl w:val="0"/>
                <w:numId w:val="27"/>
              </w:numPr>
              <w:spacing w:after="0" w:line="276" w:lineRule="auto"/>
              <w:ind w:left="332"/>
              <w:rPr>
                <w:rFonts w:ascii="Arial" w:hAnsi="Arial" w:cs="Arial"/>
              </w:rPr>
            </w:pPr>
            <w:r w:rsidRPr="008F5042">
              <w:rPr>
                <w:rFonts w:ascii="Arial" w:hAnsi="Arial" w:cs="Arial"/>
              </w:rPr>
              <w:t xml:space="preserve">Demonstrates professional and ethical accountabilities </w:t>
            </w:r>
            <w:r w:rsidR="00D12E6B">
              <w:rPr>
                <w:rFonts w:ascii="Arial" w:hAnsi="Arial" w:cs="Arial"/>
              </w:rPr>
              <w:t>of</w:t>
            </w:r>
            <w:r w:rsidRPr="008F5042">
              <w:rPr>
                <w:rFonts w:ascii="Arial" w:hAnsi="Arial" w:cs="Arial"/>
              </w:rPr>
              <w:t xml:space="preserve"> practice </w:t>
            </w:r>
            <w:r w:rsidR="00D12E6B">
              <w:rPr>
                <w:rFonts w:ascii="Arial" w:hAnsi="Arial" w:cs="Arial"/>
              </w:rPr>
              <w:t xml:space="preserve">that </w:t>
            </w:r>
            <w:r w:rsidRPr="008F5042">
              <w:rPr>
                <w:rFonts w:ascii="Arial" w:hAnsi="Arial" w:cs="Arial"/>
              </w:rPr>
              <w:t xml:space="preserve">adhere to </w:t>
            </w:r>
            <w:r w:rsidR="00BC7B64" w:rsidRPr="008F5042">
              <w:rPr>
                <w:rFonts w:ascii="Arial" w:hAnsi="Arial" w:cs="Arial"/>
              </w:rPr>
              <w:t xml:space="preserve">the Nursing Council of New Zealand Code of Conduct, </w:t>
            </w:r>
            <w:r w:rsidRPr="008F5042">
              <w:rPr>
                <w:rFonts w:ascii="Arial" w:hAnsi="Arial" w:cs="Arial"/>
              </w:rPr>
              <w:t xml:space="preserve">relevant legislation </w:t>
            </w:r>
            <w:r w:rsidR="00BC7B64" w:rsidRPr="008F5042">
              <w:rPr>
                <w:rFonts w:ascii="Arial" w:hAnsi="Arial" w:cs="Arial"/>
              </w:rPr>
              <w:t>and organisational policies and procedures</w:t>
            </w:r>
          </w:p>
          <w:p w14:paraId="7C076E87" w14:textId="17812014" w:rsidR="006D6FB4" w:rsidRPr="008F5042" w:rsidRDefault="00B367BF" w:rsidP="00B367BF">
            <w:pPr>
              <w:pStyle w:val="ListParagraph"/>
              <w:numPr>
                <w:ilvl w:val="0"/>
                <w:numId w:val="27"/>
              </w:numPr>
              <w:spacing w:after="0" w:line="276" w:lineRule="auto"/>
              <w:ind w:left="332"/>
              <w:rPr>
                <w:rFonts w:ascii="Arial" w:hAnsi="Arial" w:cs="Arial"/>
              </w:rPr>
            </w:pPr>
            <w:r w:rsidRPr="008F5042">
              <w:rPr>
                <w:rFonts w:ascii="Arial" w:hAnsi="Arial" w:cs="Arial"/>
              </w:rPr>
              <w:t>Advocates for health equity for Māori in all situations and contexts</w:t>
            </w:r>
          </w:p>
          <w:p w14:paraId="1E472FA2" w14:textId="77777777" w:rsidR="00D12E6B" w:rsidRDefault="00D12E6B" w:rsidP="00740217">
            <w:pPr>
              <w:pStyle w:val="ListParagraph"/>
              <w:numPr>
                <w:ilvl w:val="0"/>
                <w:numId w:val="27"/>
              </w:numPr>
              <w:spacing w:after="0" w:line="276" w:lineRule="auto"/>
              <w:ind w:left="332"/>
              <w:rPr>
                <w:rFonts w:ascii="Arial" w:hAnsi="Arial" w:cs="Arial"/>
              </w:rPr>
            </w:pPr>
            <w:r>
              <w:rPr>
                <w:rFonts w:ascii="Arial" w:hAnsi="Arial" w:cs="Arial"/>
              </w:rPr>
              <w:t>Understands and works within the limits of expertise and seeks guidance to ensure safe practice. This includes requesting assistance from other RNs to assist with problem-solving and setting priorities</w:t>
            </w:r>
          </w:p>
          <w:p w14:paraId="656AAD47" w14:textId="12DA1877" w:rsidR="00D12E6B" w:rsidRPr="006F7011" w:rsidRDefault="00D12E6B" w:rsidP="00D12E6B">
            <w:pPr>
              <w:pStyle w:val="ListParagraph"/>
              <w:numPr>
                <w:ilvl w:val="0"/>
                <w:numId w:val="27"/>
              </w:numPr>
              <w:spacing w:after="0" w:line="276" w:lineRule="auto"/>
              <w:ind w:left="332"/>
              <w:rPr>
                <w:rFonts w:ascii="Arial" w:hAnsi="Arial" w:cs="Arial"/>
              </w:rPr>
            </w:pPr>
            <w:r w:rsidRPr="006F7011">
              <w:rPr>
                <w:rFonts w:ascii="Arial" w:hAnsi="Arial" w:cs="Arial"/>
              </w:rPr>
              <w:t>Maintains the privacy and confidentiality of t</w:t>
            </w:r>
            <w:r w:rsidRPr="006F7011">
              <w:rPr>
                <w:rFonts w:ascii="Arial" w:eastAsiaTheme="minorHAnsi" w:hAnsi="Arial" w:cs="Arial"/>
                <w:kern w:val="2"/>
                <w14:ligatures w14:val="standardContextual"/>
              </w:rPr>
              <w:t>āngata whaiora</w:t>
            </w:r>
            <w:r w:rsidR="006F7011">
              <w:rPr>
                <w:rFonts w:ascii="Arial" w:eastAsiaTheme="minorHAnsi" w:hAnsi="Arial" w:cs="Arial"/>
                <w:kern w:val="2"/>
                <w14:ligatures w14:val="standardContextual"/>
              </w:rPr>
              <w:t>, wh</w:t>
            </w:r>
            <w:r w:rsidR="006F7011" w:rsidRPr="006F7011">
              <w:rPr>
                <w:rFonts w:ascii="Arial" w:eastAsiaTheme="minorHAnsi" w:hAnsi="Arial" w:cs="Arial"/>
                <w:kern w:val="2"/>
                <w14:ligatures w14:val="standardContextual"/>
              </w:rPr>
              <w:t>ā</w:t>
            </w:r>
            <w:r w:rsidR="006F7011">
              <w:rPr>
                <w:rFonts w:ascii="Arial" w:eastAsiaTheme="minorHAnsi" w:hAnsi="Arial" w:cs="Arial"/>
                <w:kern w:val="2"/>
                <w14:ligatures w14:val="standardContextual"/>
              </w:rPr>
              <w:t>nau and the healthcare team</w:t>
            </w:r>
          </w:p>
          <w:p w14:paraId="3880991D" w14:textId="26ED9320" w:rsidR="006F7011" w:rsidRDefault="006F7011" w:rsidP="00D12E6B">
            <w:pPr>
              <w:pStyle w:val="ListParagraph"/>
              <w:numPr>
                <w:ilvl w:val="0"/>
                <w:numId w:val="27"/>
              </w:numPr>
              <w:spacing w:after="0" w:line="276" w:lineRule="auto"/>
              <w:ind w:left="332"/>
              <w:rPr>
                <w:rFonts w:ascii="Arial" w:hAnsi="Arial" w:cs="Arial"/>
              </w:rPr>
            </w:pPr>
            <w:r>
              <w:rPr>
                <w:rFonts w:ascii="Arial" w:hAnsi="Arial" w:cs="Arial"/>
              </w:rPr>
              <w:t>Understands and complies with professional, ethical, legal, and organisational policies for obtaining, recording, sharing, and retaining information required in practice</w:t>
            </w:r>
          </w:p>
          <w:p w14:paraId="5A33902F" w14:textId="336BBE60" w:rsidR="00DD7715" w:rsidRPr="008472F2" w:rsidRDefault="006F7011" w:rsidP="008472F2">
            <w:pPr>
              <w:pStyle w:val="ListParagraph"/>
              <w:numPr>
                <w:ilvl w:val="0"/>
                <w:numId w:val="27"/>
              </w:numPr>
              <w:spacing w:after="0" w:line="276" w:lineRule="auto"/>
              <w:ind w:left="332"/>
              <w:rPr>
                <w:rFonts w:ascii="Arial" w:hAnsi="Arial" w:cs="Arial"/>
              </w:rPr>
            </w:pPr>
            <w:r>
              <w:rPr>
                <w:rFonts w:ascii="Arial" w:hAnsi="Arial" w:cs="Arial"/>
              </w:rPr>
              <w:t>Maintains awareness of trends in national and global nursing to inform change in practice and delivery of care</w:t>
            </w:r>
          </w:p>
          <w:p w14:paraId="1587E5B4" w14:textId="3260502A" w:rsidR="00397AEB" w:rsidRDefault="00397AEB" w:rsidP="00740217">
            <w:pPr>
              <w:pStyle w:val="ListParagraph"/>
              <w:numPr>
                <w:ilvl w:val="0"/>
                <w:numId w:val="27"/>
              </w:numPr>
              <w:spacing w:after="0" w:line="276" w:lineRule="auto"/>
              <w:ind w:left="332"/>
              <w:rPr>
                <w:rFonts w:ascii="Arial" w:hAnsi="Arial" w:cs="Arial"/>
              </w:rPr>
            </w:pPr>
            <w:r w:rsidRPr="008F5042">
              <w:rPr>
                <w:rFonts w:ascii="Arial" w:hAnsi="Arial" w:cs="Arial"/>
              </w:rPr>
              <w:t>Represents Health New Zealand and the nursing profession in a professional manner</w:t>
            </w:r>
          </w:p>
          <w:p w14:paraId="278369D1" w14:textId="0E771BAD" w:rsidR="008472F2" w:rsidRPr="008F5042" w:rsidRDefault="008472F2" w:rsidP="00740217">
            <w:pPr>
              <w:pStyle w:val="ListParagraph"/>
              <w:numPr>
                <w:ilvl w:val="0"/>
                <w:numId w:val="27"/>
              </w:numPr>
              <w:spacing w:after="0" w:line="276" w:lineRule="auto"/>
              <w:ind w:left="332"/>
              <w:rPr>
                <w:rFonts w:ascii="Arial" w:hAnsi="Arial" w:cs="Arial"/>
              </w:rPr>
            </w:pPr>
            <w:r>
              <w:rPr>
                <w:rFonts w:ascii="Arial" w:hAnsi="Arial" w:cs="Arial"/>
              </w:rPr>
              <w:t>Shares specialist knowledge and networks with nursing colleagues within and external to New Zealand</w:t>
            </w:r>
          </w:p>
          <w:p w14:paraId="727CCCA9" w14:textId="7B7C1032" w:rsidR="009836A1" w:rsidRPr="00671FCB" w:rsidRDefault="009836A1" w:rsidP="009836A1">
            <w:pPr>
              <w:pStyle w:val="ListParagraph"/>
              <w:spacing w:after="0" w:line="276" w:lineRule="auto"/>
              <w:ind w:left="332"/>
              <w:rPr>
                <w:rFonts w:ascii="Arial" w:hAnsi="Arial" w:cs="Arial"/>
              </w:rPr>
            </w:pPr>
          </w:p>
        </w:tc>
      </w:tr>
      <w:tr w:rsidR="00BE7B1B" w:rsidRPr="001748F5" w14:paraId="4BA274BF" w14:textId="77777777" w:rsidTr="00554D94">
        <w:tc>
          <w:tcPr>
            <w:tcW w:w="2411" w:type="dxa"/>
            <w:tcBorders>
              <w:top w:val="single" w:sz="4" w:space="0" w:color="D9D9D9"/>
              <w:bottom w:val="single" w:sz="4" w:space="0" w:color="D9D9D9"/>
              <w:right w:val="single" w:sz="4" w:space="0" w:color="D9D9D9"/>
            </w:tcBorders>
          </w:tcPr>
          <w:p w14:paraId="4774C31D" w14:textId="77777777" w:rsidR="00DF3A52" w:rsidRPr="00EA1A94" w:rsidRDefault="00DF3A52" w:rsidP="00EA1A94">
            <w:pPr>
              <w:spacing w:after="0" w:line="240" w:lineRule="auto"/>
              <w:ind w:left="360"/>
              <w:rPr>
                <w:rFonts w:ascii="Arial" w:hAnsi="Arial" w:cs="Arial"/>
                <w:b/>
                <w:bCs/>
                <w:highlight w:val="green"/>
              </w:rPr>
            </w:pPr>
          </w:p>
          <w:p w14:paraId="656E168F" w14:textId="6545F4CD" w:rsidR="00A21F97" w:rsidRPr="007171EF" w:rsidRDefault="00B2181F" w:rsidP="005B7A4D">
            <w:pPr>
              <w:spacing w:after="0" w:line="240" w:lineRule="auto"/>
              <w:rPr>
                <w:rFonts w:ascii="Arial" w:eastAsia="Times New Roman" w:hAnsi="Arial" w:cs="Arial"/>
              </w:rPr>
            </w:pPr>
            <w:r>
              <w:rPr>
                <w:rFonts w:ascii="Arial" w:eastAsia="Times New Roman" w:hAnsi="Arial" w:cs="Arial"/>
              </w:rPr>
              <w:t xml:space="preserve">To </w:t>
            </w:r>
            <w:r w:rsidR="008472F2">
              <w:rPr>
                <w:rFonts w:ascii="Arial" w:eastAsia="Times New Roman" w:hAnsi="Arial" w:cs="Arial"/>
              </w:rPr>
              <w:t xml:space="preserve">provide quality </w:t>
            </w:r>
            <w:r w:rsidR="00F23DB4">
              <w:rPr>
                <w:rFonts w:ascii="Arial" w:eastAsia="Times New Roman" w:hAnsi="Arial" w:cs="Arial"/>
              </w:rPr>
              <w:t xml:space="preserve"> nursing </w:t>
            </w:r>
            <w:r w:rsidR="008472F2">
              <w:rPr>
                <w:rFonts w:ascii="Arial" w:eastAsia="Times New Roman" w:hAnsi="Arial" w:cs="Arial"/>
              </w:rPr>
              <w:t>care to t</w:t>
            </w:r>
            <w:r w:rsidR="008472F2" w:rsidRPr="006F7011">
              <w:rPr>
                <w:rFonts w:ascii="Arial" w:eastAsiaTheme="minorHAnsi" w:hAnsi="Arial" w:cs="Arial"/>
                <w:kern w:val="2"/>
                <w14:ligatures w14:val="standardContextual"/>
              </w:rPr>
              <w:t>ā</w:t>
            </w:r>
            <w:r w:rsidR="008472F2">
              <w:rPr>
                <w:rFonts w:ascii="Arial" w:eastAsiaTheme="minorHAnsi" w:hAnsi="Arial" w:cs="Arial"/>
                <w:kern w:val="2"/>
                <w14:ligatures w14:val="standardContextual"/>
              </w:rPr>
              <w:t>ngata whaiora who are under the care of SMHS community teams</w:t>
            </w:r>
            <w:r w:rsidR="00F23DB4">
              <w:rPr>
                <w:rFonts w:ascii="Arial" w:eastAsia="Times New Roman" w:hAnsi="Arial" w:cs="Arial"/>
              </w:rPr>
              <w:t xml:space="preserve"> </w:t>
            </w:r>
          </w:p>
          <w:p w14:paraId="4B6462C9" w14:textId="77777777" w:rsidR="00A21F97" w:rsidRPr="001748F5" w:rsidRDefault="00A21F97" w:rsidP="00F5482F">
            <w:pPr>
              <w:spacing w:after="0" w:line="240" w:lineRule="auto"/>
              <w:rPr>
                <w:rFonts w:ascii="Arial" w:hAnsi="Arial" w:cs="Arial"/>
                <w:b/>
                <w:bCs/>
                <w:highlight w:val="green"/>
              </w:rPr>
            </w:pPr>
          </w:p>
        </w:tc>
        <w:tc>
          <w:tcPr>
            <w:tcW w:w="7087" w:type="dxa"/>
            <w:tcBorders>
              <w:top w:val="single" w:sz="4" w:space="0" w:color="D9D9D9"/>
              <w:left w:val="single" w:sz="4" w:space="0" w:color="D9D9D9"/>
              <w:bottom w:val="single" w:sz="4" w:space="0" w:color="D9D9D9"/>
            </w:tcBorders>
          </w:tcPr>
          <w:p w14:paraId="7D95B603" w14:textId="56479230" w:rsidR="00DF3A52" w:rsidRDefault="00F23DB4" w:rsidP="00F23DB4">
            <w:pPr>
              <w:pStyle w:val="ListParagraph"/>
              <w:numPr>
                <w:ilvl w:val="0"/>
                <w:numId w:val="27"/>
              </w:numPr>
              <w:spacing w:after="0" w:line="276" w:lineRule="auto"/>
              <w:ind w:left="332"/>
              <w:rPr>
                <w:rFonts w:ascii="Arial" w:hAnsi="Arial" w:cs="Arial"/>
              </w:rPr>
            </w:pPr>
            <w:r w:rsidRPr="008F5042">
              <w:rPr>
                <w:rFonts w:ascii="Arial" w:hAnsi="Arial" w:cs="Arial"/>
              </w:rPr>
              <w:t>Provide</w:t>
            </w:r>
            <w:r w:rsidR="004D1FDB">
              <w:rPr>
                <w:rFonts w:ascii="Arial" w:hAnsi="Arial" w:cs="Arial"/>
              </w:rPr>
              <w:t>s</w:t>
            </w:r>
            <w:r w:rsidRPr="008F5042">
              <w:rPr>
                <w:rFonts w:ascii="Arial" w:hAnsi="Arial" w:cs="Arial"/>
              </w:rPr>
              <w:t xml:space="preserve"> planned nursing care in partnership with </w:t>
            </w:r>
            <w:r w:rsidR="00814444" w:rsidRPr="008F5042">
              <w:rPr>
                <w:rFonts w:ascii="Arial" w:hAnsi="Arial" w:cs="Arial"/>
              </w:rPr>
              <w:t>t</w:t>
            </w:r>
            <w:r w:rsidR="009836A1" w:rsidRPr="008F5042">
              <w:rPr>
                <w:rFonts w:ascii="Arial" w:hAnsi="Arial" w:cs="Arial"/>
              </w:rPr>
              <w:t>ā</w:t>
            </w:r>
            <w:r w:rsidR="00814444" w:rsidRPr="008F5042">
              <w:rPr>
                <w:rFonts w:ascii="Arial" w:hAnsi="Arial" w:cs="Arial"/>
              </w:rPr>
              <w:t>ngata whaiora</w:t>
            </w:r>
            <w:r w:rsidR="00A94489" w:rsidRPr="008F5042">
              <w:rPr>
                <w:rFonts w:ascii="Arial" w:hAnsi="Arial" w:cs="Arial"/>
              </w:rPr>
              <w:t xml:space="preserve"> and whānau to</w:t>
            </w:r>
            <w:r w:rsidRPr="008F5042">
              <w:rPr>
                <w:rFonts w:ascii="Arial" w:hAnsi="Arial" w:cs="Arial"/>
              </w:rPr>
              <w:t xml:space="preserve"> achieve identified outcomes</w:t>
            </w:r>
          </w:p>
          <w:p w14:paraId="284A39FC" w14:textId="537196DC" w:rsidR="008472F2" w:rsidRDefault="008472F2" w:rsidP="00F23DB4">
            <w:pPr>
              <w:pStyle w:val="ListParagraph"/>
              <w:numPr>
                <w:ilvl w:val="0"/>
                <w:numId w:val="27"/>
              </w:numPr>
              <w:spacing w:after="0" w:line="276" w:lineRule="auto"/>
              <w:ind w:left="332"/>
              <w:rPr>
                <w:rFonts w:ascii="Arial" w:hAnsi="Arial" w:cs="Arial"/>
              </w:rPr>
            </w:pPr>
            <w:r>
              <w:rPr>
                <w:rFonts w:ascii="Arial" w:hAnsi="Arial" w:cs="Arial"/>
              </w:rPr>
              <w:t>Implements and evaluates the effectiveness of nursing interventions and determines changes to the plan of care</w:t>
            </w:r>
          </w:p>
          <w:p w14:paraId="12FDEF4A" w14:textId="03482110" w:rsidR="008472F2" w:rsidRDefault="008472F2" w:rsidP="00F23DB4">
            <w:pPr>
              <w:pStyle w:val="ListParagraph"/>
              <w:numPr>
                <w:ilvl w:val="0"/>
                <w:numId w:val="27"/>
              </w:numPr>
              <w:spacing w:after="0" w:line="276" w:lineRule="auto"/>
              <w:ind w:left="332"/>
              <w:rPr>
                <w:rFonts w:ascii="Arial" w:hAnsi="Arial" w:cs="Arial"/>
              </w:rPr>
            </w:pPr>
            <w:r>
              <w:rPr>
                <w:rFonts w:ascii="Arial" w:hAnsi="Arial" w:cs="Arial"/>
              </w:rPr>
              <w:t>Demonstrates the ability to apply the principles of Te Tiriti o Waitangi through tikanga-informed practice</w:t>
            </w:r>
          </w:p>
          <w:p w14:paraId="4BD33D21" w14:textId="5066B258" w:rsidR="008472F2" w:rsidRPr="008472F2" w:rsidRDefault="008472F2" w:rsidP="00F23DB4">
            <w:pPr>
              <w:pStyle w:val="ListParagraph"/>
              <w:numPr>
                <w:ilvl w:val="0"/>
                <w:numId w:val="27"/>
              </w:numPr>
              <w:spacing w:after="0" w:line="276" w:lineRule="auto"/>
              <w:ind w:left="332"/>
              <w:rPr>
                <w:rFonts w:ascii="Arial" w:hAnsi="Arial" w:cs="Arial"/>
              </w:rPr>
            </w:pPr>
            <w:r>
              <w:rPr>
                <w:rFonts w:ascii="Arial" w:hAnsi="Arial" w:cs="Arial"/>
              </w:rPr>
              <w:t>Practices culturally safe care which is determined by t</w:t>
            </w:r>
            <w:r w:rsidRPr="006F7011">
              <w:rPr>
                <w:rFonts w:ascii="Arial" w:eastAsiaTheme="minorHAnsi" w:hAnsi="Arial" w:cs="Arial"/>
                <w:kern w:val="2"/>
                <w14:ligatures w14:val="standardContextual"/>
              </w:rPr>
              <w:t>ā</w:t>
            </w:r>
            <w:r>
              <w:rPr>
                <w:rFonts w:ascii="Arial" w:eastAsiaTheme="minorHAnsi" w:hAnsi="Arial" w:cs="Arial"/>
                <w:kern w:val="2"/>
                <w14:ligatures w14:val="standardContextual"/>
              </w:rPr>
              <w:t>ngata whaiora</w:t>
            </w:r>
          </w:p>
          <w:p w14:paraId="1452D7B9" w14:textId="0981A7F6" w:rsidR="008472F2" w:rsidRPr="008F5042" w:rsidRDefault="008472F2" w:rsidP="00F23DB4">
            <w:pPr>
              <w:pStyle w:val="ListParagraph"/>
              <w:numPr>
                <w:ilvl w:val="0"/>
                <w:numId w:val="27"/>
              </w:numPr>
              <w:spacing w:after="0" w:line="276" w:lineRule="auto"/>
              <w:ind w:left="332"/>
              <w:rPr>
                <w:rFonts w:ascii="Arial" w:hAnsi="Arial" w:cs="Arial"/>
              </w:rPr>
            </w:pPr>
            <w:r>
              <w:rPr>
                <w:rFonts w:ascii="Arial" w:hAnsi="Arial" w:cs="Arial"/>
                <w:kern w:val="2"/>
                <w14:ligatures w14:val="standardContextual"/>
              </w:rPr>
              <w:t xml:space="preserve">Coordinates and assigns care, delegates activities, and provides support and direction to others. This includes directing, monitoring, </w:t>
            </w:r>
            <w:r>
              <w:rPr>
                <w:rFonts w:ascii="Arial" w:hAnsi="Arial" w:cs="Arial"/>
                <w:kern w:val="2"/>
                <w14:ligatures w14:val="standardContextual"/>
              </w:rPr>
              <w:lastRenderedPageBreak/>
              <w:t xml:space="preserve">and evaluating nursing care that is provided by </w:t>
            </w:r>
            <w:r w:rsidR="004D1FDB">
              <w:rPr>
                <w:rFonts w:ascii="Arial" w:hAnsi="Arial" w:cs="Arial"/>
                <w:kern w:val="2"/>
                <w14:ligatures w14:val="standardContextual"/>
              </w:rPr>
              <w:t>E</w:t>
            </w:r>
            <w:r>
              <w:rPr>
                <w:rFonts w:ascii="Arial" w:hAnsi="Arial" w:cs="Arial"/>
                <w:kern w:val="2"/>
                <w14:ligatures w14:val="standardContextual"/>
              </w:rPr>
              <w:t xml:space="preserve">nrolled </w:t>
            </w:r>
            <w:r w:rsidR="004D1FDB">
              <w:rPr>
                <w:rFonts w:ascii="Arial" w:hAnsi="Arial" w:cs="Arial"/>
                <w:kern w:val="2"/>
                <w14:ligatures w14:val="standardContextual"/>
              </w:rPr>
              <w:t>N</w:t>
            </w:r>
            <w:r>
              <w:rPr>
                <w:rFonts w:ascii="Arial" w:hAnsi="Arial" w:cs="Arial"/>
                <w:kern w:val="2"/>
                <w14:ligatures w14:val="standardContextual"/>
              </w:rPr>
              <w:t>urses, mental nurse assistants and others</w:t>
            </w:r>
          </w:p>
          <w:p w14:paraId="302BBB32" w14:textId="1A854E81" w:rsidR="00A94489" w:rsidRPr="008F5042" w:rsidRDefault="00F23DB4" w:rsidP="00F23DB4">
            <w:pPr>
              <w:pStyle w:val="ListParagraph"/>
              <w:numPr>
                <w:ilvl w:val="0"/>
                <w:numId w:val="27"/>
              </w:numPr>
              <w:spacing w:after="0" w:line="276" w:lineRule="auto"/>
              <w:ind w:left="332"/>
              <w:rPr>
                <w:rFonts w:ascii="Arial" w:hAnsi="Arial" w:cs="Arial"/>
              </w:rPr>
            </w:pPr>
            <w:r w:rsidRPr="008F5042">
              <w:rPr>
                <w:rFonts w:ascii="Arial" w:hAnsi="Arial" w:cs="Arial"/>
              </w:rPr>
              <w:t>Ensure</w:t>
            </w:r>
            <w:r w:rsidR="008472F2">
              <w:rPr>
                <w:rFonts w:ascii="Arial" w:hAnsi="Arial" w:cs="Arial"/>
              </w:rPr>
              <w:t>s that all</w:t>
            </w:r>
            <w:r w:rsidRPr="008F5042">
              <w:rPr>
                <w:rFonts w:ascii="Arial" w:hAnsi="Arial" w:cs="Arial"/>
              </w:rPr>
              <w:t xml:space="preserve"> documentation is </w:t>
            </w:r>
            <w:r w:rsidR="00764118" w:rsidRPr="008F5042">
              <w:rPr>
                <w:rFonts w:ascii="Arial" w:hAnsi="Arial" w:cs="Arial"/>
              </w:rPr>
              <w:t xml:space="preserve">legible, relevant, accurate, </w:t>
            </w:r>
            <w:r w:rsidR="00CA5E46" w:rsidRPr="008F5042">
              <w:rPr>
                <w:rFonts w:ascii="Arial" w:hAnsi="Arial" w:cs="Arial"/>
              </w:rPr>
              <w:t>professional,</w:t>
            </w:r>
            <w:r w:rsidR="00A94489" w:rsidRPr="008F5042">
              <w:rPr>
                <w:rFonts w:ascii="Arial" w:hAnsi="Arial" w:cs="Arial"/>
              </w:rPr>
              <w:t xml:space="preserve"> and</w:t>
            </w:r>
            <w:r w:rsidR="00764118" w:rsidRPr="008F5042">
              <w:rPr>
                <w:rFonts w:ascii="Arial" w:hAnsi="Arial" w:cs="Arial"/>
              </w:rPr>
              <w:t xml:space="preserve"> timely</w:t>
            </w:r>
          </w:p>
          <w:p w14:paraId="72A751B6" w14:textId="60376351" w:rsidR="00F23DB4" w:rsidRPr="008F5042" w:rsidRDefault="00A94489" w:rsidP="00F23DB4">
            <w:pPr>
              <w:pStyle w:val="ListParagraph"/>
              <w:numPr>
                <w:ilvl w:val="0"/>
                <w:numId w:val="27"/>
              </w:numPr>
              <w:spacing w:after="0" w:line="276" w:lineRule="auto"/>
              <w:ind w:left="332"/>
              <w:rPr>
                <w:rFonts w:ascii="Arial" w:hAnsi="Arial" w:cs="Arial"/>
              </w:rPr>
            </w:pPr>
            <w:r w:rsidRPr="008F5042">
              <w:rPr>
                <w:rFonts w:ascii="Arial" w:hAnsi="Arial" w:cs="Arial"/>
              </w:rPr>
              <w:t>Understands the wide range of assessment</w:t>
            </w:r>
            <w:r w:rsidR="00F23DB4" w:rsidRPr="008F5042">
              <w:rPr>
                <w:rFonts w:ascii="Arial" w:hAnsi="Arial" w:cs="Arial"/>
              </w:rPr>
              <w:t xml:space="preserve"> </w:t>
            </w:r>
            <w:r w:rsidRPr="008F5042">
              <w:rPr>
                <w:rFonts w:ascii="Arial" w:hAnsi="Arial" w:cs="Arial"/>
              </w:rPr>
              <w:t xml:space="preserve">frameworks and uses </w:t>
            </w:r>
            <w:r w:rsidR="008043F1" w:rsidRPr="008F5042">
              <w:rPr>
                <w:rFonts w:ascii="Arial" w:hAnsi="Arial" w:cs="Arial"/>
              </w:rPr>
              <w:t xml:space="preserve">the </w:t>
            </w:r>
            <w:r w:rsidRPr="008F5042">
              <w:rPr>
                <w:rFonts w:ascii="Arial" w:hAnsi="Arial" w:cs="Arial"/>
              </w:rPr>
              <w:t xml:space="preserve">appropriate framework to </w:t>
            </w:r>
            <w:r w:rsidR="008043F1" w:rsidRPr="008F5042">
              <w:rPr>
                <w:rFonts w:ascii="Arial" w:hAnsi="Arial" w:cs="Arial"/>
              </w:rPr>
              <w:t xml:space="preserve">undertake </w:t>
            </w:r>
            <w:r w:rsidRPr="008F5042">
              <w:rPr>
                <w:rFonts w:ascii="Arial" w:hAnsi="Arial" w:cs="Arial"/>
              </w:rPr>
              <w:t>comprehensive assessments in the practice setting</w:t>
            </w:r>
          </w:p>
          <w:p w14:paraId="7A78BB57" w14:textId="4E1538C5" w:rsidR="00CA5E46" w:rsidRPr="008F5042" w:rsidRDefault="008472F2" w:rsidP="00637D93">
            <w:pPr>
              <w:pStyle w:val="ListParagraph"/>
              <w:numPr>
                <w:ilvl w:val="0"/>
                <w:numId w:val="27"/>
              </w:numPr>
              <w:spacing w:after="0" w:line="276" w:lineRule="auto"/>
              <w:ind w:left="332"/>
              <w:rPr>
                <w:rFonts w:ascii="Arial" w:hAnsi="Arial" w:cs="Arial"/>
              </w:rPr>
            </w:pPr>
            <w:r>
              <w:rPr>
                <w:rFonts w:ascii="Arial" w:hAnsi="Arial" w:cs="Arial"/>
              </w:rPr>
              <w:t>A</w:t>
            </w:r>
            <w:r w:rsidR="00D73296" w:rsidRPr="008F5042">
              <w:rPr>
                <w:rFonts w:ascii="Arial" w:hAnsi="Arial" w:cs="Arial"/>
              </w:rPr>
              <w:t>ssess</w:t>
            </w:r>
            <w:r>
              <w:rPr>
                <w:rFonts w:ascii="Arial" w:hAnsi="Arial" w:cs="Arial"/>
              </w:rPr>
              <w:t>es</w:t>
            </w:r>
            <w:r w:rsidR="00CA5E46" w:rsidRPr="008F5042">
              <w:rPr>
                <w:rFonts w:ascii="Arial" w:hAnsi="Arial" w:cs="Arial"/>
              </w:rPr>
              <w:t xml:space="preserve"> and respond</w:t>
            </w:r>
            <w:r>
              <w:rPr>
                <w:rFonts w:ascii="Arial" w:hAnsi="Arial" w:cs="Arial"/>
              </w:rPr>
              <w:t>s</w:t>
            </w:r>
            <w:r w:rsidR="00CA5E46" w:rsidRPr="008F5042">
              <w:rPr>
                <w:rFonts w:ascii="Arial" w:hAnsi="Arial" w:cs="Arial"/>
              </w:rPr>
              <w:t xml:space="preserve"> to emerging risks</w:t>
            </w:r>
            <w:r>
              <w:rPr>
                <w:rFonts w:ascii="Arial" w:hAnsi="Arial" w:cs="Arial"/>
              </w:rPr>
              <w:t xml:space="preserve"> (including escalating situations) </w:t>
            </w:r>
            <w:r w:rsidR="00CA5E46" w:rsidRPr="008F5042">
              <w:rPr>
                <w:rFonts w:ascii="Arial" w:hAnsi="Arial" w:cs="Arial"/>
              </w:rPr>
              <w:t xml:space="preserve">by adjusting </w:t>
            </w:r>
            <w:r>
              <w:rPr>
                <w:rFonts w:ascii="Arial" w:hAnsi="Arial" w:cs="Arial"/>
              </w:rPr>
              <w:t xml:space="preserve">practice </w:t>
            </w:r>
            <w:r w:rsidR="00CA5E46" w:rsidRPr="008F5042">
              <w:rPr>
                <w:rFonts w:ascii="Arial" w:hAnsi="Arial" w:cs="Arial"/>
              </w:rPr>
              <w:t xml:space="preserve">priorities and escalating to the appropriate </w:t>
            </w:r>
            <w:r w:rsidR="00432633">
              <w:rPr>
                <w:rFonts w:ascii="Arial" w:hAnsi="Arial" w:cs="Arial"/>
              </w:rPr>
              <w:t xml:space="preserve">clinical team member/s </w:t>
            </w:r>
          </w:p>
          <w:p w14:paraId="2A67A9F9" w14:textId="77777777" w:rsidR="009836A1" w:rsidRPr="008F5042" w:rsidRDefault="00A026FC" w:rsidP="006B4681">
            <w:pPr>
              <w:pStyle w:val="ListParagraph"/>
              <w:numPr>
                <w:ilvl w:val="0"/>
                <w:numId w:val="27"/>
              </w:numPr>
              <w:spacing w:after="0" w:line="276" w:lineRule="auto"/>
              <w:ind w:left="332"/>
              <w:rPr>
                <w:rFonts w:ascii="Arial" w:hAnsi="Arial" w:cs="Arial"/>
              </w:rPr>
            </w:pPr>
            <w:r w:rsidRPr="008F5042">
              <w:rPr>
                <w:rFonts w:ascii="Arial" w:hAnsi="Arial" w:cs="Arial"/>
              </w:rPr>
              <w:t>Safely manages medicines based on pharmacotherapeutic knowledge, including administration in accordance with policies and best practice guidelines</w:t>
            </w:r>
          </w:p>
          <w:p w14:paraId="485584BA" w14:textId="068D7C0B" w:rsidR="006B4681" w:rsidRPr="008F5042" w:rsidRDefault="006B4681" w:rsidP="006B4681">
            <w:pPr>
              <w:pStyle w:val="ListParagraph"/>
              <w:numPr>
                <w:ilvl w:val="0"/>
                <w:numId w:val="27"/>
              </w:numPr>
              <w:spacing w:after="0" w:line="276" w:lineRule="auto"/>
              <w:ind w:left="332"/>
              <w:rPr>
                <w:rFonts w:ascii="Arial" w:hAnsi="Arial" w:cs="Arial"/>
              </w:rPr>
            </w:pPr>
            <w:r w:rsidRPr="008F5042">
              <w:rPr>
                <w:rFonts w:ascii="Arial" w:hAnsi="Arial" w:cs="Arial"/>
              </w:rPr>
              <w:t>Supports tāngata whaiora and whānau choices of compl</w:t>
            </w:r>
            <w:r w:rsidR="00193CFC" w:rsidRPr="008F5042">
              <w:rPr>
                <w:rFonts w:ascii="Arial" w:hAnsi="Arial" w:cs="Arial"/>
              </w:rPr>
              <w:t>e</w:t>
            </w:r>
            <w:r w:rsidRPr="008F5042">
              <w:rPr>
                <w:rFonts w:ascii="Arial" w:hAnsi="Arial" w:cs="Arial"/>
              </w:rPr>
              <w:t>mentary therapies by ensuring they have sufficient information to make informed decisions about treatment options</w:t>
            </w:r>
          </w:p>
          <w:p w14:paraId="78540DCD" w14:textId="1AF0451A" w:rsidR="00397AEB" w:rsidRPr="008F5042" w:rsidRDefault="00397AEB" w:rsidP="008A43AF">
            <w:pPr>
              <w:pStyle w:val="ListParagraph"/>
              <w:spacing w:after="0" w:line="276" w:lineRule="auto"/>
              <w:ind w:left="332"/>
              <w:rPr>
                <w:rFonts w:ascii="Arial" w:hAnsi="Arial" w:cs="Arial"/>
              </w:rPr>
            </w:pPr>
          </w:p>
        </w:tc>
      </w:tr>
      <w:tr w:rsidR="000B281D" w:rsidRPr="001748F5" w14:paraId="5F9313B2" w14:textId="77777777" w:rsidTr="00554D94">
        <w:trPr>
          <w:trHeight w:val="1677"/>
        </w:trPr>
        <w:tc>
          <w:tcPr>
            <w:tcW w:w="2411" w:type="dxa"/>
            <w:tcBorders>
              <w:top w:val="single" w:sz="4" w:space="0" w:color="D9D9D9"/>
              <w:bottom w:val="single" w:sz="4" w:space="0" w:color="D9D9D9"/>
              <w:right w:val="single" w:sz="4" w:space="0" w:color="D9D9D9"/>
            </w:tcBorders>
          </w:tcPr>
          <w:p w14:paraId="6785180A" w14:textId="77777777" w:rsidR="0082310A" w:rsidRDefault="0082310A" w:rsidP="000B281D">
            <w:pPr>
              <w:spacing w:after="0" w:line="240" w:lineRule="auto"/>
              <w:rPr>
                <w:rFonts w:ascii="Arial" w:eastAsia="Times New Roman" w:hAnsi="Arial" w:cs="Arial"/>
              </w:rPr>
            </w:pPr>
            <w:bookmarkStart w:id="2" w:name="_Hlk104804046"/>
          </w:p>
          <w:p w14:paraId="3265A638" w14:textId="3023C68F" w:rsidR="000B281D" w:rsidRPr="007171EF" w:rsidRDefault="00760EA0" w:rsidP="000B281D">
            <w:pPr>
              <w:spacing w:after="0" w:line="240" w:lineRule="auto"/>
              <w:rPr>
                <w:rFonts w:ascii="Arial" w:eastAsia="Times New Roman" w:hAnsi="Arial" w:cs="Arial"/>
              </w:rPr>
            </w:pPr>
            <w:r>
              <w:rPr>
                <w:rFonts w:ascii="Arial" w:eastAsia="Times New Roman" w:hAnsi="Arial" w:cs="Arial"/>
              </w:rPr>
              <w:t xml:space="preserve">A commitment to whanaungatanga and communication </w:t>
            </w:r>
            <w:r w:rsidR="00F312CA">
              <w:rPr>
                <w:rFonts w:ascii="Arial" w:eastAsia="Times New Roman" w:hAnsi="Arial" w:cs="Arial"/>
              </w:rPr>
              <w:t>using effective</w:t>
            </w:r>
            <w:r>
              <w:rPr>
                <w:rFonts w:ascii="Arial" w:eastAsia="Times New Roman" w:hAnsi="Arial" w:cs="Arial"/>
              </w:rPr>
              <w:t xml:space="preserve"> </w:t>
            </w:r>
            <w:r w:rsidR="00554D94">
              <w:rPr>
                <w:rFonts w:ascii="Arial" w:eastAsia="Times New Roman" w:hAnsi="Arial" w:cs="Arial"/>
              </w:rPr>
              <w:t xml:space="preserve">communication </w:t>
            </w:r>
            <w:r>
              <w:rPr>
                <w:rFonts w:ascii="Arial" w:eastAsia="Times New Roman" w:hAnsi="Arial" w:cs="Arial"/>
              </w:rPr>
              <w:t>strategies</w:t>
            </w:r>
          </w:p>
          <w:p w14:paraId="00A67C3A" w14:textId="77777777" w:rsidR="000B281D" w:rsidRPr="001748F5" w:rsidRDefault="000B281D" w:rsidP="00B9274B">
            <w:pPr>
              <w:spacing w:after="0" w:line="240" w:lineRule="auto"/>
              <w:rPr>
                <w:rFonts w:ascii="Arial" w:hAnsi="Arial" w:cs="Arial"/>
                <w:b/>
                <w:bCs/>
              </w:rPr>
            </w:pPr>
          </w:p>
        </w:tc>
        <w:tc>
          <w:tcPr>
            <w:tcW w:w="7087" w:type="dxa"/>
            <w:tcBorders>
              <w:top w:val="single" w:sz="4" w:space="0" w:color="D9D9D9"/>
              <w:left w:val="single" w:sz="4" w:space="0" w:color="D9D9D9"/>
              <w:bottom w:val="single" w:sz="4" w:space="0" w:color="D9D9D9"/>
            </w:tcBorders>
          </w:tcPr>
          <w:p w14:paraId="3F06F4EE" w14:textId="4DD841C8" w:rsidR="00F31F1D" w:rsidRPr="008F5042" w:rsidRDefault="00F31F1D" w:rsidP="00986B60">
            <w:pPr>
              <w:pStyle w:val="ListParagraph"/>
              <w:numPr>
                <w:ilvl w:val="0"/>
                <w:numId w:val="27"/>
              </w:numPr>
              <w:spacing w:after="0" w:line="276" w:lineRule="auto"/>
              <w:ind w:left="332"/>
              <w:rPr>
                <w:rFonts w:ascii="Arial" w:hAnsi="Arial" w:cs="Arial"/>
              </w:rPr>
            </w:pPr>
            <w:r w:rsidRPr="008F5042">
              <w:rPr>
                <w:rFonts w:ascii="Arial" w:hAnsi="Arial" w:cs="Arial"/>
              </w:rPr>
              <w:t xml:space="preserve">Incorporates professional, </w:t>
            </w:r>
            <w:r w:rsidR="006D6FB4" w:rsidRPr="008F5042">
              <w:rPr>
                <w:rFonts w:ascii="Arial" w:hAnsi="Arial" w:cs="Arial"/>
              </w:rPr>
              <w:t>therapeutic,</w:t>
            </w:r>
            <w:r w:rsidRPr="008F5042">
              <w:rPr>
                <w:rFonts w:ascii="Arial" w:hAnsi="Arial" w:cs="Arial"/>
              </w:rPr>
              <w:t xml:space="preserve"> </w:t>
            </w:r>
            <w:r w:rsidR="008A43AF">
              <w:rPr>
                <w:rFonts w:ascii="Arial" w:hAnsi="Arial" w:cs="Arial"/>
              </w:rPr>
              <w:t xml:space="preserve">tikanga-informed </w:t>
            </w:r>
            <w:r w:rsidRPr="008F5042">
              <w:rPr>
                <w:rFonts w:ascii="Arial" w:hAnsi="Arial" w:cs="Arial"/>
              </w:rPr>
              <w:t>and culturally appropriate communication in all interactions</w:t>
            </w:r>
          </w:p>
          <w:p w14:paraId="6C749EC7" w14:textId="4563B878" w:rsidR="007B4013" w:rsidRPr="008F5042" w:rsidRDefault="007B4013" w:rsidP="007B4013">
            <w:pPr>
              <w:pStyle w:val="ListParagraph"/>
              <w:numPr>
                <w:ilvl w:val="0"/>
                <w:numId w:val="27"/>
              </w:numPr>
              <w:spacing w:after="0" w:line="276" w:lineRule="auto"/>
              <w:ind w:left="332"/>
              <w:rPr>
                <w:rFonts w:ascii="Arial" w:hAnsi="Arial" w:cs="Arial"/>
              </w:rPr>
            </w:pPr>
            <w:r w:rsidRPr="008F5042">
              <w:rPr>
                <w:rFonts w:ascii="Arial" w:hAnsi="Arial" w:cs="Arial"/>
              </w:rPr>
              <w:t xml:space="preserve">Uses a range of communication techniques to establish, maintain and conclude professional and/or therapeutic relationships with </w:t>
            </w:r>
            <w:r w:rsidR="005E6A46" w:rsidRPr="008F5042">
              <w:rPr>
                <w:rFonts w:ascii="Arial" w:hAnsi="Arial" w:cs="Arial"/>
              </w:rPr>
              <w:t>t</w:t>
            </w:r>
            <w:r w:rsidR="009836A1" w:rsidRPr="008F5042">
              <w:rPr>
                <w:rFonts w:ascii="Arial" w:hAnsi="Arial" w:cs="Arial"/>
              </w:rPr>
              <w:t>ā</w:t>
            </w:r>
            <w:r w:rsidR="005E6A46" w:rsidRPr="008F5042">
              <w:rPr>
                <w:rFonts w:ascii="Arial" w:hAnsi="Arial" w:cs="Arial"/>
              </w:rPr>
              <w:t>ngata whaiora</w:t>
            </w:r>
            <w:r w:rsidRPr="008F5042">
              <w:rPr>
                <w:rFonts w:ascii="Arial" w:hAnsi="Arial" w:cs="Arial"/>
              </w:rPr>
              <w:t>, whānau and the healthcare team</w:t>
            </w:r>
          </w:p>
          <w:p w14:paraId="2B320D45" w14:textId="6B518A26" w:rsidR="00EF65D9" w:rsidRDefault="00EF65D9" w:rsidP="007B4013">
            <w:pPr>
              <w:pStyle w:val="ListParagraph"/>
              <w:numPr>
                <w:ilvl w:val="0"/>
                <w:numId w:val="27"/>
              </w:numPr>
              <w:spacing w:after="0" w:line="276" w:lineRule="auto"/>
              <w:ind w:left="332"/>
              <w:rPr>
                <w:rFonts w:ascii="Arial" w:hAnsi="Arial" w:cs="Arial"/>
              </w:rPr>
            </w:pPr>
            <w:r w:rsidRPr="008F5042">
              <w:rPr>
                <w:rFonts w:ascii="Arial" w:hAnsi="Arial" w:cs="Arial"/>
              </w:rPr>
              <w:t xml:space="preserve">Communicates professionally to build shared understanding with </w:t>
            </w:r>
            <w:r w:rsidR="005E6A46" w:rsidRPr="008F5042">
              <w:rPr>
                <w:rFonts w:ascii="Arial" w:hAnsi="Arial" w:cs="Arial"/>
              </w:rPr>
              <w:t>t</w:t>
            </w:r>
            <w:r w:rsidR="009836A1" w:rsidRPr="008F5042">
              <w:rPr>
                <w:rFonts w:ascii="Arial" w:hAnsi="Arial" w:cs="Arial"/>
              </w:rPr>
              <w:t>ā</w:t>
            </w:r>
            <w:r w:rsidR="005E6A46" w:rsidRPr="008F5042">
              <w:rPr>
                <w:rFonts w:ascii="Arial" w:hAnsi="Arial" w:cs="Arial"/>
              </w:rPr>
              <w:t>ngata whaiora</w:t>
            </w:r>
            <w:r w:rsidRPr="008F5042">
              <w:rPr>
                <w:rFonts w:ascii="Arial" w:hAnsi="Arial" w:cs="Arial"/>
              </w:rPr>
              <w:t>, their whānau and communities</w:t>
            </w:r>
          </w:p>
          <w:p w14:paraId="18E1C0FC" w14:textId="0F6E65FC" w:rsidR="008A43AF" w:rsidRPr="008F5042" w:rsidRDefault="008A43AF" w:rsidP="007B4013">
            <w:pPr>
              <w:pStyle w:val="ListParagraph"/>
              <w:numPr>
                <w:ilvl w:val="0"/>
                <w:numId w:val="27"/>
              </w:numPr>
              <w:spacing w:after="0" w:line="276" w:lineRule="auto"/>
              <w:ind w:left="332"/>
              <w:rPr>
                <w:rFonts w:ascii="Arial" w:hAnsi="Arial" w:cs="Arial"/>
              </w:rPr>
            </w:pPr>
            <w:r>
              <w:rPr>
                <w:rFonts w:ascii="Arial" w:hAnsi="Arial" w:cs="Arial"/>
              </w:rPr>
              <w:t>Upholds the mana of t</w:t>
            </w:r>
            <w:r w:rsidRPr="006F7011">
              <w:rPr>
                <w:rFonts w:ascii="Arial" w:eastAsiaTheme="minorHAnsi" w:hAnsi="Arial" w:cs="Arial"/>
                <w:kern w:val="2"/>
                <w14:ligatures w14:val="standardContextual"/>
              </w:rPr>
              <w:t>ā</w:t>
            </w:r>
            <w:r>
              <w:rPr>
                <w:rFonts w:ascii="Arial" w:eastAsiaTheme="minorHAnsi" w:hAnsi="Arial" w:cs="Arial"/>
                <w:kern w:val="2"/>
                <w14:ligatures w14:val="standardContextual"/>
              </w:rPr>
              <w:t>ngata whaiora, wh</w:t>
            </w:r>
            <w:r w:rsidRPr="006F7011">
              <w:rPr>
                <w:rFonts w:ascii="Arial" w:eastAsiaTheme="minorHAnsi" w:hAnsi="Arial" w:cs="Arial"/>
                <w:kern w:val="2"/>
                <w14:ligatures w14:val="standardContextual"/>
              </w:rPr>
              <w:t>ā</w:t>
            </w:r>
            <w:r>
              <w:rPr>
                <w:rFonts w:ascii="Arial" w:eastAsiaTheme="minorHAnsi" w:hAnsi="Arial" w:cs="Arial"/>
                <w:kern w:val="2"/>
                <w14:ligatures w14:val="standardContextual"/>
              </w:rPr>
              <w:t>nau and the nursing profession by demonstrating respect, kindness, honesty, and transparency of decision-making in practice</w:t>
            </w:r>
          </w:p>
          <w:p w14:paraId="2DF9B49F" w14:textId="61092206" w:rsidR="008A43AF" w:rsidRPr="008A43AF" w:rsidRDefault="008A43AF" w:rsidP="008A43AF">
            <w:pPr>
              <w:spacing w:after="0" w:line="276" w:lineRule="auto"/>
              <w:ind w:left="-28"/>
              <w:rPr>
                <w:rFonts w:ascii="Arial" w:hAnsi="Arial" w:cs="Arial"/>
              </w:rPr>
            </w:pPr>
          </w:p>
        </w:tc>
      </w:tr>
      <w:tr w:rsidR="000B281D" w:rsidRPr="001748F5" w14:paraId="52C3E4C2" w14:textId="77777777" w:rsidTr="00554D94">
        <w:trPr>
          <w:trHeight w:val="1677"/>
        </w:trPr>
        <w:tc>
          <w:tcPr>
            <w:tcW w:w="2411" w:type="dxa"/>
            <w:tcBorders>
              <w:top w:val="single" w:sz="4" w:space="0" w:color="D9D9D9"/>
              <w:bottom w:val="single" w:sz="4" w:space="0" w:color="D9D9D9"/>
              <w:right w:val="single" w:sz="4" w:space="0" w:color="D9D9D9"/>
            </w:tcBorders>
          </w:tcPr>
          <w:p w14:paraId="06A5B3E3" w14:textId="77777777" w:rsidR="0082310A" w:rsidRDefault="0082310A" w:rsidP="000B281D">
            <w:pPr>
              <w:spacing w:after="0" w:line="240" w:lineRule="auto"/>
              <w:rPr>
                <w:rFonts w:ascii="Arial" w:eastAsia="Times New Roman" w:hAnsi="Arial" w:cs="Arial"/>
              </w:rPr>
            </w:pPr>
          </w:p>
          <w:p w14:paraId="28678EFF" w14:textId="5C1C9E3D" w:rsidR="000B281D" w:rsidRPr="007171EF" w:rsidRDefault="00827367" w:rsidP="000B281D">
            <w:pPr>
              <w:spacing w:after="0" w:line="240" w:lineRule="auto"/>
              <w:rPr>
                <w:rFonts w:ascii="Arial" w:eastAsia="Times New Roman" w:hAnsi="Arial" w:cs="Arial"/>
              </w:rPr>
            </w:pPr>
            <w:r>
              <w:rPr>
                <w:rFonts w:ascii="Arial" w:eastAsia="Times New Roman" w:hAnsi="Arial" w:cs="Arial"/>
              </w:rPr>
              <w:t xml:space="preserve">To participate </w:t>
            </w:r>
            <w:r w:rsidR="008A43AF">
              <w:rPr>
                <w:rFonts w:ascii="Arial" w:eastAsia="Times New Roman" w:hAnsi="Arial" w:cs="Arial"/>
              </w:rPr>
              <w:t xml:space="preserve">maintaining a positive team culture that is underpinned by principles of professionalism, equity, continuous quality </w:t>
            </w:r>
            <w:r>
              <w:rPr>
                <w:rFonts w:ascii="Arial" w:eastAsia="Times New Roman" w:hAnsi="Arial" w:cs="Arial"/>
              </w:rPr>
              <w:t>improvement</w:t>
            </w:r>
            <w:r w:rsidR="008A43AF">
              <w:rPr>
                <w:rFonts w:ascii="Arial" w:eastAsia="Times New Roman" w:hAnsi="Arial" w:cs="Arial"/>
              </w:rPr>
              <w:t xml:space="preserve"> and Te Tiriti o Waitangi</w:t>
            </w:r>
          </w:p>
          <w:p w14:paraId="27E5A5BA" w14:textId="77777777" w:rsidR="000B281D" w:rsidRPr="001748F5" w:rsidRDefault="000B281D" w:rsidP="00B9274B">
            <w:pPr>
              <w:spacing w:after="0" w:line="240" w:lineRule="auto"/>
              <w:rPr>
                <w:rFonts w:ascii="Arial" w:hAnsi="Arial" w:cs="Arial"/>
                <w:b/>
                <w:bCs/>
              </w:rPr>
            </w:pPr>
          </w:p>
        </w:tc>
        <w:tc>
          <w:tcPr>
            <w:tcW w:w="7087" w:type="dxa"/>
            <w:tcBorders>
              <w:top w:val="single" w:sz="4" w:space="0" w:color="D9D9D9"/>
              <w:left w:val="single" w:sz="4" w:space="0" w:color="D9D9D9"/>
              <w:bottom w:val="single" w:sz="4" w:space="0" w:color="D9D9D9"/>
            </w:tcBorders>
          </w:tcPr>
          <w:p w14:paraId="24B88ED3" w14:textId="77777777" w:rsidR="008A43AF" w:rsidRDefault="008A43AF" w:rsidP="008A43AF">
            <w:pPr>
              <w:pStyle w:val="ListParagraph"/>
              <w:numPr>
                <w:ilvl w:val="0"/>
                <w:numId w:val="27"/>
              </w:numPr>
              <w:spacing w:after="0" w:line="276" w:lineRule="auto"/>
              <w:ind w:left="332"/>
              <w:rPr>
                <w:rFonts w:ascii="Arial" w:hAnsi="Arial" w:cs="Arial"/>
              </w:rPr>
            </w:pPr>
            <w:r>
              <w:rPr>
                <w:rFonts w:ascii="Arial" w:hAnsi="Arial" w:cs="Arial"/>
              </w:rPr>
              <w:t>When requested by their CNM or CNS, assists in formulating and reviewing nursing standards, procedures, and guidelines</w:t>
            </w:r>
          </w:p>
          <w:p w14:paraId="3A151891" w14:textId="77777777" w:rsidR="00D44B46" w:rsidRPr="008A43AF" w:rsidRDefault="00D44B46" w:rsidP="008A43AF">
            <w:pPr>
              <w:pStyle w:val="ListParagraph"/>
              <w:numPr>
                <w:ilvl w:val="0"/>
                <w:numId w:val="27"/>
              </w:numPr>
              <w:spacing w:after="0" w:line="276" w:lineRule="auto"/>
              <w:ind w:left="332"/>
              <w:rPr>
                <w:rFonts w:ascii="Arial" w:hAnsi="Arial" w:cs="Arial"/>
              </w:rPr>
            </w:pPr>
            <w:r w:rsidRPr="008A43AF">
              <w:rPr>
                <w:rFonts w:ascii="Arial" w:hAnsi="Arial" w:cs="Arial"/>
              </w:rPr>
              <w:t>Collaborates and participates with colleagues and members of the health care team to facilitate and co-ordinate care</w:t>
            </w:r>
          </w:p>
          <w:p w14:paraId="1C13F31B" w14:textId="77715E6C" w:rsidR="00397AEB" w:rsidRDefault="00A96F3A" w:rsidP="00397AEB">
            <w:pPr>
              <w:pStyle w:val="ListParagraph"/>
              <w:numPr>
                <w:ilvl w:val="0"/>
                <w:numId w:val="27"/>
              </w:numPr>
              <w:spacing w:after="0" w:line="276" w:lineRule="auto"/>
              <w:ind w:left="332"/>
              <w:rPr>
                <w:rFonts w:ascii="Arial" w:hAnsi="Arial" w:cs="Arial"/>
              </w:rPr>
            </w:pPr>
            <w:r w:rsidRPr="008F5042">
              <w:rPr>
                <w:rFonts w:ascii="Arial" w:hAnsi="Arial" w:cs="Arial"/>
              </w:rPr>
              <w:t>Actively contributes to a collaborative team culture of respect, support, and trust</w:t>
            </w:r>
          </w:p>
          <w:p w14:paraId="64613A3A" w14:textId="3ACD2B1E" w:rsidR="008A43AF" w:rsidRDefault="008A43AF" w:rsidP="00397AEB">
            <w:pPr>
              <w:pStyle w:val="ListParagraph"/>
              <w:numPr>
                <w:ilvl w:val="0"/>
                <w:numId w:val="27"/>
              </w:numPr>
              <w:spacing w:after="0" w:line="276" w:lineRule="auto"/>
              <w:ind w:left="332"/>
              <w:rPr>
                <w:rFonts w:ascii="Arial" w:hAnsi="Arial" w:cs="Arial"/>
              </w:rPr>
            </w:pPr>
            <w:r>
              <w:rPr>
                <w:rFonts w:ascii="Arial" w:hAnsi="Arial" w:cs="Arial"/>
              </w:rPr>
              <w:t>Participates in in-service education and post registration education as approved/requested by the nursing line manager</w:t>
            </w:r>
          </w:p>
          <w:p w14:paraId="3925C452" w14:textId="1B732EDC" w:rsidR="008A43AF" w:rsidRDefault="008A43AF" w:rsidP="00397AEB">
            <w:pPr>
              <w:pStyle w:val="ListParagraph"/>
              <w:numPr>
                <w:ilvl w:val="0"/>
                <w:numId w:val="27"/>
              </w:numPr>
              <w:spacing w:after="0" w:line="276" w:lineRule="auto"/>
              <w:ind w:left="332"/>
              <w:rPr>
                <w:rFonts w:ascii="Arial" w:hAnsi="Arial" w:cs="Arial"/>
              </w:rPr>
            </w:pPr>
            <w:r>
              <w:rPr>
                <w:rFonts w:ascii="Arial" w:hAnsi="Arial" w:cs="Arial"/>
              </w:rPr>
              <w:t xml:space="preserve">Contributes to a </w:t>
            </w:r>
            <w:r w:rsidR="00986A66">
              <w:rPr>
                <w:rFonts w:ascii="Arial" w:hAnsi="Arial" w:cs="Arial"/>
              </w:rPr>
              <w:t>collaborative</w:t>
            </w:r>
            <w:r>
              <w:rPr>
                <w:rFonts w:ascii="Arial" w:hAnsi="Arial" w:cs="Arial"/>
              </w:rPr>
              <w:t xml:space="preserve"> team culture founded upon professionalism, equity and Te Tiriti o Waitangi</w:t>
            </w:r>
          </w:p>
          <w:p w14:paraId="36735C29" w14:textId="064334CD" w:rsidR="00193CFC" w:rsidRPr="00986A66" w:rsidRDefault="00986A66" w:rsidP="00986A66">
            <w:pPr>
              <w:pStyle w:val="ListParagraph"/>
              <w:numPr>
                <w:ilvl w:val="0"/>
                <w:numId w:val="27"/>
              </w:numPr>
              <w:spacing w:after="0" w:line="276" w:lineRule="auto"/>
              <w:ind w:left="332"/>
              <w:rPr>
                <w:rFonts w:ascii="Arial" w:hAnsi="Arial" w:cs="Arial"/>
              </w:rPr>
            </w:pPr>
            <w:r>
              <w:rPr>
                <w:rFonts w:ascii="Arial" w:hAnsi="Arial" w:cs="Arial"/>
              </w:rPr>
              <w:t>Actively participates in clinical and service business meetings</w:t>
            </w:r>
          </w:p>
          <w:p w14:paraId="554BA9F4" w14:textId="521F9CC8" w:rsidR="00236F2C" w:rsidRPr="008F5042" w:rsidRDefault="00236F2C" w:rsidP="00236F2C">
            <w:pPr>
              <w:pStyle w:val="ListParagraph"/>
              <w:spacing w:after="0" w:line="276" w:lineRule="auto"/>
              <w:ind w:left="332"/>
              <w:rPr>
                <w:rFonts w:ascii="Arial" w:hAnsi="Arial" w:cs="Arial"/>
              </w:rPr>
            </w:pPr>
          </w:p>
        </w:tc>
      </w:tr>
      <w:tr w:rsidR="000B281D" w:rsidRPr="001748F5" w14:paraId="33726720" w14:textId="77777777" w:rsidTr="00554D94">
        <w:trPr>
          <w:trHeight w:val="699"/>
        </w:trPr>
        <w:tc>
          <w:tcPr>
            <w:tcW w:w="2411" w:type="dxa"/>
            <w:tcBorders>
              <w:top w:val="single" w:sz="4" w:space="0" w:color="D9D9D9"/>
              <w:bottom w:val="single" w:sz="4" w:space="0" w:color="D9D9D9"/>
              <w:right w:val="single" w:sz="4" w:space="0" w:color="D9D9D9"/>
            </w:tcBorders>
          </w:tcPr>
          <w:p w14:paraId="038B8120" w14:textId="77777777" w:rsidR="0082310A" w:rsidRDefault="0082310A" w:rsidP="00D82A6C">
            <w:pPr>
              <w:spacing w:after="0" w:line="240" w:lineRule="auto"/>
              <w:rPr>
                <w:rFonts w:ascii="Arial" w:hAnsi="Arial" w:cs="Arial"/>
                <w:bCs/>
              </w:rPr>
            </w:pPr>
          </w:p>
          <w:p w14:paraId="6BA2BC65" w14:textId="75CD52F3" w:rsidR="007A30E5" w:rsidRPr="00F5482F" w:rsidRDefault="00D82A6C" w:rsidP="00D82A6C">
            <w:pPr>
              <w:spacing w:after="0" w:line="240" w:lineRule="auto"/>
              <w:rPr>
                <w:rFonts w:ascii="Arial" w:hAnsi="Arial" w:cs="Arial"/>
                <w:bCs/>
              </w:rPr>
            </w:pPr>
            <w:r>
              <w:rPr>
                <w:rFonts w:ascii="Arial" w:hAnsi="Arial" w:cs="Arial"/>
                <w:bCs/>
              </w:rPr>
              <w:t xml:space="preserve">To contribute to the administration of the </w:t>
            </w:r>
            <w:r w:rsidR="00986A66">
              <w:rPr>
                <w:rFonts w:ascii="Arial" w:hAnsi="Arial" w:cs="Arial"/>
                <w:bCs/>
              </w:rPr>
              <w:t>s</w:t>
            </w:r>
            <w:r>
              <w:rPr>
                <w:rFonts w:ascii="Arial" w:hAnsi="Arial" w:cs="Arial"/>
                <w:bCs/>
              </w:rPr>
              <w:t>ervice, working</w:t>
            </w:r>
            <w:r w:rsidR="007A30E5">
              <w:rPr>
                <w:rFonts w:ascii="Arial" w:hAnsi="Arial" w:cs="Arial"/>
                <w:bCs/>
              </w:rPr>
              <w:t xml:space="preserve"> effectively with the </w:t>
            </w:r>
            <w:r w:rsidR="007A30E5">
              <w:rPr>
                <w:rFonts w:ascii="Arial" w:hAnsi="Arial" w:cs="Arial"/>
                <w:bCs/>
              </w:rPr>
              <w:lastRenderedPageBreak/>
              <w:t>multidisciplinary team and act</w:t>
            </w:r>
            <w:r w:rsidR="00986A66">
              <w:rPr>
                <w:rFonts w:ascii="Arial" w:hAnsi="Arial" w:cs="Arial"/>
                <w:bCs/>
              </w:rPr>
              <w:t>ing</w:t>
            </w:r>
            <w:r w:rsidR="007A30E5">
              <w:rPr>
                <w:rFonts w:ascii="Arial" w:hAnsi="Arial" w:cs="Arial"/>
                <w:bCs/>
              </w:rPr>
              <w:t xml:space="preserve"> as a</w:t>
            </w:r>
            <w:r w:rsidR="00986A66">
              <w:rPr>
                <w:rFonts w:ascii="Arial" w:hAnsi="Arial" w:cs="Arial"/>
                <w:bCs/>
              </w:rPr>
              <w:t xml:space="preserve"> professional role model </w:t>
            </w:r>
          </w:p>
        </w:tc>
        <w:tc>
          <w:tcPr>
            <w:tcW w:w="7087" w:type="dxa"/>
            <w:tcBorders>
              <w:top w:val="single" w:sz="4" w:space="0" w:color="D9D9D9"/>
              <w:left w:val="single" w:sz="4" w:space="0" w:color="D9D9D9"/>
              <w:bottom w:val="single" w:sz="4" w:space="0" w:color="D9D9D9"/>
            </w:tcBorders>
          </w:tcPr>
          <w:p w14:paraId="3A35E807" w14:textId="76CE12FA" w:rsidR="009836A1" w:rsidRPr="008F5042" w:rsidRDefault="00413DAF" w:rsidP="009836A1">
            <w:pPr>
              <w:pStyle w:val="ListParagraph"/>
              <w:numPr>
                <w:ilvl w:val="0"/>
                <w:numId w:val="27"/>
              </w:numPr>
              <w:spacing w:after="0" w:line="276" w:lineRule="auto"/>
              <w:ind w:left="332"/>
              <w:rPr>
                <w:rFonts w:ascii="Arial" w:hAnsi="Arial" w:cs="Arial"/>
              </w:rPr>
            </w:pPr>
            <w:r w:rsidRPr="008F5042">
              <w:rPr>
                <w:rFonts w:ascii="Arial" w:hAnsi="Arial" w:cs="Arial"/>
              </w:rPr>
              <w:lastRenderedPageBreak/>
              <w:t>Acts as a</w:t>
            </w:r>
            <w:r w:rsidR="00986A66">
              <w:rPr>
                <w:rFonts w:ascii="Arial" w:hAnsi="Arial" w:cs="Arial"/>
              </w:rPr>
              <w:t>n effective role model,</w:t>
            </w:r>
            <w:r w:rsidRPr="008F5042">
              <w:rPr>
                <w:rFonts w:ascii="Arial" w:hAnsi="Arial" w:cs="Arial"/>
              </w:rPr>
              <w:t xml:space="preserve"> </w:t>
            </w:r>
            <w:r w:rsidR="00EE6C3E" w:rsidRPr="008F5042">
              <w:rPr>
                <w:rFonts w:ascii="Arial" w:hAnsi="Arial" w:cs="Arial"/>
              </w:rPr>
              <w:t>mentor,</w:t>
            </w:r>
            <w:r w:rsidR="00986A66">
              <w:rPr>
                <w:rFonts w:ascii="Arial" w:hAnsi="Arial" w:cs="Arial"/>
              </w:rPr>
              <w:t xml:space="preserve"> and </w:t>
            </w:r>
            <w:r w:rsidRPr="008F5042">
              <w:rPr>
                <w:rFonts w:ascii="Arial" w:hAnsi="Arial" w:cs="Arial"/>
              </w:rPr>
              <w:t>preceptor in the orientation of new staff and nursing students</w:t>
            </w:r>
          </w:p>
          <w:p w14:paraId="094F43D8" w14:textId="48CD8A1E" w:rsidR="009836A1" w:rsidRPr="008F5042" w:rsidRDefault="009836A1" w:rsidP="009836A1">
            <w:pPr>
              <w:pStyle w:val="ListParagraph"/>
              <w:numPr>
                <w:ilvl w:val="0"/>
                <w:numId w:val="27"/>
              </w:numPr>
              <w:spacing w:after="0" w:line="276" w:lineRule="auto"/>
              <w:ind w:left="332"/>
              <w:rPr>
                <w:rFonts w:ascii="Arial" w:hAnsi="Arial" w:cs="Arial"/>
              </w:rPr>
            </w:pPr>
            <w:r w:rsidRPr="008F5042">
              <w:rPr>
                <w:rFonts w:ascii="Arial" w:hAnsi="Arial" w:cs="Arial"/>
              </w:rPr>
              <w:t>When requested</w:t>
            </w:r>
            <w:r w:rsidR="00986A66">
              <w:rPr>
                <w:rFonts w:ascii="Arial" w:hAnsi="Arial" w:cs="Arial"/>
              </w:rPr>
              <w:t xml:space="preserve"> by the clinical manager or CNS,</w:t>
            </w:r>
            <w:r w:rsidRPr="008F5042">
              <w:rPr>
                <w:rFonts w:ascii="Arial" w:hAnsi="Arial" w:cs="Arial"/>
              </w:rPr>
              <w:t xml:space="preserve"> will train and act as a Duly Authorised Office</w:t>
            </w:r>
          </w:p>
          <w:p w14:paraId="67E9F6DB" w14:textId="5D1D469E" w:rsidR="00A026FC" w:rsidRPr="008F5042" w:rsidRDefault="00A026FC" w:rsidP="00C05B1E">
            <w:pPr>
              <w:pStyle w:val="ListParagraph"/>
              <w:numPr>
                <w:ilvl w:val="0"/>
                <w:numId w:val="27"/>
              </w:numPr>
              <w:spacing w:after="0" w:line="276" w:lineRule="auto"/>
              <w:ind w:left="332"/>
              <w:rPr>
                <w:rFonts w:ascii="Arial" w:hAnsi="Arial" w:cs="Arial"/>
              </w:rPr>
            </w:pPr>
            <w:r w:rsidRPr="008F5042">
              <w:rPr>
                <w:rFonts w:ascii="Arial" w:hAnsi="Arial" w:cs="Arial"/>
              </w:rPr>
              <w:lastRenderedPageBreak/>
              <w:t xml:space="preserve">Prioritises own workload </w:t>
            </w:r>
            <w:r w:rsidR="00986A66">
              <w:rPr>
                <w:rFonts w:ascii="Arial" w:hAnsi="Arial" w:cs="Arial"/>
              </w:rPr>
              <w:t xml:space="preserve">in order </w:t>
            </w:r>
            <w:r w:rsidRPr="008F5042">
              <w:rPr>
                <w:rFonts w:ascii="Arial" w:hAnsi="Arial" w:cs="Arial"/>
              </w:rPr>
              <w:t>to enable</w:t>
            </w:r>
            <w:r w:rsidR="0064194F" w:rsidRPr="008F5042">
              <w:rPr>
                <w:rFonts w:ascii="Arial" w:hAnsi="Arial" w:cs="Arial"/>
              </w:rPr>
              <w:t xml:space="preserve"> support, assistance, and supervision for other nurses</w:t>
            </w:r>
          </w:p>
          <w:p w14:paraId="54788561" w14:textId="05910F81" w:rsidR="00407E4F" w:rsidRPr="008F5042" w:rsidRDefault="00407E4F" w:rsidP="00C05B1E">
            <w:pPr>
              <w:pStyle w:val="ListParagraph"/>
              <w:numPr>
                <w:ilvl w:val="0"/>
                <w:numId w:val="27"/>
              </w:numPr>
              <w:spacing w:after="0" w:line="276" w:lineRule="auto"/>
              <w:ind w:left="332"/>
              <w:rPr>
                <w:rFonts w:ascii="Arial" w:hAnsi="Arial" w:cs="Arial"/>
              </w:rPr>
            </w:pPr>
            <w:r w:rsidRPr="008F5042">
              <w:rPr>
                <w:rFonts w:ascii="Arial" w:hAnsi="Arial" w:cs="Arial"/>
              </w:rPr>
              <w:t>Act</w:t>
            </w:r>
            <w:r w:rsidR="00986A66">
              <w:rPr>
                <w:rFonts w:ascii="Arial" w:hAnsi="Arial" w:cs="Arial"/>
              </w:rPr>
              <w:t>s</w:t>
            </w:r>
            <w:r w:rsidRPr="008F5042">
              <w:rPr>
                <w:rFonts w:ascii="Arial" w:hAnsi="Arial" w:cs="Arial"/>
              </w:rPr>
              <w:t xml:space="preserve"> as a resource for area specific responsibilities </w:t>
            </w:r>
            <w:r w:rsidR="00986A66">
              <w:rPr>
                <w:rFonts w:ascii="Arial" w:hAnsi="Arial" w:cs="Arial"/>
              </w:rPr>
              <w:t>as directed by the clinical manager or CNS</w:t>
            </w:r>
          </w:p>
          <w:p w14:paraId="5B0D974E" w14:textId="0E2CCE10" w:rsidR="009836A1" w:rsidRPr="008F5042" w:rsidRDefault="009836A1" w:rsidP="009836A1">
            <w:pPr>
              <w:spacing w:after="0" w:line="276" w:lineRule="auto"/>
              <w:rPr>
                <w:rFonts w:ascii="Arial" w:hAnsi="Arial" w:cs="Arial"/>
              </w:rPr>
            </w:pPr>
          </w:p>
        </w:tc>
      </w:tr>
      <w:bookmarkEnd w:id="1"/>
      <w:bookmarkEnd w:id="2"/>
    </w:tbl>
    <w:p w14:paraId="0EA26C1F" w14:textId="77777777" w:rsidR="00DF3A52" w:rsidRPr="001748F5" w:rsidRDefault="00DF3A52" w:rsidP="00DF3A52">
      <w:pPr>
        <w:pStyle w:val="Heading2"/>
        <w:rPr>
          <w:rFonts w:ascii="Arial" w:hAnsi="Arial" w:cs="Arial"/>
          <w:caps w:val="0"/>
          <w:sz w:val="22"/>
          <w:szCs w:val="22"/>
        </w:rPr>
      </w:pPr>
    </w:p>
    <w:p w14:paraId="081AA381" w14:textId="416A9506" w:rsidR="00DF3A52" w:rsidRDefault="00DF3A52" w:rsidP="00DF3A52">
      <w:pPr>
        <w:pStyle w:val="Heading2"/>
        <w:rPr>
          <w:rFonts w:ascii="Arial" w:hAnsi="Arial" w:cs="Arial"/>
          <w:caps w:val="0"/>
          <w:color w:val="15284C"/>
          <w:sz w:val="22"/>
          <w:szCs w:val="22"/>
        </w:rPr>
      </w:pPr>
      <w:r w:rsidRPr="001748F5">
        <w:rPr>
          <w:rFonts w:ascii="Arial" w:hAnsi="Arial" w:cs="Arial"/>
          <w:caps w:val="0"/>
          <w:color w:val="15284C"/>
          <w:sz w:val="22"/>
          <w:szCs w:val="22"/>
        </w:rPr>
        <w:t xml:space="preserve">Matters which must be referred to the </w:t>
      </w:r>
      <w:r w:rsidR="00F06382">
        <w:rPr>
          <w:rFonts w:ascii="Arial" w:hAnsi="Arial" w:cs="Arial"/>
          <w:caps w:val="0"/>
          <w:color w:val="15284C"/>
          <w:sz w:val="22"/>
          <w:szCs w:val="22"/>
        </w:rPr>
        <w:t>Clinical Manager/</w:t>
      </w:r>
      <w:r w:rsidR="00F80231">
        <w:rPr>
          <w:rFonts w:ascii="Arial" w:hAnsi="Arial" w:cs="Arial"/>
          <w:caps w:val="0"/>
          <w:color w:val="15284C"/>
          <w:sz w:val="22"/>
          <w:szCs w:val="22"/>
        </w:rPr>
        <w:t>Duty Co-ordinator/ /</w:t>
      </w:r>
      <w:r w:rsidR="00F06382">
        <w:rPr>
          <w:rFonts w:ascii="Arial" w:hAnsi="Arial" w:cs="Arial"/>
          <w:caps w:val="0"/>
          <w:color w:val="15284C"/>
          <w:sz w:val="22"/>
          <w:szCs w:val="22"/>
        </w:rPr>
        <w:t>Nurse Consultant /Clinical Nurse Specialist</w:t>
      </w:r>
    </w:p>
    <w:p w14:paraId="6A3564F5" w14:textId="77777777" w:rsidR="00CF057F" w:rsidRPr="00CF057F" w:rsidRDefault="00CF057F" w:rsidP="00CF057F"/>
    <w:p w14:paraId="00FF2EDC" w14:textId="3C27C775" w:rsidR="00DF3A52" w:rsidRDefault="006C292D"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Security breaches and quality standard failures</w:t>
      </w:r>
    </w:p>
    <w:p w14:paraId="149D3389" w14:textId="02D7FC5B" w:rsidR="006C292D" w:rsidRDefault="006C292D"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Any matters which are not clearly identified or do not comply with Health New Zealand’s policies and procedures</w:t>
      </w:r>
    </w:p>
    <w:p w14:paraId="5307F32D" w14:textId="77777777" w:rsidR="00397AEB" w:rsidRDefault="00397AEB" w:rsidP="00397AEB">
      <w:pPr>
        <w:pStyle w:val="ListParagraph"/>
        <w:spacing w:after="0" w:line="240" w:lineRule="auto"/>
        <w:ind w:left="360"/>
        <w:contextualSpacing w:val="0"/>
        <w:jc w:val="both"/>
        <w:rPr>
          <w:rFonts w:ascii="Arial" w:eastAsia="Segoe UI" w:hAnsi="Arial" w:cs="Arial"/>
        </w:rPr>
      </w:pPr>
    </w:p>
    <w:p w14:paraId="15B309AE" w14:textId="10870505" w:rsidR="00397D21" w:rsidRDefault="00397D21" w:rsidP="00397D21">
      <w:pPr>
        <w:spacing w:after="0" w:line="240" w:lineRule="auto"/>
        <w:jc w:val="both"/>
        <w:rPr>
          <w:rFonts w:ascii="Arial" w:eastAsia="Segoe UI" w:hAnsi="Arial" w:cs="Arial"/>
        </w:rPr>
      </w:pPr>
    </w:p>
    <w:p w14:paraId="667A13FD" w14:textId="77777777" w:rsidR="00397D21" w:rsidRPr="001748F5" w:rsidRDefault="00397D21" w:rsidP="00397D21">
      <w:pPr>
        <w:pStyle w:val="Heading2"/>
        <w:rPr>
          <w:rFonts w:ascii="Arial" w:hAnsi="Arial" w:cs="Arial"/>
          <w:caps w:val="0"/>
          <w:color w:val="15284C"/>
          <w:sz w:val="22"/>
          <w:szCs w:val="22"/>
        </w:rPr>
      </w:pPr>
      <w:r w:rsidRPr="001748F5">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397D21" w:rsidRPr="001748F5" w14:paraId="0ABB5EC4" w14:textId="77777777" w:rsidTr="006F040D">
        <w:trPr>
          <w:trHeight w:val="130"/>
        </w:trPr>
        <w:tc>
          <w:tcPr>
            <w:tcW w:w="4411" w:type="dxa"/>
          </w:tcPr>
          <w:p w14:paraId="745DC98B" w14:textId="77777777" w:rsidR="00397D21" w:rsidRPr="001748F5" w:rsidRDefault="00397D21" w:rsidP="006F040D">
            <w:pPr>
              <w:pStyle w:val="Heading2"/>
              <w:rPr>
                <w:rFonts w:ascii="Arial" w:hAnsi="Arial" w:cs="Arial"/>
                <w:caps w:val="0"/>
                <w:color w:val="15284C"/>
                <w:sz w:val="22"/>
                <w:szCs w:val="22"/>
              </w:rPr>
            </w:pPr>
            <w:r w:rsidRPr="001748F5">
              <w:rPr>
                <w:rFonts w:ascii="Arial" w:hAnsi="Arial" w:cs="Arial"/>
                <w:caps w:val="0"/>
                <w:color w:val="15284C"/>
                <w:sz w:val="22"/>
                <w:szCs w:val="22"/>
              </w:rPr>
              <w:t>External</w:t>
            </w:r>
          </w:p>
        </w:tc>
        <w:tc>
          <w:tcPr>
            <w:tcW w:w="4412" w:type="dxa"/>
          </w:tcPr>
          <w:p w14:paraId="4D09C445" w14:textId="77777777" w:rsidR="00397D21" w:rsidRPr="001748F5" w:rsidRDefault="00397D21" w:rsidP="006F040D">
            <w:pPr>
              <w:pStyle w:val="Heading2"/>
              <w:rPr>
                <w:rFonts w:ascii="Arial" w:hAnsi="Arial" w:cs="Arial"/>
                <w:caps w:val="0"/>
                <w:color w:val="15284C"/>
                <w:sz w:val="22"/>
                <w:szCs w:val="22"/>
              </w:rPr>
            </w:pPr>
            <w:r w:rsidRPr="001748F5">
              <w:rPr>
                <w:rFonts w:ascii="Arial" w:hAnsi="Arial" w:cs="Arial"/>
                <w:caps w:val="0"/>
                <w:color w:val="15284C"/>
                <w:sz w:val="22"/>
                <w:szCs w:val="22"/>
              </w:rPr>
              <w:t>Internal</w:t>
            </w:r>
          </w:p>
        </w:tc>
      </w:tr>
      <w:tr w:rsidR="00397D21" w:rsidRPr="001748F5" w14:paraId="5C9197ED" w14:textId="77777777" w:rsidTr="006F040D">
        <w:trPr>
          <w:trHeight w:val="385"/>
        </w:trPr>
        <w:tc>
          <w:tcPr>
            <w:tcW w:w="4411" w:type="dxa"/>
          </w:tcPr>
          <w:p w14:paraId="512F348F" w14:textId="7714CED7"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Professional &amp; industrial organisations</w:t>
            </w:r>
          </w:p>
          <w:p w14:paraId="1B002400" w14:textId="1B1EC5E0"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NGO’s, </w:t>
            </w:r>
            <w:r w:rsidR="00E66012" w:rsidRPr="00397D21">
              <w:rPr>
                <w:rFonts w:ascii="Arial" w:eastAsia="Arial" w:hAnsi="Arial" w:cs="Arial"/>
              </w:rPr>
              <w:t>Māori,</w:t>
            </w:r>
            <w:r w:rsidRPr="00397D21">
              <w:rPr>
                <w:rFonts w:ascii="Arial" w:eastAsia="Arial" w:hAnsi="Arial" w:cs="Arial"/>
              </w:rPr>
              <w:t xml:space="preserve"> and community providers </w:t>
            </w:r>
          </w:p>
          <w:p w14:paraId="6F71C381" w14:textId="68933D25"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Primary Care </w:t>
            </w:r>
          </w:p>
          <w:p w14:paraId="7A660BD8" w14:textId="77777777" w:rsidR="00397D21" w:rsidRPr="00397D21" w:rsidRDefault="00397D21" w:rsidP="006F040D">
            <w:pPr>
              <w:pStyle w:val="ListParagraph"/>
              <w:spacing w:after="0" w:line="240" w:lineRule="auto"/>
              <w:rPr>
                <w:rFonts w:ascii="Arial" w:eastAsia="Segoe UI" w:hAnsi="Arial" w:cs="Arial"/>
              </w:rPr>
            </w:pPr>
          </w:p>
        </w:tc>
        <w:tc>
          <w:tcPr>
            <w:tcW w:w="4412" w:type="dxa"/>
          </w:tcPr>
          <w:p w14:paraId="10366FC8" w14:textId="6743232B" w:rsidR="009203FC" w:rsidRPr="00CF057F" w:rsidRDefault="00CF057F" w:rsidP="00CF057F">
            <w:pPr>
              <w:pStyle w:val="ListParagraph"/>
              <w:numPr>
                <w:ilvl w:val="0"/>
                <w:numId w:val="17"/>
              </w:numPr>
              <w:spacing w:after="0" w:line="240" w:lineRule="auto"/>
              <w:ind w:left="720"/>
              <w:rPr>
                <w:rFonts w:ascii="Arial" w:eastAsia="Arial" w:hAnsi="Arial" w:cs="Arial"/>
              </w:rPr>
            </w:pPr>
            <w:r>
              <w:rPr>
                <w:rFonts w:ascii="Arial" w:eastAsia="Arial" w:hAnsi="Arial" w:cs="Arial"/>
              </w:rPr>
              <w:t>Staff of the Specialist Mental Health Service</w:t>
            </w:r>
          </w:p>
          <w:p w14:paraId="4C97763C" w14:textId="198DC6C9" w:rsidR="009203FC" w:rsidRDefault="009203FC" w:rsidP="00397D21">
            <w:pPr>
              <w:pStyle w:val="ListParagraph"/>
              <w:numPr>
                <w:ilvl w:val="0"/>
                <w:numId w:val="17"/>
              </w:numPr>
              <w:spacing w:after="0" w:line="240" w:lineRule="auto"/>
              <w:ind w:left="720"/>
              <w:rPr>
                <w:rFonts w:ascii="Arial" w:eastAsia="Arial" w:hAnsi="Arial" w:cs="Arial"/>
              </w:rPr>
            </w:pPr>
            <w:r>
              <w:rPr>
                <w:rFonts w:ascii="Arial" w:eastAsia="Arial" w:hAnsi="Arial" w:cs="Arial"/>
              </w:rPr>
              <w:t>Clinical Manager</w:t>
            </w:r>
          </w:p>
          <w:p w14:paraId="4BFF26CC" w14:textId="14530EF1" w:rsidR="009203FC" w:rsidRDefault="009203FC" w:rsidP="00397D21">
            <w:pPr>
              <w:pStyle w:val="ListParagraph"/>
              <w:numPr>
                <w:ilvl w:val="0"/>
                <w:numId w:val="17"/>
              </w:numPr>
              <w:spacing w:after="0" w:line="240" w:lineRule="auto"/>
              <w:ind w:left="720"/>
              <w:rPr>
                <w:rFonts w:ascii="Arial" w:eastAsia="Arial" w:hAnsi="Arial" w:cs="Arial"/>
              </w:rPr>
            </w:pPr>
            <w:r>
              <w:rPr>
                <w:rFonts w:ascii="Arial" w:eastAsia="Arial" w:hAnsi="Arial" w:cs="Arial"/>
              </w:rPr>
              <w:t xml:space="preserve">Clinical Nurse Specialist </w:t>
            </w:r>
          </w:p>
          <w:p w14:paraId="72929244" w14:textId="1E79CE73" w:rsidR="009203FC" w:rsidRDefault="009203FC" w:rsidP="00397D21">
            <w:pPr>
              <w:pStyle w:val="ListParagraph"/>
              <w:numPr>
                <w:ilvl w:val="0"/>
                <w:numId w:val="17"/>
              </w:numPr>
              <w:spacing w:after="0" w:line="240" w:lineRule="auto"/>
              <w:ind w:left="720"/>
              <w:rPr>
                <w:rFonts w:ascii="Arial" w:eastAsia="Arial" w:hAnsi="Arial" w:cs="Arial"/>
              </w:rPr>
            </w:pPr>
            <w:r>
              <w:rPr>
                <w:rFonts w:ascii="Arial" w:eastAsia="Arial" w:hAnsi="Arial" w:cs="Arial"/>
              </w:rPr>
              <w:t xml:space="preserve">Members of multidisciplinary team and other health </w:t>
            </w:r>
            <w:r w:rsidR="005452E1">
              <w:rPr>
                <w:rFonts w:ascii="Arial" w:eastAsia="Arial" w:hAnsi="Arial" w:cs="Arial"/>
              </w:rPr>
              <w:t>professionals</w:t>
            </w:r>
          </w:p>
          <w:p w14:paraId="3DB5F1E5" w14:textId="1EC969D4" w:rsidR="00397D21" w:rsidRPr="005452E1" w:rsidRDefault="00397D21" w:rsidP="005452E1">
            <w:pPr>
              <w:pStyle w:val="ListParagraph"/>
              <w:numPr>
                <w:ilvl w:val="0"/>
                <w:numId w:val="17"/>
              </w:numPr>
              <w:spacing w:after="0" w:line="240" w:lineRule="auto"/>
              <w:ind w:left="720"/>
              <w:rPr>
                <w:rFonts w:ascii="Arial" w:eastAsia="Arial" w:hAnsi="Arial" w:cs="Arial"/>
              </w:rPr>
            </w:pPr>
            <w:r w:rsidRPr="005452E1">
              <w:rPr>
                <w:rFonts w:ascii="Arial" w:eastAsia="Arial" w:hAnsi="Arial" w:cs="Arial"/>
              </w:rPr>
              <w:t>T</w:t>
            </w:r>
            <w:r w:rsidRPr="005452E1">
              <w:rPr>
                <w:rFonts w:ascii="Arial" w:hAnsi="Arial" w:cs="Arial"/>
              </w:rPr>
              <w:t>angata whaiora</w:t>
            </w:r>
            <w:r w:rsidRPr="005452E1">
              <w:rPr>
                <w:rFonts w:ascii="Arial" w:eastAsia="Arial" w:hAnsi="Arial" w:cs="Arial"/>
              </w:rPr>
              <w:t xml:space="preserve"> and their </w:t>
            </w:r>
            <w:r w:rsidRPr="005452E1">
              <w:rPr>
                <w:rFonts w:ascii="Arial" w:hAnsi="Arial" w:cs="Arial"/>
                <w:color w:val="1F1F1F"/>
                <w:shd w:val="clear" w:color="auto" w:fill="FFFFFF"/>
              </w:rPr>
              <w:t>wh</w:t>
            </w:r>
            <w:r w:rsidR="00CF057F">
              <w:rPr>
                <w:rFonts w:ascii="Arial" w:hAnsi="Arial" w:cs="Arial"/>
                <w:color w:val="1F1F1F"/>
                <w:shd w:val="clear" w:color="auto" w:fill="FFFFFF"/>
              </w:rPr>
              <w:t>ā</w:t>
            </w:r>
            <w:r w:rsidRPr="005452E1">
              <w:rPr>
                <w:rFonts w:ascii="Arial" w:hAnsi="Arial" w:cs="Arial"/>
                <w:color w:val="1F1F1F"/>
                <w:shd w:val="clear" w:color="auto" w:fill="FFFFFF"/>
              </w:rPr>
              <w:t>nau</w:t>
            </w:r>
            <w:r w:rsidR="00CF057F">
              <w:rPr>
                <w:rFonts w:ascii="Arial" w:hAnsi="Arial" w:cs="Arial"/>
                <w:color w:val="1F1F1F"/>
                <w:shd w:val="clear" w:color="auto" w:fill="FFFFFF"/>
              </w:rPr>
              <w:t>/</w:t>
            </w:r>
            <w:r w:rsidRPr="005452E1">
              <w:rPr>
                <w:rFonts w:ascii="Arial" w:hAnsi="Arial" w:cs="Arial"/>
                <w:color w:val="1F1F1F"/>
                <w:shd w:val="clear" w:color="auto" w:fill="FFFFFF"/>
              </w:rPr>
              <w:t xml:space="preserve"> f</w:t>
            </w:r>
            <w:r w:rsidRPr="005452E1">
              <w:rPr>
                <w:rFonts w:ascii="Arial" w:eastAsia="Arial" w:hAnsi="Arial" w:cs="Arial"/>
              </w:rPr>
              <w:t>amilies</w:t>
            </w:r>
          </w:p>
          <w:p w14:paraId="09862C7E" w14:textId="77777777" w:rsidR="006A6A74" w:rsidRPr="006A6A74" w:rsidRDefault="00397D21" w:rsidP="00CF057F">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SMHS Lived Experience </w:t>
            </w:r>
            <w:proofErr w:type="gramStart"/>
            <w:r w:rsidR="004E1F9F">
              <w:rPr>
                <w:rFonts w:ascii="Arial" w:eastAsia="Arial" w:hAnsi="Arial" w:cs="Arial"/>
              </w:rPr>
              <w:t>t</w:t>
            </w:r>
            <w:r w:rsidRPr="00397D21">
              <w:rPr>
                <w:rFonts w:ascii="Arial" w:eastAsia="Arial" w:hAnsi="Arial" w:cs="Arial"/>
              </w:rPr>
              <w:t>eam</w:t>
            </w:r>
            <w:proofErr w:type="gramEnd"/>
          </w:p>
          <w:p w14:paraId="38E24987" w14:textId="5CCEEDD0" w:rsidR="00397D21" w:rsidRPr="006A6A74" w:rsidRDefault="006A6A74" w:rsidP="00CF057F">
            <w:pPr>
              <w:pStyle w:val="ListParagraph"/>
              <w:numPr>
                <w:ilvl w:val="0"/>
                <w:numId w:val="17"/>
              </w:numPr>
              <w:spacing w:after="0" w:line="240" w:lineRule="auto"/>
              <w:ind w:left="720"/>
              <w:rPr>
                <w:rFonts w:ascii="Arial" w:eastAsia="Arial" w:hAnsi="Arial" w:cs="Arial"/>
              </w:rPr>
            </w:pPr>
            <w:r w:rsidRPr="006A6A74">
              <w:rPr>
                <w:rFonts w:ascii="Arial" w:hAnsi="Arial" w:cs="Arial"/>
              </w:rPr>
              <w:t>Nurse Consultant</w:t>
            </w:r>
          </w:p>
          <w:p w14:paraId="5016E689" w14:textId="58EACD0D" w:rsidR="006A6A74" w:rsidRPr="006A6A74" w:rsidRDefault="006A6A74" w:rsidP="00CF057F">
            <w:pPr>
              <w:pStyle w:val="ListParagraph"/>
              <w:numPr>
                <w:ilvl w:val="0"/>
                <w:numId w:val="17"/>
              </w:numPr>
              <w:spacing w:after="0" w:line="240" w:lineRule="auto"/>
              <w:ind w:left="720"/>
              <w:rPr>
                <w:rFonts w:ascii="Arial" w:eastAsia="Arial" w:hAnsi="Arial" w:cs="Arial"/>
              </w:rPr>
            </w:pPr>
            <w:r w:rsidRPr="006A6A74">
              <w:rPr>
                <w:rFonts w:ascii="Arial" w:hAnsi="Arial" w:cs="Arial"/>
              </w:rPr>
              <w:t xml:space="preserve">Director of Nursing </w:t>
            </w:r>
          </w:p>
          <w:p w14:paraId="269C7DC4" w14:textId="7308EFBE" w:rsidR="00397AEB" w:rsidRPr="00CF057F" w:rsidRDefault="00397AEB" w:rsidP="00397AEB">
            <w:pPr>
              <w:pStyle w:val="ListParagraph"/>
              <w:spacing w:after="0" w:line="240" w:lineRule="auto"/>
              <w:rPr>
                <w:rFonts w:ascii="Arial" w:eastAsia="Arial" w:hAnsi="Arial" w:cs="Arial"/>
              </w:rPr>
            </w:pPr>
          </w:p>
        </w:tc>
      </w:tr>
    </w:tbl>
    <w:p w14:paraId="587E4320" w14:textId="77777777" w:rsidR="00397D21" w:rsidRPr="001748F5" w:rsidRDefault="00397D21" w:rsidP="00397D21">
      <w:pPr>
        <w:pStyle w:val="Heading2"/>
        <w:rPr>
          <w:rFonts w:ascii="Arial" w:hAnsi="Arial" w:cs="Arial"/>
          <w:caps w:val="0"/>
          <w:sz w:val="22"/>
          <w:szCs w:val="22"/>
        </w:rPr>
      </w:pPr>
    </w:p>
    <w:p w14:paraId="0A6A588F" w14:textId="77777777" w:rsidR="00DA5C50" w:rsidRPr="001748F5" w:rsidRDefault="00DA5C50" w:rsidP="00DA5C50">
      <w:pPr>
        <w:pStyle w:val="Heading2"/>
        <w:rPr>
          <w:rFonts w:ascii="Arial" w:hAnsi="Arial" w:cs="Arial"/>
          <w:caps w:val="0"/>
          <w:color w:val="15284C"/>
          <w:sz w:val="22"/>
          <w:szCs w:val="22"/>
        </w:rPr>
      </w:pPr>
      <w:r w:rsidRPr="001748F5">
        <w:rPr>
          <w:rFonts w:ascii="Arial" w:hAnsi="Arial" w:cs="Arial"/>
          <w:caps w:val="0"/>
          <w:color w:val="15284C"/>
          <w:sz w:val="22"/>
          <w:szCs w:val="22"/>
        </w:rPr>
        <w:t xml:space="preserve">About you – to succeed in this role </w:t>
      </w:r>
    </w:p>
    <w:p w14:paraId="2CD40FFC" w14:textId="77777777" w:rsidR="00DA5C50" w:rsidRPr="001748F5" w:rsidRDefault="006A6A74" w:rsidP="00DA5C50">
      <w:pPr>
        <w:rPr>
          <w:rFonts w:ascii="Arial" w:hAnsi="Arial" w:cs="Arial"/>
          <w:color w:val="15284C"/>
        </w:rPr>
      </w:pPr>
      <w:r>
        <w:rPr>
          <w:rFonts w:ascii="Arial" w:hAnsi="Arial" w:cs="Arial"/>
          <w:color w:val="15284C"/>
        </w:rPr>
        <w:pict w14:anchorId="28EC4045">
          <v:rect id="_x0000_i1027" style="width:451.3pt;height:1.5pt" o:hralign="center" o:hrstd="t" o:hrnoshade="t" o:hr="t" fillcolor="#15284c" stroked="f"/>
        </w:pict>
      </w:r>
    </w:p>
    <w:tbl>
      <w:tblPr>
        <w:tblW w:w="9400" w:type="dxa"/>
        <w:tblLook w:val="0080" w:firstRow="0" w:lastRow="0" w:firstColumn="1" w:lastColumn="0" w:noHBand="0" w:noVBand="0"/>
      </w:tblPr>
      <w:tblGrid>
        <w:gridCol w:w="2362"/>
        <w:gridCol w:w="7038"/>
      </w:tblGrid>
      <w:tr w:rsidR="00DA5C50" w:rsidRPr="001748F5" w14:paraId="1498563D" w14:textId="77777777" w:rsidTr="00DA5C50">
        <w:trPr>
          <w:trHeight w:val="543"/>
        </w:trPr>
        <w:tc>
          <w:tcPr>
            <w:tcW w:w="2362" w:type="dxa"/>
            <w:shd w:val="clear" w:color="auto" w:fill="FFFFFF"/>
          </w:tcPr>
          <w:p w14:paraId="221BB873" w14:textId="77777777" w:rsidR="00DA5C50" w:rsidRDefault="00DA5C50" w:rsidP="00D838F3">
            <w:pPr>
              <w:pStyle w:val="NoSpacing"/>
              <w:rPr>
                <w:rFonts w:ascii="Arial" w:hAnsi="Arial" w:cs="Arial"/>
                <w:b/>
                <w:bCs/>
                <w:sz w:val="22"/>
              </w:rPr>
            </w:pPr>
            <w:r w:rsidRPr="000F2B82">
              <w:rPr>
                <w:rFonts w:ascii="Arial" w:hAnsi="Arial" w:cs="Arial"/>
                <w:b/>
                <w:bCs/>
                <w:sz w:val="22"/>
              </w:rPr>
              <w:t>You will have</w:t>
            </w:r>
          </w:p>
          <w:p w14:paraId="709DF128" w14:textId="77777777" w:rsidR="00DA5C50" w:rsidRPr="00DA5C50" w:rsidRDefault="00DA5C50" w:rsidP="00DA5C50"/>
          <w:p w14:paraId="17B5886D" w14:textId="77777777" w:rsidR="00DA5C50" w:rsidRPr="00DA5C50" w:rsidRDefault="00DA5C50" w:rsidP="00DA5C50"/>
          <w:p w14:paraId="62798E30" w14:textId="77777777" w:rsidR="00DA5C50" w:rsidRPr="00DA5C50" w:rsidRDefault="00DA5C50" w:rsidP="00DA5C50"/>
          <w:p w14:paraId="6FCE89DB" w14:textId="77777777" w:rsidR="00DA5C50" w:rsidRPr="00DA5C50" w:rsidRDefault="00DA5C50" w:rsidP="00DA5C50"/>
          <w:p w14:paraId="3EDF39BB" w14:textId="77777777" w:rsidR="00DA5C50" w:rsidRPr="00DA5C50" w:rsidRDefault="00DA5C50" w:rsidP="00DA5C50"/>
          <w:p w14:paraId="3B67E240" w14:textId="77777777" w:rsidR="00DA5C50" w:rsidRPr="00DA5C50" w:rsidRDefault="00DA5C50" w:rsidP="00DA5C50"/>
          <w:p w14:paraId="38AD4274" w14:textId="77777777" w:rsidR="00DA5C50" w:rsidRPr="00DA5C50" w:rsidRDefault="00DA5C50" w:rsidP="00DA5C50"/>
          <w:p w14:paraId="2601C98C" w14:textId="77777777" w:rsidR="00DA5C50" w:rsidRDefault="00DA5C50" w:rsidP="00DA5C50"/>
          <w:p w14:paraId="18799EF3" w14:textId="77777777" w:rsidR="007725EF" w:rsidRDefault="007725EF" w:rsidP="00DA5C50"/>
          <w:p w14:paraId="5E760C90" w14:textId="2D9DC41F" w:rsidR="007725EF" w:rsidRPr="00DA5C50" w:rsidRDefault="007725EF" w:rsidP="00DA5C50"/>
        </w:tc>
        <w:tc>
          <w:tcPr>
            <w:tcW w:w="7038" w:type="dxa"/>
          </w:tcPr>
          <w:p w14:paraId="71CCDE3B" w14:textId="77777777" w:rsidR="00DA5C50" w:rsidRPr="000F2B82" w:rsidRDefault="00DA5C50" w:rsidP="00D838F3">
            <w:pPr>
              <w:pStyle w:val="NoSpacing"/>
              <w:jc w:val="both"/>
              <w:rPr>
                <w:rFonts w:ascii="Arial" w:hAnsi="Arial" w:cs="Arial"/>
                <w:sz w:val="22"/>
              </w:rPr>
            </w:pPr>
            <w:r w:rsidRPr="000F2B82">
              <w:rPr>
                <w:rFonts w:ascii="Arial" w:hAnsi="Arial" w:cs="Arial"/>
                <w:b/>
                <w:sz w:val="22"/>
              </w:rPr>
              <w:lastRenderedPageBreak/>
              <w:t>Essential:</w:t>
            </w:r>
          </w:p>
          <w:p w14:paraId="5B76692E" w14:textId="5F274E81" w:rsidR="00DA5C50" w:rsidRDefault="00986A66" w:rsidP="00D838F3">
            <w:pPr>
              <w:pStyle w:val="paragraph"/>
              <w:numPr>
                <w:ilvl w:val="0"/>
                <w:numId w:val="17"/>
              </w:numPr>
              <w:spacing w:before="0" w:beforeAutospacing="0" w:after="0" w:afterAutospacing="0"/>
              <w:ind w:left="720"/>
              <w:jc w:val="both"/>
              <w:textAlignment w:val="baseline"/>
              <w:rPr>
                <w:rFonts w:ascii="Arial" w:hAnsi="Arial" w:cs="Arial"/>
                <w:sz w:val="22"/>
                <w:szCs w:val="22"/>
              </w:rPr>
            </w:pPr>
            <w:r>
              <w:rPr>
                <w:rFonts w:ascii="Arial" w:hAnsi="Arial" w:cs="Arial"/>
                <w:sz w:val="22"/>
                <w:szCs w:val="22"/>
              </w:rPr>
              <w:t>A</w:t>
            </w:r>
            <w:r w:rsidR="00DA5C50" w:rsidRPr="000F2B82">
              <w:rPr>
                <w:rFonts w:ascii="Arial" w:hAnsi="Arial" w:cs="Arial"/>
                <w:sz w:val="22"/>
                <w:szCs w:val="22"/>
              </w:rPr>
              <w:t xml:space="preserve"> current Nursing Council of New Zealand</w:t>
            </w:r>
            <w:r w:rsidR="00DA5C50">
              <w:rPr>
                <w:rFonts w:ascii="Arial" w:hAnsi="Arial" w:cs="Arial"/>
                <w:sz w:val="22"/>
                <w:szCs w:val="22"/>
              </w:rPr>
              <w:t xml:space="preserve"> </w:t>
            </w:r>
            <w:r w:rsidR="00DA5C50" w:rsidRPr="000F2B82">
              <w:rPr>
                <w:rFonts w:ascii="Arial" w:hAnsi="Arial" w:cs="Arial"/>
                <w:sz w:val="22"/>
                <w:szCs w:val="22"/>
              </w:rPr>
              <w:t>R</w:t>
            </w:r>
            <w:r w:rsidR="00DA5C50">
              <w:rPr>
                <w:rFonts w:ascii="Arial" w:hAnsi="Arial" w:cs="Arial"/>
                <w:sz w:val="22"/>
                <w:szCs w:val="22"/>
              </w:rPr>
              <w:t xml:space="preserve">egistered Nurse </w:t>
            </w:r>
            <w:r w:rsidR="00DA5C50" w:rsidRPr="000F2B82">
              <w:rPr>
                <w:rFonts w:ascii="Arial" w:hAnsi="Arial" w:cs="Arial"/>
                <w:sz w:val="22"/>
                <w:szCs w:val="22"/>
              </w:rPr>
              <w:t xml:space="preserve">practicing certificate with scope to work in mental health </w:t>
            </w:r>
          </w:p>
          <w:p w14:paraId="2FAB742D" w14:textId="4C3A729E" w:rsidR="00114210" w:rsidRDefault="00986A66" w:rsidP="00D838F3">
            <w:pPr>
              <w:pStyle w:val="paragraph"/>
              <w:numPr>
                <w:ilvl w:val="0"/>
                <w:numId w:val="17"/>
              </w:numPr>
              <w:spacing w:before="0" w:beforeAutospacing="0" w:after="0" w:afterAutospacing="0"/>
              <w:ind w:left="720"/>
              <w:jc w:val="both"/>
              <w:textAlignment w:val="baseline"/>
              <w:rPr>
                <w:rFonts w:ascii="Arial" w:hAnsi="Arial" w:cs="Arial"/>
                <w:sz w:val="22"/>
                <w:szCs w:val="22"/>
              </w:rPr>
            </w:pPr>
            <w:r>
              <w:rPr>
                <w:rFonts w:ascii="Arial" w:hAnsi="Arial" w:cs="Arial"/>
                <w:sz w:val="22"/>
                <w:szCs w:val="22"/>
              </w:rPr>
              <w:t xml:space="preserve">A </w:t>
            </w:r>
            <w:r w:rsidR="00114210">
              <w:rPr>
                <w:rFonts w:ascii="Arial" w:hAnsi="Arial" w:cs="Arial"/>
                <w:sz w:val="22"/>
                <w:szCs w:val="22"/>
              </w:rPr>
              <w:t>current full driver</w:t>
            </w:r>
            <w:r>
              <w:rPr>
                <w:rFonts w:ascii="Arial" w:hAnsi="Arial" w:cs="Arial"/>
                <w:sz w:val="22"/>
                <w:szCs w:val="22"/>
              </w:rPr>
              <w:t>’</w:t>
            </w:r>
            <w:r w:rsidR="00114210">
              <w:rPr>
                <w:rFonts w:ascii="Arial" w:hAnsi="Arial" w:cs="Arial"/>
                <w:sz w:val="22"/>
                <w:szCs w:val="22"/>
              </w:rPr>
              <w:t>s license</w:t>
            </w:r>
          </w:p>
          <w:p w14:paraId="2379F8C9" w14:textId="77777777" w:rsidR="00397F55" w:rsidRDefault="00397F55" w:rsidP="00397F55">
            <w:pPr>
              <w:pStyle w:val="paragraph"/>
              <w:spacing w:before="0" w:beforeAutospacing="0" w:after="0" w:afterAutospacing="0"/>
              <w:ind w:left="720"/>
              <w:jc w:val="both"/>
              <w:textAlignment w:val="baseline"/>
              <w:rPr>
                <w:rFonts w:ascii="Arial" w:hAnsi="Arial" w:cs="Arial"/>
                <w:sz w:val="22"/>
                <w:szCs w:val="22"/>
              </w:rPr>
            </w:pPr>
          </w:p>
          <w:p w14:paraId="3B295436" w14:textId="77777777" w:rsidR="00DA5C50" w:rsidRDefault="00DA5C50" w:rsidP="00D838F3">
            <w:pPr>
              <w:pStyle w:val="paragraph"/>
              <w:spacing w:before="0" w:beforeAutospacing="0" w:after="0" w:afterAutospacing="0"/>
              <w:ind w:left="720"/>
              <w:jc w:val="both"/>
              <w:textAlignment w:val="baseline"/>
              <w:rPr>
                <w:rFonts w:ascii="Arial" w:hAnsi="Arial" w:cs="Arial"/>
                <w:sz w:val="22"/>
                <w:szCs w:val="22"/>
              </w:rPr>
            </w:pPr>
          </w:p>
          <w:p w14:paraId="3B906A84" w14:textId="77777777" w:rsidR="00DA5C50" w:rsidRPr="007E7BCA" w:rsidRDefault="00DA5C50" w:rsidP="00D838F3">
            <w:pPr>
              <w:pStyle w:val="paragraph"/>
              <w:spacing w:before="0" w:beforeAutospacing="0" w:after="0" w:afterAutospacing="0"/>
              <w:ind w:left="720"/>
              <w:jc w:val="both"/>
              <w:textAlignment w:val="baseline"/>
              <w:rPr>
                <w:rFonts w:ascii="Arial" w:hAnsi="Arial" w:cs="Arial"/>
                <w:sz w:val="22"/>
                <w:szCs w:val="22"/>
              </w:rPr>
            </w:pPr>
          </w:p>
          <w:p w14:paraId="2E532E0F" w14:textId="77777777" w:rsidR="00DA5C50" w:rsidRPr="000F2B82" w:rsidRDefault="00DA5C50" w:rsidP="00D838F3">
            <w:pPr>
              <w:spacing w:after="0" w:line="240" w:lineRule="auto"/>
              <w:rPr>
                <w:rFonts w:ascii="Arial" w:hAnsi="Arial" w:cs="Arial"/>
                <w:b/>
                <w:bCs/>
              </w:rPr>
            </w:pPr>
            <w:r w:rsidRPr="000F2B82">
              <w:rPr>
                <w:rFonts w:ascii="Arial" w:hAnsi="Arial" w:cs="Arial"/>
                <w:b/>
                <w:bCs/>
              </w:rPr>
              <w:t>Desired:</w:t>
            </w:r>
          </w:p>
          <w:p w14:paraId="481AC2B3" w14:textId="6D6CFB36" w:rsidR="00DA5C50" w:rsidRPr="00986A66" w:rsidRDefault="00986A66" w:rsidP="00D838F3">
            <w:pPr>
              <w:pStyle w:val="paragraph"/>
              <w:numPr>
                <w:ilvl w:val="0"/>
                <w:numId w:val="17"/>
              </w:numPr>
              <w:spacing w:before="0" w:beforeAutospacing="0" w:after="0" w:afterAutospacing="0"/>
              <w:ind w:left="720"/>
              <w:jc w:val="both"/>
              <w:textAlignment w:val="baseline"/>
              <w:rPr>
                <w:rFonts w:ascii="Arial" w:hAnsi="Arial" w:cs="Arial"/>
                <w:sz w:val="22"/>
                <w:szCs w:val="22"/>
              </w:rPr>
            </w:pPr>
            <w:r>
              <w:rPr>
                <w:rFonts w:ascii="Arial" w:hAnsi="Arial" w:cs="Arial"/>
                <w:sz w:val="22"/>
                <w:szCs w:val="22"/>
              </w:rPr>
              <w:t>Formal t</w:t>
            </w:r>
            <w:r w:rsidR="00DA5C50" w:rsidRPr="00986A66">
              <w:rPr>
                <w:rFonts w:ascii="Arial" w:hAnsi="Arial" w:cs="Arial"/>
                <w:sz w:val="22"/>
                <w:szCs w:val="22"/>
              </w:rPr>
              <w:t>rain</w:t>
            </w:r>
            <w:r>
              <w:rPr>
                <w:rFonts w:ascii="Arial" w:hAnsi="Arial" w:cs="Arial"/>
                <w:sz w:val="22"/>
                <w:szCs w:val="22"/>
              </w:rPr>
              <w:t>ing</w:t>
            </w:r>
            <w:r w:rsidR="00DA5C50" w:rsidRPr="00986A66">
              <w:rPr>
                <w:rFonts w:ascii="Arial" w:hAnsi="Arial" w:cs="Arial"/>
                <w:sz w:val="22"/>
                <w:szCs w:val="22"/>
              </w:rPr>
              <w:t xml:space="preserve"> in Clinical Supervision and </w:t>
            </w:r>
            <w:r>
              <w:rPr>
                <w:rFonts w:ascii="Arial" w:hAnsi="Arial" w:cs="Arial"/>
                <w:sz w:val="22"/>
                <w:szCs w:val="22"/>
              </w:rPr>
              <w:t xml:space="preserve">be </w:t>
            </w:r>
            <w:r w:rsidR="00DA5C50" w:rsidRPr="00986A66">
              <w:rPr>
                <w:rFonts w:ascii="Arial" w:hAnsi="Arial" w:cs="Arial"/>
                <w:sz w:val="22"/>
                <w:szCs w:val="22"/>
              </w:rPr>
              <w:t>providing this to other SMHS clinicians</w:t>
            </w:r>
          </w:p>
          <w:p w14:paraId="45AC3148" w14:textId="09AF8B46" w:rsidR="00DA5C50" w:rsidRPr="000F2B82" w:rsidRDefault="00DA5C50" w:rsidP="00D838F3">
            <w:pPr>
              <w:pStyle w:val="paragraph"/>
              <w:numPr>
                <w:ilvl w:val="0"/>
                <w:numId w:val="17"/>
              </w:numPr>
              <w:spacing w:before="0" w:beforeAutospacing="0" w:after="0" w:afterAutospacing="0"/>
              <w:ind w:left="720"/>
              <w:jc w:val="both"/>
              <w:textAlignment w:val="baseline"/>
              <w:rPr>
                <w:rFonts w:ascii="Arial" w:hAnsi="Arial" w:cs="Arial"/>
                <w:sz w:val="22"/>
                <w:szCs w:val="22"/>
              </w:rPr>
            </w:pPr>
            <w:r>
              <w:rPr>
                <w:rFonts w:ascii="Arial" w:hAnsi="Arial" w:cs="Arial"/>
                <w:sz w:val="22"/>
                <w:szCs w:val="22"/>
              </w:rPr>
              <w:t xml:space="preserve">Working towards </w:t>
            </w:r>
            <w:r w:rsidR="004D1FDB">
              <w:rPr>
                <w:rFonts w:ascii="Arial" w:hAnsi="Arial" w:cs="Arial"/>
                <w:sz w:val="22"/>
                <w:szCs w:val="22"/>
              </w:rPr>
              <w:t xml:space="preserve">a </w:t>
            </w:r>
            <w:r>
              <w:rPr>
                <w:rFonts w:ascii="Arial" w:hAnsi="Arial" w:cs="Arial"/>
                <w:sz w:val="22"/>
                <w:szCs w:val="22"/>
              </w:rPr>
              <w:t>postgraduate qualification</w:t>
            </w:r>
          </w:p>
          <w:p w14:paraId="588E75FB" w14:textId="77777777" w:rsidR="00DA5C50" w:rsidRDefault="00DA5C50" w:rsidP="00D838F3">
            <w:pPr>
              <w:pStyle w:val="paragraph"/>
              <w:spacing w:before="0" w:beforeAutospacing="0" w:after="0" w:afterAutospacing="0"/>
              <w:jc w:val="both"/>
              <w:textAlignment w:val="baseline"/>
              <w:rPr>
                <w:rFonts w:ascii="Arial" w:hAnsi="Arial" w:cs="Arial"/>
                <w:sz w:val="22"/>
                <w:szCs w:val="22"/>
              </w:rPr>
            </w:pPr>
          </w:p>
          <w:p w14:paraId="6C50FA1E" w14:textId="77777777" w:rsidR="00DA5C50" w:rsidRDefault="00DA5C50" w:rsidP="00D838F3">
            <w:pPr>
              <w:pStyle w:val="paragraph"/>
              <w:spacing w:before="0" w:beforeAutospacing="0" w:after="0" w:afterAutospacing="0"/>
              <w:jc w:val="both"/>
              <w:textAlignment w:val="baseline"/>
              <w:rPr>
                <w:rFonts w:ascii="Arial" w:hAnsi="Arial" w:cs="Arial"/>
                <w:sz w:val="22"/>
                <w:szCs w:val="22"/>
              </w:rPr>
            </w:pPr>
          </w:p>
          <w:p w14:paraId="46D74936" w14:textId="77777777" w:rsidR="00DA5C50" w:rsidRDefault="00DA5C50" w:rsidP="00D838F3">
            <w:pPr>
              <w:pStyle w:val="paragraph"/>
              <w:spacing w:before="0" w:beforeAutospacing="0" w:after="0" w:afterAutospacing="0"/>
              <w:jc w:val="both"/>
              <w:textAlignment w:val="baseline"/>
              <w:rPr>
                <w:rFonts w:ascii="Arial" w:hAnsi="Arial" w:cs="Arial"/>
                <w:sz w:val="22"/>
                <w:szCs w:val="22"/>
              </w:rPr>
            </w:pPr>
          </w:p>
          <w:p w14:paraId="4C207794" w14:textId="77777777" w:rsidR="00DA5C50" w:rsidRPr="00DA5C50" w:rsidRDefault="00DA5C50" w:rsidP="00D838F3">
            <w:pPr>
              <w:pStyle w:val="paragraph"/>
              <w:spacing w:before="0" w:beforeAutospacing="0" w:after="0" w:afterAutospacing="0"/>
              <w:textAlignment w:val="baseline"/>
              <w:rPr>
                <w:rFonts w:ascii="Arial" w:hAnsi="Arial" w:cs="Arial"/>
                <w:sz w:val="22"/>
                <w:szCs w:val="22"/>
              </w:rPr>
            </w:pPr>
          </w:p>
        </w:tc>
      </w:tr>
      <w:tr w:rsidR="00DA5C50" w:rsidRPr="001748F5" w14:paraId="78A097F4" w14:textId="77777777" w:rsidTr="00DA5C50">
        <w:trPr>
          <w:trHeight w:val="543"/>
        </w:trPr>
        <w:tc>
          <w:tcPr>
            <w:tcW w:w="2362" w:type="dxa"/>
            <w:shd w:val="clear" w:color="auto" w:fill="FFFFFF"/>
          </w:tcPr>
          <w:p w14:paraId="71A70A76" w14:textId="77777777" w:rsidR="004D1FDB" w:rsidRDefault="004D1FDB" w:rsidP="00D838F3">
            <w:pPr>
              <w:pStyle w:val="NoSpacing"/>
              <w:rPr>
                <w:rFonts w:ascii="Arial" w:hAnsi="Arial" w:cs="Arial"/>
                <w:b/>
                <w:bCs/>
                <w:sz w:val="22"/>
              </w:rPr>
            </w:pPr>
          </w:p>
          <w:p w14:paraId="07C93083" w14:textId="77777777" w:rsidR="004D1FDB" w:rsidRDefault="004D1FDB" w:rsidP="00D838F3">
            <w:pPr>
              <w:pStyle w:val="NoSpacing"/>
              <w:rPr>
                <w:rFonts w:ascii="Arial" w:hAnsi="Arial" w:cs="Arial"/>
                <w:b/>
                <w:bCs/>
                <w:sz w:val="22"/>
              </w:rPr>
            </w:pPr>
          </w:p>
          <w:p w14:paraId="76CAA4E9" w14:textId="30495185" w:rsidR="00DA5C50" w:rsidRPr="000F2B82" w:rsidRDefault="00DA5C50" w:rsidP="00D838F3">
            <w:pPr>
              <w:pStyle w:val="NoSpacing"/>
              <w:rPr>
                <w:rFonts w:ascii="Arial" w:hAnsi="Arial" w:cs="Arial"/>
                <w:b/>
                <w:bCs/>
                <w:sz w:val="22"/>
              </w:rPr>
            </w:pPr>
            <w:r w:rsidRPr="000F2B82">
              <w:rPr>
                <w:rFonts w:ascii="Arial" w:hAnsi="Arial" w:cs="Arial"/>
                <w:b/>
                <w:bCs/>
                <w:sz w:val="22"/>
              </w:rPr>
              <w:t xml:space="preserve">You will </w:t>
            </w:r>
            <w:r>
              <w:rPr>
                <w:rFonts w:ascii="Arial" w:hAnsi="Arial" w:cs="Arial"/>
                <w:b/>
                <w:bCs/>
                <w:sz w:val="22"/>
              </w:rPr>
              <w:t>be able to</w:t>
            </w:r>
          </w:p>
        </w:tc>
        <w:tc>
          <w:tcPr>
            <w:tcW w:w="7038" w:type="dxa"/>
          </w:tcPr>
          <w:p w14:paraId="6CF83427" w14:textId="77777777" w:rsidR="004D1FDB" w:rsidRDefault="004D1FDB" w:rsidP="00D838F3">
            <w:pPr>
              <w:pStyle w:val="NoSpacing"/>
              <w:jc w:val="both"/>
              <w:rPr>
                <w:rFonts w:ascii="Arial" w:hAnsi="Arial" w:cs="Arial"/>
                <w:b/>
                <w:sz w:val="22"/>
              </w:rPr>
            </w:pPr>
          </w:p>
          <w:p w14:paraId="515A72F5" w14:textId="77777777" w:rsidR="004D1FDB" w:rsidRDefault="004D1FDB" w:rsidP="00D838F3">
            <w:pPr>
              <w:pStyle w:val="NoSpacing"/>
              <w:jc w:val="both"/>
              <w:rPr>
                <w:rFonts w:ascii="Arial" w:hAnsi="Arial" w:cs="Arial"/>
                <w:b/>
                <w:sz w:val="22"/>
              </w:rPr>
            </w:pPr>
          </w:p>
          <w:p w14:paraId="5725866A" w14:textId="08F59B7B" w:rsidR="00DA5C50" w:rsidRPr="00DA5C50" w:rsidRDefault="00DA5C50" w:rsidP="00D838F3">
            <w:pPr>
              <w:pStyle w:val="NoSpacing"/>
              <w:jc w:val="both"/>
              <w:rPr>
                <w:rFonts w:ascii="Arial" w:hAnsi="Arial" w:cs="Arial"/>
                <w:b/>
                <w:sz w:val="22"/>
              </w:rPr>
            </w:pPr>
            <w:r w:rsidRPr="000F2B82">
              <w:rPr>
                <w:rFonts w:ascii="Arial" w:hAnsi="Arial" w:cs="Arial"/>
                <w:b/>
                <w:sz w:val="22"/>
              </w:rPr>
              <w:t>Essential:</w:t>
            </w:r>
          </w:p>
          <w:p w14:paraId="243842C9" w14:textId="77777777" w:rsidR="00DA5C50" w:rsidRPr="00882531" w:rsidRDefault="00DA5C50" w:rsidP="00DA5C50">
            <w:pPr>
              <w:pStyle w:val="ListParagraph"/>
              <w:numPr>
                <w:ilvl w:val="0"/>
                <w:numId w:val="17"/>
              </w:numPr>
              <w:spacing w:after="0" w:line="240" w:lineRule="auto"/>
              <w:contextualSpacing w:val="0"/>
              <w:jc w:val="both"/>
              <w:rPr>
                <w:rFonts w:ascii="Arial" w:eastAsia="Segoe UI" w:hAnsi="Arial" w:cs="Arial"/>
                <w:color w:val="000000" w:themeColor="text1"/>
              </w:rPr>
            </w:pPr>
            <w:r w:rsidRPr="00882531">
              <w:rPr>
                <w:rFonts w:ascii="Arial" w:eastAsia="Segoe UI" w:hAnsi="Arial" w:cs="Arial"/>
                <w:color w:val="000000" w:themeColor="text1"/>
              </w:rPr>
              <w:t xml:space="preserve">Demonstrate an understanding of Te Tiriti o Waitangi, </w:t>
            </w:r>
            <w:r>
              <w:rPr>
                <w:rFonts w:ascii="Arial" w:eastAsia="Segoe UI" w:hAnsi="Arial" w:cs="Arial"/>
                <w:color w:val="000000" w:themeColor="text1"/>
              </w:rPr>
              <w:t xml:space="preserve">and how to </w:t>
            </w:r>
            <w:r w:rsidRPr="00882531">
              <w:rPr>
                <w:rFonts w:ascii="Arial" w:eastAsia="Segoe UI" w:hAnsi="Arial" w:cs="Arial"/>
                <w:color w:val="000000" w:themeColor="text1"/>
              </w:rPr>
              <w:t>apply Te Tiriti principles in a meaningful way in your role.</w:t>
            </w:r>
          </w:p>
          <w:p w14:paraId="1D66F123" w14:textId="77777777" w:rsidR="00DA5C50" w:rsidRDefault="00DA5C50" w:rsidP="00DA5C50">
            <w:pPr>
              <w:pStyle w:val="ListParagraph"/>
              <w:numPr>
                <w:ilvl w:val="0"/>
                <w:numId w:val="17"/>
              </w:numPr>
              <w:spacing w:after="0" w:line="240" w:lineRule="auto"/>
              <w:contextualSpacing w:val="0"/>
              <w:jc w:val="both"/>
              <w:rPr>
                <w:rFonts w:ascii="Arial" w:eastAsia="Segoe UI" w:hAnsi="Arial" w:cs="Arial"/>
                <w:color w:val="000000" w:themeColor="text1"/>
              </w:rPr>
            </w:pPr>
            <w:r w:rsidRPr="00882531">
              <w:rPr>
                <w:rFonts w:ascii="Arial" w:eastAsia="Segoe UI" w:hAnsi="Arial" w:cs="Arial"/>
                <w:color w:val="000000" w:themeColor="text1"/>
              </w:rPr>
              <w:t>Take care of own physical and mental wellbeing</w:t>
            </w:r>
          </w:p>
          <w:p w14:paraId="113D9692" w14:textId="126C961E" w:rsidR="00DA5C50" w:rsidRDefault="00DA5C50" w:rsidP="00986A66">
            <w:pPr>
              <w:pStyle w:val="ListParagraph"/>
              <w:numPr>
                <w:ilvl w:val="0"/>
                <w:numId w:val="17"/>
              </w:numPr>
              <w:spacing w:after="0" w:line="240" w:lineRule="auto"/>
              <w:contextualSpacing w:val="0"/>
              <w:rPr>
                <w:rFonts w:ascii="Arial" w:eastAsia="Segoe UI" w:hAnsi="Arial" w:cs="Arial"/>
                <w:color w:val="000000" w:themeColor="text1"/>
              </w:rPr>
            </w:pPr>
            <w:r>
              <w:rPr>
                <w:rFonts w:ascii="Arial" w:eastAsia="Segoe UI" w:hAnsi="Arial" w:cs="Arial"/>
                <w:color w:val="000000" w:themeColor="text1"/>
              </w:rPr>
              <w:t xml:space="preserve">Demonstrate professional accountability within </w:t>
            </w:r>
            <w:r w:rsidR="00986A66">
              <w:rPr>
                <w:rFonts w:ascii="Arial" w:eastAsia="Segoe UI" w:hAnsi="Arial" w:cs="Arial"/>
                <w:color w:val="000000" w:themeColor="text1"/>
              </w:rPr>
              <w:t xml:space="preserve">the </w:t>
            </w:r>
            <w:r>
              <w:rPr>
                <w:rFonts w:ascii="Arial" w:eastAsia="Segoe UI" w:hAnsi="Arial" w:cs="Arial"/>
                <w:color w:val="000000" w:themeColor="text1"/>
              </w:rPr>
              <w:t>scope of practice</w:t>
            </w:r>
            <w:r w:rsidR="00986A66">
              <w:rPr>
                <w:rFonts w:ascii="Arial" w:eastAsia="Segoe UI" w:hAnsi="Arial" w:cs="Arial"/>
                <w:color w:val="000000" w:themeColor="text1"/>
              </w:rPr>
              <w:t xml:space="preserve"> for an RN</w:t>
            </w:r>
          </w:p>
          <w:p w14:paraId="02C62421" w14:textId="621D3A12" w:rsidR="00DA5C50" w:rsidRDefault="00986A66" w:rsidP="00986A66">
            <w:pPr>
              <w:pStyle w:val="ListParagraph"/>
              <w:numPr>
                <w:ilvl w:val="0"/>
                <w:numId w:val="17"/>
              </w:numPr>
              <w:spacing w:after="0" w:line="240" w:lineRule="auto"/>
              <w:contextualSpacing w:val="0"/>
              <w:rPr>
                <w:rFonts w:ascii="Arial" w:eastAsia="Segoe UI" w:hAnsi="Arial" w:cs="Arial"/>
                <w:color w:val="000000" w:themeColor="text1"/>
              </w:rPr>
            </w:pPr>
            <w:r>
              <w:rPr>
                <w:rFonts w:ascii="Arial" w:eastAsia="Segoe UI" w:hAnsi="Arial" w:cs="Arial"/>
                <w:color w:val="000000" w:themeColor="text1"/>
              </w:rPr>
              <w:t>Demonstrate a c</w:t>
            </w:r>
            <w:r w:rsidR="00DA5C50">
              <w:rPr>
                <w:rFonts w:ascii="Arial" w:eastAsia="Segoe UI" w:hAnsi="Arial" w:cs="Arial"/>
                <w:color w:val="000000" w:themeColor="text1"/>
              </w:rPr>
              <w:t>ommitment to ongoing clinical and cultural</w:t>
            </w:r>
            <w:r w:rsidR="00D44816">
              <w:rPr>
                <w:rFonts w:ascii="Arial" w:eastAsia="Segoe UI" w:hAnsi="Arial" w:cs="Arial"/>
                <w:color w:val="000000" w:themeColor="text1"/>
              </w:rPr>
              <w:t xml:space="preserve"> development</w:t>
            </w:r>
          </w:p>
          <w:p w14:paraId="0664A53D" w14:textId="0E58BE67" w:rsidR="00DA5C50" w:rsidRDefault="00986A66" w:rsidP="00DA5C5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 xml:space="preserve">Use </w:t>
            </w:r>
            <w:r w:rsidR="00DA5C50">
              <w:rPr>
                <w:rFonts w:ascii="Arial" w:eastAsia="Segoe UI" w:hAnsi="Arial" w:cs="Arial"/>
                <w:color w:val="000000" w:themeColor="text1"/>
              </w:rPr>
              <w:t>excellent therapeutic communication skills and be able to engage using whanaungatanga</w:t>
            </w:r>
          </w:p>
          <w:p w14:paraId="5E23BED2" w14:textId="6B56C428" w:rsidR="00DA5C50" w:rsidRDefault="00986A66" w:rsidP="00DA5C5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W</w:t>
            </w:r>
            <w:r w:rsidR="00DA5C50">
              <w:rPr>
                <w:rFonts w:ascii="Arial" w:eastAsia="Segoe UI" w:hAnsi="Arial" w:cs="Arial"/>
                <w:color w:val="000000" w:themeColor="text1"/>
              </w:rPr>
              <w:t>ork as part of a multidisciplinary team</w:t>
            </w:r>
          </w:p>
          <w:p w14:paraId="1C5C6ED3" w14:textId="77777777" w:rsidR="00DA5C50" w:rsidRPr="00882531" w:rsidRDefault="00DA5C50" w:rsidP="00DA5C5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Adhere to Health New Zealand’s policies and procedures</w:t>
            </w:r>
          </w:p>
          <w:p w14:paraId="21145877" w14:textId="77777777" w:rsidR="00DA5C50" w:rsidRPr="00C71C62" w:rsidRDefault="00DA5C50" w:rsidP="00986A66">
            <w:pPr>
              <w:pStyle w:val="ListParagraph"/>
              <w:numPr>
                <w:ilvl w:val="0"/>
                <w:numId w:val="17"/>
              </w:numPr>
              <w:spacing w:after="0" w:line="240" w:lineRule="auto"/>
              <w:contextualSpacing w:val="0"/>
              <w:rPr>
                <w:rFonts w:ascii="Arial" w:eastAsia="Segoe UI" w:hAnsi="Arial" w:cs="Arial"/>
                <w:color w:val="000000" w:themeColor="text1"/>
              </w:rPr>
            </w:pPr>
            <w:r w:rsidRPr="00C71C62">
              <w:rPr>
                <w:rFonts w:ascii="Arial" w:eastAsia="Segoe UI" w:hAnsi="Arial" w:cs="Arial"/>
                <w:color w:val="000000" w:themeColor="text1"/>
              </w:rPr>
              <w:t>Demonstrate high standards of personal, professional, and institutional behaviour through commitment, loyalty, and integrity.</w:t>
            </w:r>
          </w:p>
          <w:p w14:paraId="190F2521" w14:textId="77777777" w:rsidR="00DA5C50" w:rsidRPr="00DA5C50" w:rsidRDefault="00DA5C50" w:rsidP="00DA5C50">
            <w:pPr>
              <w:pStyle w:val="NoSpacing"/>
              <w:rPr>
                <w:rFonts w:ascii="Arial" w:hAnsi="Arial" w:cs="Arial"/>
                <w:b/>
                <w:sz w:val="22"/>
              </w:rPr>
            </w:pPr>
          </w:p>
          <w:p w14:paraId="75102572" w14:textId="77777777" w:rsidR="00DA5C50" w:rsidRPr="00DA5C50" w:rsidRDefault="00DA5C50" w:rsidP="00DA5C50">
            <w:pPr>
              <w:pStyle w:val="NoSpacing"/>
              <w:rPr>
                <w:rFonts w:ascii="Arial" w:hAnsi="Arial" w:cs="Arial"/>
                <w:b/>
                <w:sz w:val="22"/>
              </w:rPr>
            </w:pPr>
          </w:p>
          <w:p w14:paraId="07798B0A" w14:textId="77777777" w:rsidR="00DA5C50" w:rsidRPr="00DA5C50" w:rsidRDefault="00DA5C50" w:rsidP="00DA5C50">
            <w:pPr>
              <w:pStyle w:val="NoSpacing"/>
              <w:jc w:val="both"/>
              <w:rPr>
                <w:rFonts w:ascii="Arial" w:hAnsi="Arial" w:cs="Arial"/>
                <w:b/>
                <w:sz w:val="22"/>
              </w:rPr>
            </w:pPr>
            <w:r w:rsidRPr="00DA5C50">
              <w:rPr>
                <w:rFonts w:ascii="Arial" w:hAnsi="Arial" w:cs="Arial"/>
                <w:b/>
                <w:sz w:val="22"/>
              </w:rPr>
              <w:t>Desired:</w:t>
            </w:r>
          </w:p>
          <w:p w14:paraId="67FD356B" w14:textId="5C5F738D" w:rsidR="00DA5C50" w:rsidRDefault="00986A66" w:rsidP="00986A66">
            <w:pPr>
              <w:pStyle w:val="NoSpacing"/>
              <w:numPr>
                <w:ilvl w:val="0"/>
                <w:numId w:val="34"/>
              </w:numPr>
              <w:rPr>
                <w:rStyle w:val="eop"/>
                <w:rFonts w:ascii="Arial" w:hAnsi="Arial" w:cs="Arial"/>
                <w:sz w:val="22"/>
              </w:rPr>
            </w:pPr>
            <w:r>
              <w:rPr>
                <w:rStyle w:val="eop"/>
                <w:rFonts w:ascii="Arial" w:hAnsi="Arial" w:cs="Arial"/>
                <w:sz w:val="22"/>
              </w:rPr>
              <w:t>A demonstrated ability to c</w:t>
            </w:r>
            <w:r w:rsidR="00DA5C50" w:rsidRPr="004243CF">
              <w:rPr>
                <w:rStyle w:val="eop"/>
                <w:rFonts w:ascii="Arial" w:hAnsi="Arial" w:cs="Arial"/>
                <w:sz w:val="22"/>
              </w:rPr>
              <w:t>ontribute towards</w:t>
            </w:r>
            <w:r w:rsidR="00DA5C50" w:rsidRPr="001748F5">
              <w:rPr>
                <w:rStyle w:val="eop"/>
                <w:rFonts w:ascii="Arial" w:hAnsi="Arial" w:cs="Arial"/>
                <w:sz w:val="22"/>
              </w:rPr>
              <w:t xml:space="preserve"> change and service quality improvement initiatives. </w:t>
            </w:r>
          </w:p>
          <w:p w14:paraId="7F9795DE" w14:textId="77777777" w:rsidR="00DA5C50" w:rsidRPr="001748F5" w:rsidRDefault="00DA5C50" w:rsidP="00DA5C50">
            <w:pPr>
              <w:pStyle w:val="NoSpacing"/>
              <w:rPr>
                <w:rStyle w:val="eop"/>
                <w:rFonts w:ascii="Arial" w:hAnsi="Arial" w:cs="Arial"/>
                <w:sz w:val="22"/>
              </w:rPr>
            </w:pPr>
          </w:p>
          <w:p w14:paraId="201F0ADE" w14:textId="77777777" w:rsidR="00DA5C50" w:rsidRPr="00DA5C50" w:rsidRDefault="00DA5C50" w:rsidP="00DA5C50">
            <w:pPr>
              <w:pStyle w:val="NoSpacing"/>
              <w:rPr>
                <w:rFonts w:ascii="Arial" w:hAnsi="Arial" w:cs="Arial"/>
                <w:b/>
                <w:sz w:val="22"/>
              </w:rPr>
            </w:pPr>
          </w:p>
          <w:p w14:paraId="61F0B77F" w14:textId="77777777" w:rsidR="00DA5C50" w:rsidRPr="00DA5C50" w:rsidRDefault="00DA5C50" w:rsidP="00DA5C50">
            <w:pPr>
              <w:pStyle w:val="NoSpacing"/>
              <w:rPr>
                <w:rFonts w:ascii="Arial" w:hAnsi="Arial" w:cs="Arial"/>
                <w:b/>
                <w:sz w:val="22"/>
              </w:rPr>
            </w:pPr>
          </w:p>
          <w:p w14:paraId="6ABC5C99" w14:textId="77777777" w:rsidR="00DA5C50" w:rsidRPr="00DA5C50" w:rsidRDefault="00DA5C50" w:rsidP="00DA5C50">
            <w:pPr>
              <w:pStyle w:val="NoSpacing"/>
              <w:jc w:val="both"/>
              <w:rPr>
                <w:rFonts w:ascii="Arial" w:hAnsi="Arial" w:cs="Arial"/>
                <w:b/>
                <w:sz w:val="22"/>
              </w:rPr>
            </w:pPr>
          </w:p>
          <w:p w14:paraId="57395523" w14:textId="77777777" w:rsidR="00DA5C50" w:rsidRPr="00DA5C50" w:rsidRDefault="00DA5C50" w:rsidP="00DA5C50">
            <w:pPr>
              <w:pStyle w:val="NoSpacing"/>
              <w:rPr>
                <w:rFonts w:ascii="Arial" w:hAnsi="Arial" w:cs="Arial"/>
                <w:b/>
                <w:sz w:val="22"/>
              </w:rPr>
            </w:pPr>
          </w:p>
          <w:p w14:paraId="4D840DB6" w14:textId="77777777" w:rsidR="00DA5C50" w:rsidRPr="00DA5C50" w:rsidRDefault="00DA5C50" w:rsidP="00DA5C50">
            <w:pPr>
              <w:pStyle w:val="NoSpacing"/>
              <w:rPr>
                <w:rFonts w:ascii="Arial" w:hAnsi="Arial" w:cs="Arial"/>
                <w:b/>
                <w:sz w:val="22"/>
              </w:rPr>
            </w:pPr>
          </w:p>
          <w:p w14:paraId="5E0ECB78" w14:textId="77777777" w:rsidR="00DA5C50" w:rsidRPr="00DA5C50" w:rsidRDefault="00DA5C50" w:rsidP="00DA5C50">
            <w:pPr>
              <w:pStyle w:val="NoSpacing"/>
              <w:jc w:val="both"/>
              <w:rPr>
                <w:rFonts w:ascii="Arial" w:hAnsi="Arial" w:cs="Arial"/>
                <w:b/>
                <w:sz w:val="22"/>
              </w:rPr>
            </w:pPr>
          </w:p>
        </w:tc>
      </w:tr>
    </w:tbl>
    <w:p w14:paraId="68859D20" w14:textId="3A68815D" w:rsidR="00DA5C50" w:rsidRPr="00DA5C50" w:rsidRDefault="00DA5C50" w:rsidP="00DA5C50">
      <w:pPr>
        <w:spacing w:after="0"/>
        <w:jc w:val="both"/>
        <w:rPr>
          <w:rFonts w:ascii="Arial" w:hAnsi="Arial" w:cs="Arial"/>
          <w:i/>
          <w:iCs/>
        </w:rPr>
      </w:pPr>
      <w:r w:rsidRPr="001748F5">
        <w:rPr>
          <w:rFonts w:ascii="Arial" w:hAnsi="Arial" w:cs="Arial"/>
          <w:i/>
          <w:iCs/>
        </w:rPr>
        <w:t>This position description is intended as an insight to the main tasks and responsibilities required in the role and is not intended to be exhaustive. It may be subject to change, in consultation with your line manager and professional lead</w:t>
      </w:r>
      <w:r>
        <w:rPr>
          <w:rFonts w:ascii="Arial" w:hAnsi="Arial" w:cs="Arial"/>
          <w:i/>
          <w:iCs/>
        </w:rPr>
        <w:t>.</w:t>
      </w:r>
    </w:p>
    <w:p w14:paraId="2D0820AD" w14:textId="77777777" w:rsidR="003D2988" w:rsidRDefault="003D2988" w:rsidP="00F4376E">
      <w:pPr>
        <w:rPr>
          <w:rFonts w:ascii="Arial" w:hAnsi="Arial" w:cs="Arial"/>
          <w:color w:val="15284C"/>
        </w:rPr>
      </w:pPr>
    </w:p>
    <w:sectPr w:rsidR="003D2988" w:rsidSect="00986B60">
      <w:headerReference w:type="default" r:id="rId13"/>
      <w:footerReference w:type="default" r:id="rId14"/>
      <w:pgSz w:w="11906" w:h="16838" w:code="9"/>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3993" w14:textId="77777777" w:rsidR="005A2280" w:rsidRDefault="005A2280" w:rsidP="00F31B43">
      <w:pPr>
        <w:spacing w:after="0" w:line="240" w:lineRule="auto"/>
      </w:pPr>
      <w:r>
        <w:separator/>
      </w:r>
    </w:p>
  </w:endnote>
  <w:endnote w:type="continuationSeparator" w:id="0">
    <w:p w14:paraId="3ACE8055" w14:textId="77777777" w:rsidR="005A2280" w:rsidRDefault="005A2280" w:rsidP="00F31B43">
      <w:pPr>
        <w:spacing w:after="0" w:line="240" w:lineRule="auto"/>
      </w:pPr>
      <w:r>
        <w:continuationSeparator/>
      </w:r>
    </w:p>
  </w:endnote>
  <w:endnote w:type="continuationNotice" w:id="1">
    <w:p w14:paraId="5D80435D" w14:textId="77777777" w:rsidR="005A2280" w:rsidRDefault="005A2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4522" w14:textId="7CD0959F" w:rsidR="006A6A74" w:rsidRDefault="006A6A74">
    <w:pPr>
      <w:pStyle w:val="Footer"/>
    </w:pPr>
    <w:r>
      <w:t>SMHS RN Community PD May 2026</w:t>
    </w:r>
  </w:p>
  <w:p w14:paraId="773A18FB" w14:textId="57A304F6" w:rsidR="002C4DDC" w:rsidRPr="002C4DDC" w:rsidRDefault="002C4DDC">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1F4F" w14:textId="77777777" w:rsidR="005A2280" w:rsidRDefault="005A2280" w:rsidP="00F31B43">
      <w:pPr>
        <w:spacing w:after="0" w:line="240" w:lineRule="auto"/>
      </w:pPr>
      <w:r>
        <w:separator/>
      </w:r>
    </w:p>
  </w:footnote>
  <w:footnote w:type="continuationSeparator" w:id="0">
    <w:p w14:paraId="2C31D36E" w14:textId="77777777" w:rsidR="005A2280" w:rsidRDefault="005A2280" w:rsidP="00F31B43">
      <w:pPr>
        <w:spacing w:after="0" w:line="240" w:lineRule="auto"/>
      </w:pPr>
      <w:r>
        <w:continuationSeparator/>
      </w:r>
    </w:p>
  </w:footnote>
  <w:footnote w:type="continuationNotice" w:id="1">
    <w:p w14:paraId="335ACF91" w14:textId="77777777" w:rsidR="005A2280" w:rsidRDefault="005A2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D9B2" w14:textId="2E1E213B"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57728" behindDoc="1" locked="0" layoutInCell="1" allowOverlap="1" wp14:anchorId="6393A811" wp14:editId="32A38CE3">
          <wp:simplePos x="0" y="0"/>
          <wp:positionH relativeFrom="page">
            <wp:align>left</wp:align>
          </wp:positionH>
          <wp:positionV relativeFrom="paragraph">
            <wp:posOffset>-534670</wp:posOffset>
          </wp:positionV>
          <wp:extent cx="7549106" cy="108521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4412" cy="1088853"/>
                  </a:xfrm>
                  <a:prstGeom prst="rect">
                    <a:avLst/>
                  </a:prstGeom>
                </pic:spPr>
              </pic:pic>
            </a:graphicData>
          </a:graphic>
          <wp14:sizeRelH relativeFrom="margin">
            <wp14:pctWidth>0</wp14:pctWidth>
          </wp14:sizeRelH>
          <wp14:sizeRelV relativeFrom="margin">
            <wp14:pctHeight>0</wp14:pctHeight>
          </wp14:sizeRelV>
        </wp:anchor>
      </w:drawing>
    </w:r>
    <w:r>
      <w:tab/>
    </w:r>
  </w:p>
  <w:p w14:paraId="02733332" w14:textId="77777777" w:rsidR="002C4DDC" w:rsidRDefault="00986B60">
    <w:pPr>
      <w:pStyle w:val="Header"/>
    </w:pPr>
    <w:r w:rsidRPr="004B7053">
      <w:rPr>
        <w:rFonts w:ascii="Poppins" w:eastAsia="Roboto" w:hAnsi="Poppins" w:cs="Poppins"/>
        <w:b/>
        <w:bCs/>
        <w:noProof/>
        <w:kern w:val="22"/>
        <w:sz w:val="48"/>
        <w:szCs w:val="48"/>
      </w:rPr>
      <w:drawing>
        <wp:anchor distT="0" distB="0" distL="114300" distR="114300" simplePos="0" relativeHeight="251656704" behindDoc="1" locked="0" layoutInCell="1" allowOverlap="1" wp14:anchorId="4760ABD8" wp14:editId="62AD4CF7">
          <wp:simplePos x="0" y="0"/>
          <wp:positionH relativeFrom="column">
            <wp:posOffset>4447086</wp:posOffset>
          </wp:positionH>
          <wp:positionV relativeFrom="paragraph">
            <wp:posOffset>136979</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8A4C3E"/>
    <w:multiLevelType w:val="hybridMultilevel"/>
    <w:tmpl w:val="740448DA"/>
    <w:lvl w:ilvl="0" w:tplc="5CC0A5EC">
      <w:numFmt w:val="bullet"/>
      <w:lvlText w:val="•"/>
      <w:lvlJc w:val="left"/>
      <w:pPr>
        <w:ind w:left="36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A00297"/>
    <w:multiLevelType w:val="hybridMultilevel"/>
    <w:tmpl w:val="30882C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E71758"/>
    <w:multiLevelType w:val="hybridMultilevel"/>
    <w:tmpl w:val="F0A8E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8F44C96"/>
    <w:multiLevelType w:val="hybridMultilevel"/>
    <w:tmpl w:val="BF3CDB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D4C7D40"/>
    <w:multiLevelType w:val="hybridMultilevel"/>
    <w:tmpl w:val="896EA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A70C22"/>
    <w:multiLevelType w:val="hybridMultilevel"/>
    <w:tmpl w:val="127C6C00"/>
    <w:lvl w:ilvl="0" w:tplc="99802E8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9"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0" w15:restartNumberingAfterBreak="0">
    <w:nsid w:val="37614F5D"/>
    <w:multiLevelType w:val="hybridMultilevel"/>
    <w:tmpl w:val="D13A3CCC"/>
    <w:lvl w:ilvl="0" w:tplc="E64A6258">
      <w:start w:val="1"/>
      <w:numFmt w:val="bullet"/>
      <w:lvlText w:val=""/>
      <w:lvlJc w:val="left"/>
      <w:pPr>
        <w:tabs>
          <w:tab w:val="num" w:pos="720"/>
        </w:tabs>
        <w:ind w:left="720" w:hanging="360"/>
      </w:pPr>
      <w:rPr>
        <w:rFonts w:ascii="Symbol" w:hAnsi="Symbol" w:hint="default"/>
        <w:sz w:val="20"/>
      </w:rPr>
    </w:lvl>
    <w:lvl w:ilvl="1" w:tplc="3316557E" w:tentative="1">
      <w:start w:val="1"/>
      <w:numFmt w:val="bullet"/>
      <w:lvlText w:val=""/>
      <w:lvlJc w:val="left"/>
      <w:pPr>
        <w:tabs>
          <w:tab w:val="num" w:pos="1440"/>
        </w:tabs>
        <w:ind w:left="1440" w:hanging="360"/>
      </w:pPr>
      <w:rPr>
        <w:rFonts w:ascii="Symbol" w:hAnsi="Symbol" w:hint="default"/>
        <w:sz w:val="20"/>
      </w:rPr>
    </w:lvl>
    <w:lvl w:ilvl="2" w:tplc="50B22C9C" w:tentative="1">
      <w:start w:val="1"/>
      <w:numFmt w:val="bullet"/>
      <w:lvlText w:val=""/>
      <w:lvlJc w:val="left"/>
      <w:pPr>
        <w:tabs>
          <w:tab w:val="num" w:pos="2160"/>
        </w:tabs>
        <w:ind w:left="2160" w:hanging="360"/>
      </w:pPr>
      <w:rPr>
        <w:rFonts w:ascii="Symbol" w:hAnsi="Symbol" w:hint="default"/>
        <w:sz w:val="20"/>
      </w:rPr>
    </w:lvl>
    <w:lvl w:ilvl="3" w:tplc="EADA688E" w:tentative="1">
      <w:start w:val="1"/>
      <w:numFmt w:val="bullet"/>
      <w:lvlText w:val=""/>
      <w:lvlJc w:val="left"/>
      <w:pPr>
        <w:tabs>
          <w:tab w:val="num" w:pos="2880"/>
        </w:tabs>
        <w:ind w:left="2880" w:hanging="360"/>
      </w:pPr>
      <w:rPr>
        <w:rFonts w:ascii="Symbol" w:hAnsi="Symbol" w:hint="default"/>
        <w:sz w:val="20"/>
      </w:rPr>
    </w:lvl>
    <w:lvl w:ilvl="4" w:tplc="A51CBC36" w:tentative="1">
      <w:start w:val="1"/>
      <w:numFmt w:val="bullet"/>
      <w:lvlText w:val=""/>
      <w:lvlJc w:val="left"/>
      <w:pPr>
        <w:tabs>
          <w:tab w:val="num" w:pos="3600"/>
        </w:tabs>
        <w:ind w:left="3600" w:hanging="360"/>
      </w:pPr>
      <w:rPr>
        <w:rFonts w:ascii="Symbol" w:hAnsi="Symbol" w:hint="default"/>
        <w:sz w:val="20"/>
      </w:rPr>
    </w:lvl>
    <w:lvl w:ilvl="5" w:tplc="EC982254" w:tentative="1">
      <w:start w:val="1"/>
      <w:numFmt w:val="bullet"/>
      <w:lvlText w:val=""/>
      <w:lvlJc w:val="left"/>
      <w:pPr>
        <w:tabs>
          <w:tab w:val="num" w:pos="4320"/>
        </w:tabs>
        <w:ind w:left="4320" w:hanging="360"/>
      </w:pPr>
      <w:rPr>
        <w:rFonts w:ascii="Symbol" w:hAnsi="Symbol" w:hint="default"/>
        <w:sz w:val="20"/>
      </w:rPr>
    </w:lvl>
    <w:lvl w:ilvl="6" w:tplc="57E4377C" w:tentative="1">
      <w:start w:val="1"/>
      <w:numFmt w:val="bullet"/>
      <w:lvlText w:val=""/>
      <w:lvlJc w:val="left"/>
      <w:pPr>
        <w:tabs>
          <w:tab w:val="num" w:pos="5040"/>
        </w:tabs>
        <w:ind w:left="5040" w:hanging="360"/>
      </w:pPr>
      <w:rPr>
        <w:rFonts w:ascii="Symbol" w:hAnsi="Symbol" w:hint="default"/>
        <w:sz w:val="20"/>
      </w:rPr>
    </w:lvl>
    <w:lvl w:ilvl="7" w:tplc="0CC6820E" w:tentative="1">
      <w:start w:val="1"/>
      <w:numFmt w:val="bullet"/>
      <w:lvlText w:val=""/>
      <w:lvlJc w:val="left"/>
      <w:pPr>
        <w:tabs>
          <w:tab w:val="num" w:pos="5760"/>
        </w:tabs>
        <w:ind w:left="5760" w:hanging="360"/>
      </w:pPr>
      <w:rPr>
        <w:rFonts w:ascii="Symbol" w:hAnsi="Symbol" w:hint="default"/>
        <w:sz w:val="20"/>
      </w:rPr>
    </w:lvl>
    <w:lvl w:ilvl="8" w:tplc="EF9818A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2"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7"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B8971F7"/>
    <w:multiLevelType w:val="hybridMultilevel"/>
    <w:tmpl w:val="9F84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3207F0"/>
    <w:multiLevelType w:val="hybridMultilevel"/>
    <w:tmpl w:val="703C24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70A26A2"/>
    <w:multiLevelType w:val="hybridMultilevel"/>
    <w:tmpl w:val="A45A9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6" w15:restartNumberingAfterBreak="0">
    <w:nsid w:val="70AF40CD"/>
    <w:multiLevelType w:val="hybridMultilevel"/>
    <w:tmpl w:val="625CBBC2"/>
    <w:lvl w:ilvl="0" w:tplc="14090001">
      <w:start w:val="1"/>
      <w:numFmt w:val="bullet"/>
      <w:lvlText w:val=""/>
      <w:lvlJc w:val="left"/>
      <w:pPr>
        <w:ind w:left="36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161E4B"/>
    <w:multiLevelType w:val="hybridMultilevel"/>
    <w:tmpl w:val="B888B4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1841BD5"/>
    <w:multiLevelType w:val="hybridMultilevel"/>
    <w:tmpl w:val="EA16C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4012D"/>
    <w:multiLevelType w:val="hybridMultilevel"/>
    <w:tmpl w:val="83F83F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2" w15:restartNumberingAfterBreak="0">
    <w:nsid w:val="79A34160"/>
    <w:multiLevelType w:val="hybridMultilevel"/>
    <w:tmpl w:val="302C8504"/>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997294676">
    <w:abstractNumId w:val="5"/>
  </w:num>
  <w:num w:numId="2" w16cid:durableId="1755978511">
    <w:abstractNumId w:val="18"/>
  </w:num>
  <w:num w:numId="3" w16cid:durableId="244732344">
    <w:abstractNumId w:val="15"/>
  </w:num>
  <w:num w:numId="4" w16cid:durableId="1884513511">
    <w:abstractNumId w:val="13"/>
  </w:num>
  <w:num w:numId="5" w16cid:durableId="1688214816">
    <w:abstractNumId w:val="16"/>
  </w:num>
  <w:num w:numId="6" w16cid:durableId="1368335912">
    <w:abstractNumId w:val="33"/>
  </w:num>
  <w:num w:numId="7" w16cid:durableId="373775183">
    <w:abstractNumId w:val="9"/>
  </w:num>
  <w:num w:numId="8" w16cid:durableId="1587224965">
    <w:abstractNumId w:val="25"/>
  </w:num>
  <w:num w:numId="9" w16cid:durableId="754132178">
    <w:abstractNumId w:val="11"/>
  </w:num>
  <w:num w:numId="10" w16cid:durableId="555318410">
    <w:abstractNumId w:val="31"/>
  </w:num>
  <w:num w:numId="11" w16cid:durableId="1638607102">
    <w:abstractNumId w:val="7"/>
  </w:num>
  <w:num w:numId="12" w16cid:durableId="834687572">
    <w:abstractNumId w:val="23"/>
  </w:num>
  <w:num w:numId="13" w16cid:durableId="469060053">
    <w:abstractNumId w:val="22"/>
  </w:num>
  <w:num w:numId="14" w16cid:durableId="1583829027">
    <w:abstractNumId w:val="0"/>
  </w:num>
  <w:num w:numId="15" w16cid:durableId="855925093">
    <w:abstractNumId w:val="14"/>
  </w:num>
  <w:num w:numId="16" w16cid:durableId="1274938807">
    <w:abstractNumId w:val="12"/>
  </w:num>
  <w:num w:numId="17" w16cid:durableId="1722055099">
    <w:abstractNumId w:val="32"/>
  </w:num>
  <w:num w:numId="18" w16cid:durableId="1571498820">
    <w:abstractNumId w:val="19"/>
  </w:num>
  <w:num w:numId="19" w16cid:durableId="1115907532">
    <w:abstractNumId w:val="8"/>
  </w:num>
  <w:num w:numId="20" w16cid:durableId="1143229791">
    <w:abstractNumId w:val="17"/>
  </w:num>
  <w:num w:numId="21" w16cid:durableId="1346401080">
    <w:abstractNumId w:val="29"/>
  </w:num>
  <w:num w:numId="22" w16cid:durableId="1054306303">
    <w:abstractNumId w:val="10"/>
  </w:num>
  <w:num w:numId="23" w16cid:durableId="1579056430">
    <w:abstractNumId w:val="30"/>
  </w:num>
  <w:num w:numId="24" w16cid:durableId="1720741697">
    <w:abstractNumId w:val="21"/>
  </w:num>
  <w:num w:numId="25" w16cid:durableId="845556832">
    <w:abstractNumId w:val="27"/>
  </w:num>
  <w:num w:numId="26" w16cid:durableId="1887184125">
    <w:abstractNumId w:val="20"/>
  </w:num>
  <w:num w:numId="27" w16cid:durableId="1805461234">
    <w:abstractNumId w:val="3"/>
  </w:num>
  <w:num w:numId="28" w16cid:durableId="1281104190">
    <w:abstractNumId w:val="26"/>
  </w:num>
  <w:num w:numId="29" w16cid:durableId="1177042876">
    <w:abstractNumId w:val="2"/>
  </w:num>
  <w:num w:numId="30" w16cid:durableId="471678682">
    <w:abstractNumId w:val="6"/>
  </w:num>
  <w:num w:numId="31" w16cid:durableId="962004492">
    <w:abstractNumId w:val="28"/>
  </w:num>
  <w:num w:numId="32" w16cid:durableId="1816603408">
    <w:abstractNumId w:val="1"/>
  </w:num>
  <w:num w:numId="33" w16cid:durableId="473110903">
    <w:abstractNumId w:val="24"/>
  </w:num>
  <w:num w:numId="34" w16cid:durableId="889270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20"/>
  <w:characterSpacingControl w:val="doNotCompress"/>
  <w:hdrShapeDefaults>
    <o:shapedefaults v:ext="edit" spidmax="1843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1AE1"/>
    <w:rsid w:val="00021393"/>
    <w:rsid w:val="000234C5"/>
    <w:rsid w:val="000304E5"/>
    <w:rsid w:val="000325CC"/>
    <w:rsid w:val="00035CC7"/>
    <w:rsid w:val="00036A01"/>
    <w:rsid w:val="000442CE"/>
    <w:rsid w:val="00054791"/>
    <w:rsid w:val="00055BF8"/>
    <w:rsid w:val="0007307E"/>
    <w:rsid w:val="00081EC5"/>
    <w:rsid w:val="00082849"/>
    <w:rsid w:val="000A6849"/>
    <w:rsid w:val="000B281D"/>
    <w:rsid w:val="000B3E62"/>
    <w:rsid w:val="000D675F"/>
    <w:rsid w:val="000F2B82"/>
    <w:rsid w:val="000F661F"/>
    <w:rsid w:val="00114210"/>
    <w:rsid w:val="00132C49"/>
    <w:rsid w:val="00134292"/>
    <w:rsid w:val="001362E5"/>
    <w:rsid w:val="0014198F"/>
    <w:rsid w:val="001437F7"/>
    <w:rsid w:val="00144BF8"/>
    <w:rsid w:val="0015085B"/>
    <w:rsid w:val="00156AEE"/>
    <w:rsid w:val="001615BE"/>
    <w:rsid w:val="00171718"/>
    <w:rsid w:val="001727F4"/>
    <w:rsid w:val="001742EF"/>
    <w:rsid w:val="001748F5"/>
    <w:rsid w:val="00177559"/>
    <w:rsid w:val="00192F89"/>
    <w:rsid w:val="00193CFC"/>
    <w:rsid w:val="001B3D05"/>
    <w:rsid w:val="001B5295"/>
    <w:rsid w:val="001B5834"/>
    <w:rsid w:val="001C57BB"/>
    <w:rsid w:val="001D5DBB"/>
    <w:rsid w:val="00221C9F"/>
    <w:rsid w:val="002272EA"/>
    <w:rsid w:val="00236F2C"/>
    <w:rsid w:val="00237CE6"/>
    <w:rsid w:val="00252FE0"/>
    <w:rsid w:val="002534E3"/>
    <w:rsid w:val="00256693"/>
    <w:rsid w:val="0026064B"/>
    <w:rsid w:val="002675E7"/>
    <w:rsid w:val="00272903"/>
    <w:rsid w:val="00275DBE"/>
    <w:rsid w:val="00295A5D"/>
    <w:rsid w:val="00296A2A"/>
    <w:rsid w:val="002A1C22"/>
    <w:rsid w:val="002B0C85"/>
    <w:rsid w:val="002B0D20"/>
    <w:rsid w:val="002B4059"/>
    <w:rsid w:val="002C4DDC"/>
    <w:rsid w:val="002D1098"/>
    <w:rsid w:val="002D62E2"/>
    <w:rsid w:val="002D6B2E"/>
    <w:rsid w:val="002E03DA"/>
    <w:rsid w:val="003158F0"/>
    <w:rsid w:val="003222ED"/>
    <w:rsid w:val="00330FF1"/>
    <w:rsid w:val="00345452"/>
    <w:rsid w:val="00357A52"/>
    <w:rsid w:val="00357DEE"/>
    <w:rsid w:val="003730EE"/>
    <w:rsid w:val="00373B25"/>
    <w:rsid w:val="00374113"/>
    <w:rsid w:val="0037643F"/>
    <w:rsid w:val="00397AEB"/>
    <w:rsid w:val="00397AF9"/>
    <w:rsid w:val="00397D21"/>
    <w:rsid w:val="00397F55"/>
    <w:rsid w:val="003A63C1"/>
    <w:rsid w:val="003B4D8D"/>
    <w:rsid w:val="003B7B6C"/>
    <w:rsid w:val="003C0E41"/>
    <w:rsid w:val="003C4C90"/>
    <w:rsid w:val="003D2988"/>
    <w:rsid w:val="003E0531"/>
    <w:rsid w:val="003F6F64"/>
    <w:rsid w:val="00401E25"/>
    <w:rsid w:val="00406E8A"/>
    <w:rsid w:val="00407E4F"/>
    <w:rsid w:val="00413DAF"/>
    <w:rsid w:val="00420C70"/>
    <w:rsid w:val="00422707"/>
    <w:rsid w:val="004243CF"/>
    <w:rsid w:val="00432633"/>
    <w:rsid w:val="00435010"/>
    <w:rsid w:val="00453174"/>
    <w:rsid w:val="004573BA"/>
    <w:rsid w:val="0046488C"/>
    <w:rsid w:val="0046498E"/>
    <w:rsid w:val="004917DD"/>
    <w:rsid w:val="00493A29"/>
    <w:rsid w:val="004A2850"/>
    <w:rsid w:val="004A65AE"/>
    <w:rsid w:val="004C752B"/>
    <w:rsid w:val="004D1FDB"/>
    <w:rsid w:val="004D37DE"/>
    <w:rsid w:val="004D54CC"/>
    <w:rsid w:val="004E1F9F"/>
    <w:rsid w:val="005108E0"/>
    <w:rsid w:val="0052676D"/>
    <w:rsid w:val="00535E5B"/>
    <w:rsid w:val="00540453"/>
    <w:rsid w:val="005452E1"/>
    <w:rsid w:val="005523B0"/>
    <w:rsid w:val="00554D94"/>
    <w:rsid w:val="00584A5B"/>
    <w:rsid w:val="00586F98"/>
    <w:rsid w:val="00591667"/>
    <w:rsid w:val="00594081"/>
    <w:rsid w:val="005A2280"/>
    <w:rsid w:val="005B57FA"/>
    <w:rsid w:val="005B7A4D"/>
    <w:rsid w:val="005C4D1E"/>
    <w:rsid w:val="005D14B9"/>
    <w:rsid w:val="005E6A46"/>
    <w:rsid w:val="005F03E8"/>
    <w:rsid w:val="00601B15"/>
    <w:rsid w:val="006251CD"/>
    <w:rsid w:val="0062687E"/>
    <w:rsid w:val="0063289F"/>
    <w:rsid w:val="00633064"/>
    <w:rsid w:val="00634EDF"/>
    <w:rsid w:val="0064194F"/>
    <w:rsid w:val="0065237B"/>
    <w:rsid w:val="00662B7F"/>
    <w:rsid w:val="00665621"/>
    <w:rsid w:val="00671FCB"/>
    <w:rsid w:val="00672887"/>
    <w:rsid w:val="00677A1F"/>
    <w:rsid w:val="00683E66"/>
    <w:rsid w:val="00686CAA"/>
    <w:rsid w:val="00691912"/>
    <w:rsid w:val="0069612F"/>
    <w:rsid w:val="006A5906"/>
    <w:rsid w:val="006A6A74"/>
    <w:rsid w:val="006B018F"/>
    <w:rsid w:val="006B2929"/>
    <w:rsid w:val="006B4681"/>
    <w:rsid w:val="006B7D17"/>
    <w:rsid w:val="006C292D"/>
    <w:rsid w:val="006C3742"/>
    <w:rsid w:val="006D48C6"/>
    <w:rsid w:val="006D6FB4"/>
    <w:rsid w:val="006E2DA0"/>
    <w:rsid w:val="006F5456"/>
    <w:rsid w:val="006F7011"/>
    <w:rsid w:val="00704883"/>
    <w:rsid w:val="007171EF"/>
    <w:rsid w:val="007211A9"/>
    <w:rsid w:val="00721D2C"/>
    <w:rsid w:val="00740217"/>
    <w:rsid w:val="0074688F"/>
    <w:rsid w:val="00747C28"/>
    <w:rsid w:val="00755A01"/>
    <w:rsid w:val="00760EA0"/>
    <w:rsid w:val="0076406F"/>
    <w:rsid w:val="00764118"/>
    <w:rsid w:val="007705A3"/>
    <w:rsid w:val="007725EF"/>
    <w:rsid w:val="0078274A"/>
    <w:rsid w:val="0078788E"/>
    <w:rsid w:val="007A30E5"/>
    <w:rsid w:val="007B4013"/>
    <w:rsid w:val="007D0B99"/>
    <w:rsid w:val="007D3F9F"/>
    <w:rsid w:val="007D60DC"/>
    <w:rsid w:val="007E2422"/>
    <w:rsid w:val="007E65C3"/>
    <w:rsid w:val="007E7BCA"/>
    <w:rsid w:val="007F7E50"/>
    <w:rsid w:val="00803EF9"/>
    <w:rsid w:val="008043F1"/>
    <w:rsid w:val="00814444"/>
    <w:rsid w:val="0082310A"/>
    <w:rsid w:val="0082567E"/>
    <w:rsid w:val="00827367"/>
    <w:rsid w:val="00827DEE"/>
    <w:rsid w:val="008307EC"/>
    <w:rsid w:val="008472F2"/>
    <w:rsid w:val="008473DA"/>
    <w:rsid w:val="00851491"/>
    <w:rsid w:val="0085790A"/>
    <w:rsid w:val="008671C9"/>
    <w:rsid w:val="0087767F"/>
    <w:rsid w:val="00877960"/>
    <w:rsid w:val="00882418"/>
    <w:rsid w:val="00882531"/>
    <w:rsid w:val="00882782"/>
    <w:rsid w:val="00893831"/>
    <w:rsid w:val="00896D06"/>
    <w:rsid w:val="008A43AF"/>
    <w:rsid w:val="008A51B0"/>
    <w:rsid w:val="008B42D7"/>
    <w:rsid w:val="008B697F"/>
    <w:rsid w:val="008B69ED"/>
    <w:rsid w:val="008C18D3"/>
    <w:rsid w:val="008C4F13"/>
    <w:rsid w:val="008D7E98"/>
    <w:rsid w:val="008F5042"/>
    <w:rsid w:val="008F78FB"/>
    <w:rsid w:val="00901A7F"/>
    <w:rsid w:val="0091188D"/>
    <w:rsid w:val="009203FC"/>
    <w:rsid w:val="00945E09"/>
    <w:rsid w:val="00951C6A"/>
    <w:rsid w:val="00952FB0"/>
    <w:rsid w:val="00955E2F"/>
    <w:rsid w:val="0096643D"/>
    <w:rsid w:val="0097167C"/>
    <w:rsid w:val="00974809"/>
    <w:rsid w:val="009836A1"/>
    <w:rsid w:val="00985A2A"/>
    <w:rsid w:val="00986A66"/>
    <w:rsid w:val="00986B60"/>
    <w:rsid w:val="0099474D"/>
    <w:rsid w:val="009A1B20"/>
    <w:rsid w:val="009A21B3"/>
    <w:rsid w:val="009A2B81"/>
    <w:rsid w:val="009B40C5"/>
    <w:rsid w:val="009B455D"/>
    <w:rsid w:val="009B5990"/>
    <w:rsid w:val="009C1900"/>
    <w:rsid w:val="009C7682"/>
    <w:rsid w:val="009D7067"/>
    <w:rsid w:val="009E4217"/>
    <w:rsid w:val="009F18E5"/>
    <w:rsid w:val="00A026FC"/>
    <w:rsid w:val="00A135B7"/>
    <w:rsid w:val="00A21F97"/>
    <w:rsid w:val="00A2453D"/>
    <w:rsid w:val="00A34D57"/>
    <w:rsid w:val="00A42B9B"/>
    <w:rsid w:val="00A441A1"/>
    <w:rsid w:val="00A60B6E"/>
    <w:rsid w:val="00A66606"/>
    <w:rsid w:val="00A74821"/>
    <w:rsid w:val="00A74ECB"/>
    <w:rsid w:val="00A82398"/>
    <w:rsid w:val="00A90845"/>
    <w:rsid w:val="00A941AB"/>
    <w:rsid w:val="00A94489"/>
    <w:rsid w:val="00A94498"/>
    <w:rsid w:val="00A96F3A"/>
    <w:rsid w:val="00AA0253"/>
    <w:rsid w:val="00AB2C84"/>
    <w:rsid w:val="00AC11DE"/>
    <w:rsid w:val="00AD31C5"/>
    <w:rsid w:val="00AE5251"/>
    <w:rsid w:val="00B03D44"/>
    <w:rsid w:val="00B05B12"/>
    <w:rsid w:val="00B13D7E"/>
    <w:rsid w:val="00B2181F"/>
    <w:rsid w:val="00B21F4A"/>
    <w:rsid w:val="00B25106"/>
    <w:rsid w:val="00B367BF"/>
    <w:rsid w:val="00B62505"/>
    <w:rsid w:val="00B77E41"/>
    <w:rsid w:val="00B84C83"/>
    <w:rsid w:val="00B879A9"/>
    <w:rsid w:val="00BC7B64"/>
    <w:rsid w:val="00BE7B1B"/>
    <w:rsid w:val="00C05B1E"/>
    <w:rsid w:val="00C10DD6"/>
    <w:rsid w:val="00C24379"/>
    <w:rsid w:val="00C451FB"/>
    <w:rsid w:val="00C5193A"/>
    <w:rsid w:val="00C56804"/>
    <w:rsid w:val="00C70196"/>
    <w:rsid w:val="00C70264"/>
    <w:rsid w:val="00C71C62"/>
    <w:rsid w:val="00C75E6F"/>
    <w:rsid w:val="00C9512B"/>
    <w:rsid w:val="00CA138B"/>
    <w:rsid w:val="00CA27C4"/>
    <w:rsid w:val="00CA4ED5"/>
    <w:rsid w:val="00CA5A7E"/>
    <w:rsid w:val="00CA5E46"/>
    <w:rsid w:val="00CB5C87"/>
    <w:rsid w:val="00CC16BB"/>
    <w:rsid w:val="00CC4AC0"/>
    <w:rsid w:val="00CC5C96"/>
    <w:rsid w:val="00CF057F"/>
    <w:rsid w:val="00CF219C"/>
    <w:rsid w:val="00D1164D"/>
    <w:rsid w:val="00D12E6B"/>
    <w:rsid w:val="00D178C2"/>
    <w:rsid w:val="00D2709C"/>
    <w:rsid w:val="00D30F7D"/>
    <w:rsid w:val="00D327E7"/>
    <w:rsid w:val="00D35EAD"/>
    <w:rsid w:val="00D44816"/>
    <w:rsid w:val="00D448C7"/>
    <w:rsid w:val="00D44B46"/>
    <w:rsid w:val="00D50A0F"/>
    <w:rsid w:val="00D52287"/>
    <w:rsid w:val="00D549CB"/>
    <w:rsid w:val="00D62956"/>
    <w:rsid w:val="00D73296"/>
    <w:rsid w:val="00D804F8"/>
    <w:rsid w:val="00D82A6C"/>
    <w:rsid w:val="00DA5C50"/>
    <w:rsid w:val="00DB125D"/>
    <w:rsid w:val="00DC0AB7"/>
    <w:rsid w:val="00DD7715"/>
    <w:rsid w:val="00DF3A52"/>
    <w:rsid w:val="00DF753A"/>
    <w:rsid w:val="00E030ED"/>
    <w:rsid w:val="00E0419E"/>
    <w:rsid w:val="00E05859"/>
    <w:rsid w:val="00E30D4E"/>
    <w:rsid w:val="00E316C9"/>
    <w:rsid w:val="00E5726A"/>
    <w:rsid w:val="00E66012"/>
    <w:rsid w:val="00E75D1B"/>
    <w:rsid w:val="00E84E81"/>
    <w:rsid w:val="00EA1A94"/>
    <w:rsid w:val="00EA2B10"/>
    <w:rsid w:val="00EB562A"/>
    <w:rsid w:val="00EC731B"/>
    <w:rsid w:val="00ED0B37"/>
    <w:rsid w:val="00ED572A"/>
    <w:rsid w:val="00EE30DA"/>
    <w:rsid w:val="00EE6C3E"/>
    <w:rsid w:val="00EF5613"/>
    <w:rsid w:val="00EF65D9"/>
    <w:rsid w:val="00F021FF"/>
    <w:rsid w:val="00F06382"/>
    <w:rsid w:val="00F14473"/>
    <w:rsid w:val="00F23DB4"/>
    <w:rsid w:val="00F312CA"/>
    <w:rsid w:val="00F31B43"/>
    <w:rsid w:val="00F31F1D"/>
    <w:rsid w:val="00F4376E"/>
    <w:rsid w:val="00F50553"/>
    <w:rsid w:val="00F5300E"/>
    <w:rsid w:val="00F5482F"/>
    <w:rsid w:val="00F722EB"/>
    <w:rsid w:val="00F80231"/>
    <w:rsid w:val="00F854FB"/>
    <w:rsid w:val="00F969D1"/>
    <w:rsid w:val="00FB33CD"/>
    <w:rsid w:val="00FB42A7"/>
    <w:rsid w:val="00FC2114"/>
    <w:rsid w:val="00FC2E5B"/>
    <w:rsid w:val="00FC3FD6"/>
    <w:rsid w:val="00FC4AEB"/>
    <w:rsid w:val="00FC4BFC"/>
    <w:rsid w:val="00FC67B8"/>
    <w:rsid w:val="00FD39EB"/>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6385BC0D"/>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1D"/>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1"/>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paragraph">
    <w:name w:val="paragraph"/>
    <w:basedOn w:val="Normal"/>
    <w:rsid w:val="0091188D"/>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0091188D"/>
  </w:style>
  <w:style w:type="paragraph" w:customStyle="1" w:styleId="TableParagraph">
    <w:name w:val="Table Paragraph"/>
    <w:basedOn w:val="Normal"/>
    <w:uiPriority w:val="1"/>
    <w:qFormat/>
    <w:rsid w:val="0091188D"/>
    <w:pPr>
      <w:widowControl w:val="0"/>
      <w:autoSpaceDE w:val="0"/>
      <w:autoSpaceDN w:val="0"/>
      <w:adjustRightInd w:val="0"/>
      <w:spacing w:after="0" w:line="240" w:lineRule="auto"/>
    </w:pPr>
    <w:rPr>
      <w:rFonts w:ascii="Times New Roman" w:eastAsiaTheme="minorEastAsia" w:hAnsi="Times New Roman"/>
      <w:sz w:val="24"/>
      <w:szCs w:val="24"/>
      <w:lang w:eastAsia="en-NZ"/>
    </w:rPr>
  </w:style>
  <w:style w:type="paragraph" w:styleId="Title">
    <w:name w:val="Title"/>
    <w:basedOn w:val="Normal"/>
    <w:next w:val="Normal"/>
    <w:link w:val="TitleChar"/>
    <w:uiPriority w:val="10"/>
    <w:rsid w:val="007640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06F"/>
    <w:rPr>
      <w:rFonts w:asciiTheme="majorHAnsi" w:eastAsiaTheme="majorEastAsia" w:hAnsiTheme="majorHAnsi" w:cstheme="majorBidi"/>
      <w:spacing w:val="-10"/>
      <w:kern w:val="28"/>
      <w:sz w:val="56"/>
      <w:szCs w:val="56"/>
    </w:rPr>
  </w:style>
  <w:style w:type="character" w:customStyle="1" w:styleId="eop">
    <w:name w:val="eop"/>
    <w:basedOn w:val="DefaultParagraphFont"/>
    <w:rsid w:val="0076406F"/>
  </w:style>
  <w:style w:type="paragraph" w:styleId="Revision">
    <w:name w:val="Revision"/>
    <w:hidden/>
    <w:uiPriority w:val="99"/>
    <w:semiHidden/>
    <w:rsid w:val="006A6A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548335">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7" ma:contentTypeDescription="Document Content type for Intranet Documents" ma:contentTypeScope="" ma:versionID="81e8e2ba2f5395e03143fd3ac7d1942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960c20221d3e38001a8f35512fabd976"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Intranet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documentManagement>
</p:properties>
</file>

<file path=customXml/item6.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49C11B02-1B78-426B-8AAA-D175DF75C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4.xml><?xml version="1.0" encoding="utf-8"?>
<ds:datastoreItem xmlns:ds="http://schemas.openxmlformats.org/officeDocument/2006/customXml" ds:itemID="{B35D4788-AAF1-436E-9861-E57F8709CD59}">
  <ds:schemaRefs>
    <ds:schemaRef ds:uri="http://schemas.openxmlformats.org/officeDocument/2006/bibliography"/>
  </ds:schemaRefs>
</ds:datastoreItem>
</file>

<file path=customXml/itemProps5.xml><?xml version="1.0" encoding="utf-8"?>
<ds:datastoreItem xmlns:ds="http://schemas.openxmlformats.org/officeDocument/2006/customXml" ds:itemID="{D1474571-F07E-43CC-988F-FCA23A31B302}">
  <ds:schemaRefs>
    <ds:schemaRef ds:uri="c1047d0b-30b4-4aec-aa3b-50e979ff81ae"/>
    <ds:schemaRef ds:uri="http://purl.org/dc/terms/"/>
    <ds:schemaRef ds:uri="http://schemas.microsoft.com/office/2006/documentManagement/types"/>
    <ds:schemaRef ds:uri="http://purl.org/dc/dcmitype/"/>
    <ds:schemaRef ds:uri="http://purl.org/dc/elements/1.1/"/>
    <ds:schemaRef ds:uri="http://schemas.microsoft.com/office/2006/metadata/properties"/>
    <ds:schemaRef ds:uri="9253c88c-d550-4ff1-afdc-d5dc691f60b0"/>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1378</Words>
  <Characters>7857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Patsy Tarrant</cp:lastModifiedBy>
  <cp:revision>2</cp:revision>
  <cp:lastPrinted>2025-01-13T03:42:00Z</cp:lastPrinted>
  <dcterms:created xsi:type="dcterms:W3CDTF">2026-05-27T23:04:00Z</dcterms:created>
  <dcterms:modified xsi:type="dcterms:W3CDTF">2026-05-27T23:04:00Z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ies>
</file>