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C0BA73" w14:textId="1B022704" w:rsidR="003730EE" w:rsidRPr="002C4DDC" w:rsidRDefault="00DF3A52" w:rsidP="003730EE">
      <w:pPr>
        <w:pStyle w:val="Heading1"/>
        <w:rPr>
          <w:rFonts w:ascii="Arial" w:hAnsi="Arial" w:cs="Arial"/>
          <w:b/>
          <w:bCs/>
          <w:color w:val="15284C"/>
          <w:sz w:val="40"/>
          <w:szCs w:val="40"/>
        </w:rPr>
      </w:pPr>
      <w:r w:rsidRPr="002C4DDC">
        <w:rPr>
          <w:rFonts w:ascii="Arial" w:hAnsi="Arial" w:cs="Arial"/>
          <w:color w:val="15284C"/>
          <w:sz w:val="40"/>
          <w:szCs w:val="40"/>
        </w:rPr>
        <w:t>Position Description | Te whakaturanga ō mahi</w:t>
      </w:r>
      <w:r w:rsidRPr="002C4DDC">
        <w:rPr>
          <w:rFonts w:ascii="Arial" w:hAnsi="Arial" w:cs="Arial"/>
          <w:b/>
          <w:bCs/>
          <w:color w:val="15284C"/>
          <w:sz w:val="24"/>
          <w:szCs w:val="24"/>
        </w:rPr>
        <w:t xml:space="preserve"> </w:t>
      </w:r>
    </w:p>
    <w:p w14:paraId="79B5BE78" w14:textId="2680F450" w:rsidR="00DF3A52" w:rsidRPr="002C4DDC" w:rsidRDefault="003730EE" w:rsidP="00CA4ED5">
      <w:pPr>
        <w:pStyle w:val="Heading1"/>
        <w:spacing w:before="0"/>
        <w:rPr>
          <w:rFonts w:ascii="Arial" w:hAnsi="Arial" w:cs="Arial"/>
          <w:b/>
          <w:bCs/>
          <w:color w:val="15284C"/>
          <w:sz w:val="40"/>
          <w:szCs w:val="40"/>
        </w:rPr>
      </w:pPr>
      <w:r w:rsidRPr="002C4DDC">
        <w:rPr>
          <w:rFonts w:ascii="Arial" w:hAnsi="Arial" w:cs="Arial"/>
          <w:b/>
          <w:bCs/>
          <w:color w:val="15284C"/>
          <w:sz w:val="40"/>
          <w:szCs w:val="40"/>
        </w:rPr>
        <w:t xml:space="preserve">Health New Zealand </w:t>
      </w:r>
      <w:r w:rsidR="002C4DDC">
        <w:rPr>
          <w:rFonts w:ascii="Arial" w:hAnsi="Arial" w:cs="Arial"/>
          <w:b/>
          <w:bCs/>
          <w:color w:val="15284C"/>
          <w:sz w:val="40"/>
          <w:szCs w:val="40"/>
        </w:rPr>
        <w:t>| Te Whatu Ora</w:t>
      </w:r>
    </w:p>
    <w:tbl>
      <w:tblPr>
        <w:tblpPr w:leftFromText="180" w:rightFromText="180" w:vertAnchor="page" w:horzAnchor="margin" w:tblpY="3496"/>
        <w:tblW w:w="9214" w:type="dxa"/>
        <w:tblBorders>
          <w:top w:val="single" w:sz="4" w:space="0" w:color="F1EEEC"/>
          <w:bottom w:val="single" w:sz="4" w:space="0" w:color="F1EEEC"/>
          <w:insideH w:val="single" w:sz="4" w:space="0" w:color="F1EEEC"/>
          <w:insideV w:val="single" w:sz="4" w:space="0" w:color="F1EEEC"/>
        </w:tblBorders>
        <w:tblLook w:val="00A0" w:firstRow="1" w:lastRow="0" w:firstColumn="1" w:lastColumn="0" w:noHBand="0" w:noVBand="0"/>
      </w:tblPr>
      <w:tblGrid>
        <w:gridCol w:w="2694"/>
        <w:gridCol w:w="6520"/>
      </w:tblGrid>
      <w:tr w:rsidR="001F0A6A" w:rsidRPr="000B3E62" w14:paraId="5870B741" w14:textId="77777777" w:rsidTr="0094235B">
        <w:tc>
          <w:tcPr>
            <w:tcW w:w="2694" w:type="dxa"/>
            <w:shd w:val="clear" w:color="auto" w:fill="auto"/>
          </w:tcPr>
          <w:p w14:paraId="1F906BA8" w14:textId="77777777" w:rsidR="001F0A6A" w:rsidRPr="0094235B" w:rsidRDefault="001F0A6A" w:rsidP="00166820">
            <w:pPr>
              <w:pStyle w:val="Heading2"/>
              <w:rPr>
                <w:rFonts w:ascii="Arial" w:hAnsi="Arial" w:cs="Arial"/>
                <w:caps w:val="0"/>
                <w:color w:val="15284C"/>
                <w:sz w:val="24"/>
              </w:rPr>
            </w:pPr>
            <w:r w:rsidRPr="0094235B">
              <w:rPr>
                <w:rFonts w:ascii="Arial" w:hAnsi="Arial" w:cs="Arial"/>
                <w:caps w:val="0"/>
                <w:color w:val="15284C"/>
                <w:sz w:val="24"/>
              </w:rPr>
              <w:t>Title</w:t>
            </w:r>
          </w:p>
        </w:tc>
        <w:tc>
          <w:tcPr>
            <w:tcW w:w="6520" w:type="dxa"/>
            <w:shd w:val="clear" w:color="auto" w:fill="auto"/>
          </w:tcPr>
          <w:p w14:paraId="027EE054" w14:textId="709F1835" w:rsidR="001F0A6A" w:rsidRPr="0094235B" w:rsidRDefault="00DD77FD" w:rsidP="00166820">
            <w:pPr>
              <w:pStyle w:val="NoSpacing"/>
              <w:rPr>
                <w:rFonts w:ascii="Arial" w:hAnsi="Arial" w:cs="Arial"/>
                <w:sz w:val="22"/>
                <w:lang w:val="en-GB"/>
              </w:rPr>
            </w:pPr>
            <w:r w:rsidRPr="0094235B">
              <w:rPr>
                <w:rFonts w:ascii="Arial" w:hAnsi="Arial" w:cs="Arial"/>
                <w:sz w:val="22"/>
                <w:lang w:val="en-GB"/>
              </w:rPr>
              <w:t>Registered Nurse</w:t>
            </w:r>
          </w:p>
        </w:tc>
      </w:tr>
      <w:tr w:rsidR="001F0A6A" w:rsidRPr="000B3E62" w14:paraId="64BEE9D2" w14:textId="77777777" w:rsidTr="0094235B">
        <w:tc>
          <w:tcPr>
            <w:tcW w:w="2694" w:type="dxa"/>
            <w:shd w:val="clear" w:color="auto" w:fill="auto"/>
          </w:tcPr>
          <w:p w14:paraId="7733100E" w14:textId="77777777" w:rsidR="001F0A6A" w:rsidRPr="0094235B" w:rsidRDefault="001F0A6A" w:rsidP="00166820">
            <w:pPr>
              <w:pStyle w:val="Heading2"/>
              <w:rPr>
                <w:rFonts w:ascii="Arial" w:hAnsi="Arial" w:cs="Arial"/>
                <w:caps w:val="0"/>
                <w:color w:val="15284C"/>
                <w:sz w:val="24"/>
              </w:rPr>
            </w:pPr>
            <w:r w:rsidRPr="0094235B">
              <w:rPr>
                <w:rFonts w:ascii="Arial" w:hAnsi="Arial" w:cs="Arial"/>
                <w:caps w:val="0"/>
                <w:color w:val="15284C"/>
                <w:sz w:val="24"/>
              </w:rPr>
              <w:t>Reports to</w:t>
            </w:r>
          </w:p>
        </w:tc>
        <w:tc>
          <w:tcPr>
            <w:tcW w:w="6520" w:type="dxa"/>
            <w:shd w:val="clear" w:color="auto" w:fill="auto"/>
          </w:tcPr>
          <w:p w14:paraId="7CFBD8F3" w14:textId="556A34B9" w:rsidR="001F0A6A" w:rsidRPr="0094235B" w:rsidRDefault="00DD77FD" w:rsidP="00166820">
            <w:pPr>
              <w:pStyle w:val="NoSpacing"/>
              <w:rPr>
                <w:rFonts w:ascii="Arial" w:hAnsi="Arial" w:cs="Arial"/>
                <w:color w:val="15284C"/>
                <w:sz w:val="22"/>
              </w:rPr>
            </w:pPr>
            <w:r w:rsidRPr="0094235B">
              <w:rPr>
                <w:rFonts w:ascii="Arial" w:hAnsi="Arial" w:cs="Arial"/>
                <w:color w:val="15284C"/>
                <w:sz w:val="22"/>
              </w:rPr>
              <w:t xml:space="preserve">Clinical Nurse Manager </w:t>
            </w:r>
            <w:r w:rsidR="0016586A">
              <w:rPr>
                <w:rFonts w:ascii="Arial" w:hAnsi="Arial" w:cs="Arial"/>
                <w:color w:val="15284C"/>
                <w:sz w:val="22"/>
              </w:rPr>
              <w:t>Acute Assessment and Stabilisation Unit</w:t>
            </w:r>
          </w:p>
        </w:tc>
      </w:tr>
      <w:tr w:rsidR="001F0A6A" w:rsidRPr="000B3E62" w14:paraId="0FB5DDC4" w14:textId="77777777" w:rsidTr="0094235B">
        <w:tc>
          <w:tcPr>
            <w:tcW w:w="2694" w:type="dxa"/>
            <w:shd w:val="clear" w:color="auto" w:fill="auto"/>
          </w:tcPr>
          <w:p w14:paraId="0B1D0DC3" w14:textId="77777777" w:rsidR="001F0A6A" w:rsidRPr="0094235B" w:rsidRDefault="001F0A6A" w:rsidP="00166820">
            <w:pPr>
              <w:pStyle w:val="Heading2"/>
              <w:rPr>
                <w:rFonts w:ascii="Arial" w:hAnsi="Arial" w:cs="Arial"/>
                <w:caps w:val="0"/>
                <w:color w:val="15284C"/>
                <w:sz w:val="24"/>
              </w:rPr>
            </w:pPr>
            <w:r w:rsidRPr="0094235B">
              <w:rPr>
                <w:rFonts w:ascii="Arial" w:hAnsi="Arial" w:cs="Arial"/>
                <w:caps w:val="0"/>
                <w:color w:val="15284C"/>
                <w:sz w:val="24"/>
              </w:rPr>
              <w:t>Location</w:t>
            </w:r>
          </w:p>
        </w:tc>
        <w:tc>
          <w:tcPr>
            <w:tcW w:w="6520" w:type="dxa"/>
            <w:shd w:val="clear" w:color="auto" w:fill="auto"/>
          </w:tcPr>
          <w:p w14:paraId="74A5979A" w14:textId="0F957A59" w:rsidR="001F0A6A" w:rsidRPr="0094235B" w:rsidRDefault="00DD77FD" w:rsidP="00166820">
            <w:pPr>
              <w:pStyle w:val="NoSpacing"/>
              <w:rPr>
                <w:rFonts w:ascii="Arial" w:hAnsi="Arial" w:cs="Arial"/>
                <w:color w:val="15284C"/>
                <w:sz w:val="22"/>
              </w:rPr>
            </w:pPr>
            <w:r w:rsidRPr="0094235B">
              <w:rPr>
                <w:rFonts w:ascii="Arial" w:hAnsi="Arial" w:cs="Arial"/>
                <w:color w:val="15284C"/>
                <w:sz w:val="22"/>
              </w:rPr>
              <w:t xml:space="preserve">Te </w:t>
            </w:r>
            <w:r w:rsidR="003B7C8F">
              <w:rPr>
                <w:rFonts w:ascii="Arial" w:hAnsi="Arial" w:cs="Arial"/>
                <w:color w:val="15284C"/>
                <w:sz w:val="22"/>
              </w:rPr>
              <w:t xml:space="preserve">Rau Kawakawa – Buller Health </w:t>
            </w:r>
            <w:r w:rsidR="00621412">
              <w:rPr>
                <w:rFonts w:ascii="Arial" w:hAnsi="Arial" w:cs="Arial"/>
                <w:color w:val="15284C"/>
                <w:sz w:val="22"/>
              </w:rPr>
              <w:t xml:space="preserve">and </w:t>
            </w:r>
            <w:r w:rsidR="003B7C8F">
              <w:rPr>
                <w:rFonts w:ascii="Arial" w:hAnsi="Arial" w:cs="Arial"/>
                <w:color w:val="15284C"/>
                <w:sz w:val="22"/>
              </w:rPr>
              <w:t>Medical Centre</w:t>
            </w:r>
          </w:p>
        </w:tc>
      </w:tr>
      <w:tr w:rsidR="001F0A6A" w:rsidRPr="000B3E62" w14:paraId="1D005232" w14:textId="77777777" w:rsidTr="0094235B">
        <w:tc>
          <w:tcPr>
            <w:tcW w:w="2694" w:type="dxa"/>
            <w:shd w:val="clear" w:color="auto" w:fill="auto"/>
          </w:tcPr>
          <w:p w14:paraId="4F09748E" w14:textId="77777777" w:rsidR="001F0A6A" w:rsidRPr="0094235B" w:rsidRDefault="001F0A6A" w:rsidP="00166820">
            <w:pPr>
              <w:pStyle w:val="Heading2"/>
              <w:rPr>
                <w:rFonts w:ascii="Arial" w:hAnsi="Arial" w:cs="Arial"/>
                <w:caps w:val="0"/>
                <w:color w:val="15284C"/>
                <w:sz w:val="24"/>
              </w:rPr>
            </w:pPr>
            <w:r w:rsidRPr="0094235B">
              <w:rPr>
                <w:rFonts w:ascii="Arial" w:hAnsi="Arial" w:cs="Arial"/>
                <w:caps w:val="0"/>
                <w:color w:val="15284C"/>
                <w:sz w:val="24"/>
              </w:rPr>
              <w:t>Department</w:t>
            </w:r>
          </w:p>
        </w:tc>
        <w:tc>
          <w:tcPr>
            <w:tcW w:w="6520" w:type="dxa"/>
            <w:shd w:val="clear" w:color="auto" w:fill="auto"/>
          </w:tcPr>
          <w:p w14:paraId="38C948F3" w14:textId="4E812EA1" w:rsidR="001F0A6A" w:rsidRPr="0094235B" w:rsidRDefault="003B7C8F" w:rsidP="00166820">
            <w:pPr>
              <w:pStyle w:val="NoSpacing"/>
              <w:rPr>
                <w:rFonts w:ascii="Arial" w:hAnsi="Arial" w:cs="Arial"/>
                <w:color w:val="15284C"/>
                <w:sz w:val="22"/>
              </w:rPr>
            </w:pPr>
            <w:r>
              <w:rPr>
                <w:rFonts w:ascii="Arial" w:hAnsi="Arial" w:cs="Arial"/>
                <w:color w:val="15284C"/>
                <w:sz w:val="22"/>
              </w:rPr>
              <w:t>Acute Assessment and Stabilisation Unit</w:t>
            </w:r>
          </w:p>
        </w:tc>
      </w:tr>
    </w:tbl>
    <w:p w14:paraId="11C440EC" w14:textId="36FD6657" w:rsidR="002C4DDC" w:rsidRPr="001F0A6A" w:rsidRDefault="002C4DDC" w:rsidP="003730EE">
      <w:pPr>
        <w:spacing w:after="0"/>
        <w:jc w:val="both"/>
        <w:rPr>
          <w:rFonts w:ascii="Arial" w:eastAsia="Segoe UI" w:hAnsi="Arial" w:cs="Arial"/>
          <w:i/>
          <w:iCs/>
          <w:color w:val="000000" w:themeColor="text1"/>
          <w:sz w:val="18"/>
          <w:szCs w:val="18"/>
        </w:rPr>
      </w:pPr>
      <w:bookmarkStart w:id="0" w:name="_Hlk104803960"/>
    </w:p>
    <w:p w14:paraId="7E0E913F" w14:textId="77777777" w:rsidR="001F0A6A" w:rsidRDefault="001F0A6A" w:rsidP="003730EE">
      <w:pPr>
        <w:spacing w:after="0"/>
        <w:jc w:val="both"/>
        <w:rPr>
          <w:rFonts w:ascii="Arial" w:eastAsia="Segoe UI" w:hAnsi="Arial" w:cs="Arial"/>
          <w:color w:val="000000" w:themeColor="text1"/>
          <w:sz w:val="18"/>
          <w:szCs w:val="18"/>
        </w:rPr>
      </w:pPr>
    </w:p>
    <w:p w14:paraId="22EE1CF4" w14:textId="77777777" w:rsidR="0026473F" w:rsidRDefault="0026473F" w:rsidP="003730EE">
      <w:pPr>
        <w:spacing w:after="0"/>
        <w:jc w:val="both"/>
        <w:rPr>
          <w:rFonts w:ascii="Arial" w:eastAsia="Segoe UI" w:hAnsi="Arial" w:cs="Arial"/>
          <w:i/>
          <w:iCs/>
          <w:color w:val="000000" w:themeColor="text1"/>
          <w:sz w:val="18"/>
          <w:szCs w:val="18"/>
        </w:rPr>
      </w:pPr>
    </w:p>
    <w:p w14:paraId="671B6301" w14:textId="30FB4E37" w:rsidR="003730EE" w:rsidRPr="002C4DDC" w:rsidRDefault="003730EE" w:rsidP="003730EE">
      <w:pPr>
        <w:spacing w:after="0"/>
        <w:jc w:val="both"/>
        <w:rPr>
          <w:rFonts w:ascii="Arial" w:eastAsia="Segoe UI" w:hAnsi="Arial" w:cs="Arial"/>
          <w:color w:val="000000" w:themeColor="text1"/>
        </w:rPr>
      </w:pPr>
      <w:r w:rsidRPr="002C4DDC">
        <w:rPr>
          <w:rFonts w:ascii="Arial" w:eastAsia="Segoe UI" w:hAnsi="Arial" w:cs="Arial"/>
          <w:color w:val="000000" w:themeColor="text1"/>
        </w:rPr>
        <w:t>The Health System in Aotearoa is entering a period of transformation as we implement the Pae Ora/Healthy Futures vision of a reformed system where people live longer in good health, have improved quality of life, and there is equity between all groups.</w:t>
      </w:r>
    </w:p>
    <w:p w14:paraId="6B89DC54" w14:textId="77777777" w:rsidR="003730EE" w:rsidRPr="002C4DDC" w:rsidRDefault="003730EE" w:rsidP="003730EE">
      <w:pPr>
        <w:spacing w:after="0"/>
        <w:jc w:val="both"/>
        <w:rPr>
          <w:rFonts w:ascii="Arial" w:eastAsia="Segoe UI" w:hAnsi="Arial" w:cs="Arial"/>
          <w:color w:val="000000" w:themeColor="text1"/>
        </w:rPr>
      </w:pPr>
    </w:p>
    <w:p w14:paraId="1343F3F7" w14:textId="59AF0CF0" w:rsidR="009A1B20" w:rsidRPr="002C4DDC" w:rsidRDefault="003730EE" w:rsidP="009A1B20">
      <w:pPr>
        <w:jc w:val="both"/>
        <w:rPr>
          <w:rFonts w:ascii="Arial" w:eastAsia="Segoe UI" w:hAnsi="Arial" w:cs="Arial"/>
          <w:color w:val="000000" w:themeColor="text1"/>
        </w:rPr>
      </w:pPr>
      <w:r w:rsidRPr="002C4DDC">
        <w:rPr>
          <w:rFonts w:ascii="Arial" w:eastAsia="Segoe UI" w:hAnsi="Arial" w:cs="Arial"/>
          <w:color w:val="000000" w:themeColor="text1"/>
        </w:rPr>
        <w:t xml:space="preserve">We want to build a healthcare system that works collectively and cohesively around a shared set of values and a culture that enables everyone to bring their best to work and feel proud when they go home to their whānau, friends and community.  </w:t>
      </w:r>
      <w:r w:rsidR="009A1B20" w:rsidRPr="002C4DDC">
        <w:rPr>
          <w:rFonts w:ascii="Arial" w:eastAsia="Segoe UI" w:hAnsi="Arial" w:cs="Arial"/>
          <w:color w:val="000000" w:themeColor="text1"/>
        </w:rPr>
        <w:t>The reforms are expected to achieve five system shifts. These are:</w:t>
      </w:r>
    </w:p>
    <w:p w14:paraId="0A7D1C04" w14:textId="4E319FB9" w:rsidR="009A1B20" w:rsidRPr="002C4DDC" w:rsidRDefault="009A1B20" w:rsidP="0016586A">
      <w:pPr>
        <w:pStyle w:val="ListParagraph"/>
        <w:numPr>
          <w:ilvl w:val="0"/>
          <w:numId w:val="1"/>
        </w:numPr>
        <w:spacing w:after="0" w:line="240" w:lineRule="auto"/>
        <w:ind w:left="714" w:hanging="357"/>
        <w:contextualSpacing w:val="0"/>
        <w:jc w:val="both"/>
        <w:rPr>
          <w:rFonts w:ascii="Arial" w:hAnsi="Arial" w:cs="Arial"/>
        </w:rPr>
      </w:pPr>
      <w:r w:rsidRPr="002C4DDC">
        <w:rPr>
          <w:rFonts w:ascii="Arial" w:hAnsi="Arial" w:cs="Arial"/>
        </w:rPr>
        <w:t xml:space="preserve">The health system will reinforce Te Tiriti principles and </w:t>
      </w:r>
      <w:r w:rsidR="00CA4ED5" w:rsidRPr="002C4DDC">
        <w:rPr>
          <w:rFonts w:ascii="Arial" w:hAnsi="Arial" w:cs="Arial"/>
        </w:rPr>
        <w:t>obligations.</w:t>
      </w:r>
    </w:p>
    <w:p w14:paraId="7CA88E94" w14:textId="0C60B143" w:rsidR="009A1B20" w:rsidRPr="002C4DDC" w:rsidRDefault="009A1B20" w:rsidP="0016586A">
      <w:pPr>
        <w:pStyle w:val="ListParagraph"/>
        <w:numPr>
          <w:ilvl w:val="0"/>
          <w:numId w:val="1"/>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All people will be able to access a comprehensive range of support in their local communities to help them stay </w:t>
      </w:r>
      <w:r w:rsidR="00CA4ED5" w:rsidRPr="002C4DDC">
        <w:rPr>
          <w:rFonts w:ascii="Arial" w:hAnsi="Arial" w:cs="Arial"/>
        </w:rPr>
        <w:t>well.</w:t>
      </w:r>
    </w:p>
    <w:p w14:paraId="6972CEC1" w14:textId="52FA2018" w:rsidR="009A1B20" w:rsidRPr="002C4DDC" w:rsidRDefault="009A1B20" w:rsidP="0016586A">
      <w:pPr>
        <w:pStyle w:val="ListParagraph"/>
        <w:numPr>
          <w:ilvl w:val="0"/>
          <w:numId w:val="1"/>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Everyone will have equal access to high quality emergency and specialist care when they need </w:t>
      </w:r>
      <w:r w:rsidR="00CA4ED5" w:rsidRPr="002C4DDC">
        <w:rPr>
          <w:rFonts w:ascii="Arial" w:hAnsi="Arial" w:cs="Arial"/>
        </w:rPr>
        <w:t>it.</w:t>
      </w:r>
    </w:p>
    <w:p w14:paraId="7472C037" w14:textId="1E9347B1" w:rsidR="009A1B20" w:rsidRPr="002C4DDC" w:rsidRDefault="009A1B20" w:rsidP="0016586A">
      <w:pPr>
        <w:pStyle w:val="ListParagraph"/>
        <w:numPr>
          <w:ilvl w:val="0"/>
          <w:numId w:val="1"/>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Digital services will provide more people the care they need in their homes and </w:t>
      </w:r>
      <w:r w:rsidR="00CA4ED5" w:rsidRPr="002C4DDC">
        <w:rPr>
          <w:rFonts w:ascii="Arial" w:hAnsi="Arial" w:cs="Arial"/>
        </w:rPr>
        <w:t>communities.</w:t>
      </w:r>
    </w:p>
    <w:p w14:paraId="75FFE089" w14:textId="44CFFB91" w:rsidR="00AD31C5" w:rsidRPr="002C4DDC" w:rsidRDefault="009A1B20" w:rsidP="0016586A">
      <w:pPr>
        <w:pStyle w:val="ListParagraph"/>
        <w:numPr>
          <w:ilvl w:val="0"/>
          <w:numId w:val="1"/>
        </w:numPr>
        <w:spacing w:before="100" w:beforeAutospacing="1" w:after="100" w:afterAutospacing="1" w:line="240" w:lineRule="auto"/>
        <w:contextualSpacing w:val="0"/>
        <w:jc w:val="both"/>
        <w:rPr>
          <w:rFonts w:ascii="Arial" w:hAnsi="Arial" w:cs="Arial"/>
          <w:color w:val="009C98"/>
        </w:rPr>
      </w:pPr>
      <w:r w:rsidRPr="002C4DDC">
        <w:rPr>
          <w:rFonts w:ascii="Arial" w:hAnsi="Arial" w:cs="Arial"/>
        </w:rPr>
        <w:t xml:space="preserve">Health and care workers will be valued and well-trained for the future health </w:t>
      </w:r>
      <w:r w:rsidR="00CA4ED5" w:rsidRPr="002C4DDC">
        <w:rPr>
          <w:rFonts w:ascii="Arial" w:hAnsi="Arial" w:cs="Arial"/>
        </w:rPr>
        <w:t>system.</w:t>
      </w:r>
    </w:p>
    <w:bookmarkEnd w:id="0"/>
    <w:p w14:paraId="11580517" w14:textId="77777777" w:rsidR="00747C28" w:rsidRDefault="00747C28" w:rsidP="00D448C7">
      <w:pPr>
        <w:pStyle w:val="Heading2"/>
        <w:rPr>
          <w:rFonts w:ascii="Arial" w:hAnsi="Arial" w:cs="Arial"/>
          <w:caps w:val="0"/>
          <w:color w:val="15284C"/>
          <w:sz w:val="24"/>
          <w:szCs w:val="24"/>
        </w:rPr>
      </w:pPr>
    </w:p>
    <w:p w14:paraId="7F3CE03F" w14:textId="6E8577F6" w:rsidR="00D448C7" w:rsidRPr="002C4DDC" w:rsidRDefault="00AD31C5" w:rsidP="00D448C7">
      <w:pPr>
        <w:pStyle w:val="Heading2"/>
        <w:rPr>
          <w:rFonts w:ascii="Arial" w:hAnsi="Arial" w:cs="Arial"/>
          <w:caps w:val="0"/>
          <w:color w:val="15284C"/>
          <w:sz w:val="24"/>
          <w:szCs w:val="24"/>
        </w:rPr>
      </w:pPr>
      <w:r w:rsidRPr="002C4DDC">
        <w:rPr>
          <w:rFonts w:ascii="Arial" w:hAnsi="Arial" w:cs="Arial"/>
          <w:caps w:val="0"/>
          <w:color w:val="15284C"/>
          <w:sz w:val="24"/>
          <w:szCs w:val="24"/>
        </w:rPr>
        <w:t>Te Mauri o Rongo – The New Zealand Health Charter</w:t>
      </w:r>
    </w:p>
    <w:p w14:paraId="0EC0E030" w14:textId="36F5926C" w:rsidR="00D448C7" w:rsidRPr="002C4DDC" w:rsidRDefault="00346333" w:rsidP="00D448C7">
      <w:pPr>
        <w:pStyle w:val="Heading2"/>
        <w:rPr>
          <w:rFonts w:ascii="Arial" w:hAnsi="Arial" w:cs="Arial"/>
          <w:caps w:val="0"/>
          <w:color w:val="009C98"/>
          <w:sz w:val="22"/>
          <w:szCs w:val="22"/>
        </w:rPr>
      </w:pPr>
      <w:r>
        <w:rPr>
          <w:rFonts w:ascii="Arial" w:hAnsi="Arial" w:cs="Arial"/>
          <w:caps w:val="0"/>
          <w:color w:val="009C98"/>
          <w:sz w:val="22"/>
          <w:szCs w:val="22"/>
        </w:rPr>
        <w:pict w14:anchorId="18653F5F">
          <v:rect id="_x0000_i1025" style="width:451.3pt;height:1.5pt" o:hralign="center" o:hrstd="t" o:hrnoshade="t" o:hr="t" fillcolor="#15284c" stroked="f"/>
        </w:pict>
      </w:r>
    </w:p>
    <w:p w14:paraId="14E2D8CA"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The foundation for how we ensure our people are empowered, safe and supported while working to deliver a successful healthcare system, is Te Mauri o Rongo – the New Zealand Health Charter. It guides all of us as we work towards a healthcare system that is more responsive to the needs of, and accessible to all people in Aotearoa New Zealand. </w:t>
      </w:r>
    </w:p>
    <w:p w14:paraId="5DA38550"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                </w:t>
      </w:r>
    </w:p>
    <w:p w14:paraId="653E3649"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It applies to everyone in our organisation and sits alongside our code of conduct as our guiding document.   </w:t>
      </w:r>
    </w:p>
    <w:p w14:paraId="1EB581C3"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281796A0" w14:textId="77777777" w:rsidR="00882418" w:rsidRDefault="00882418" w:rsidP="008C18D3">
      <w:pPr>
        <w:spacing w:after="0" w:line="240" w:lineRule="auto"/>
        <w:rPr>
          <w:rFonts w:ascii="Arial" w:eastAsia="Times New Roman" w:hAnsi="Arial" w:cs="Arial"/>
          <w:lang w:eastAsia="en-NZ"/>
        </w:rPr>
      </w:pPr>
      <w:r>
        <w:rPr>
          <w:rFonts w:ascii="Arial" w:eastAsia="Times New Roman" w:hAnsi="Arial" w:cs="Arial"/>
          <w:lang w:eastAsia="en-NZ"/>
        </w:rPr>
        <w:br/>
      </w:r>
    </w:p>
    <w:p w14:paraId="3BD9D168" w14:textId="77777777" w:rsidR="00882418" w:rsidRDefault="00882418">
      <w:pPr>
        <w:rPr>
          <w:rFonts w:ascii="Arial" w:eastAsia="Times New Roman" w:hAnsi="Arial" w:cs="Arial"/>
          <w:lang w:eastAsia="en-NZ"/>
        </w:rPr>
      </w:pPr>
      <w:r>
        <w:rPr>
          <w:rFonts w:ascii="Arial" w:eastAsia="Times New Roman" w:hAnsi="Arial" w:cs="Arial"/>
          <w:lang w:eastAsia="en-NZ"/>
        </w:rPr>
        <w:br w:type="page"/>
      </w:r>
    </w:p>
    <w:p w14:paraId="343FD741" w14:textId="2BFA4946"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lastRenderedPageBreak/>
        <w:t>Te Mauri o Rongo consists of four pou (pillars) within it, including:</w:t>
      </w:r>
    </w:p>
    <w:p w14:paraId="1031A20C"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5B225A22" w14:textId="2A5FD8D4" w:rsidR="008C18D3" w:rsidRPr="002C4DDC" w:rsidRDefault="00296A2A" w:rsidP="008C18D3">
      <w:pPr>
        <w:spacing w:after="0" w:line="240" w:lineRule="auto"/>
        <w:rPr>
          <w:rFonts w:ascii="Arial" w:eastAsia="Times New Roman" w:hAnsi="Arial" w:cs="Arial"/>
          <w:lang w:eastAsia="en-NZ"/>
        </w:rPr>
      </w:pPr>
      <w:r w:rsidRPr="002C4DDC">
        <w:rPr>
          <w:rFonts w:ascii="Arial" w:eastAsia="Times New Roman" w:hAnsi="Arial" w:cs="Arial"/>
          <w:b/>
          <w:color w:val="15284C"/>
          <w:sz w:val="24"/>
          <w:szCs w:val="26"/>
        </w:rPr>
        <w:t>Wairuatanga</w:t>
      </w:r>
      <w:r w:rsidR="008C18D3" w:rsidRPr="002C4DDC">
        <w:rPr>
          <w:rFonts w:ascii="Arial" w:eastAsia="Times New Roman" w:hAnsi="Arial" w:cs="Arial"/>
          <w:b/>
          <w:color w:val="15284C"/>
        </w:rPr>
        <w:t xml:space="preserve"> </w:t>
      </w:r>
      <w:r w:rsidR="008C18D3" w:rsidRPr="002C4DDC">
        <w:rPr>
          <w:rFonts w:ascii="Arial" w:eastAsia="Times New Roman" w:hAnsi="Arial" w:cs="Arial"/>
          <w:lang w:eastAsia="en-NZ"/>
        </w:rPr>
        <w:t xml:space="preserve">– working with heart, the strong sense of purpose and commitment to service that health workers bring to their mahi. </w:t>
      </w:r>
      <w:r w:rsidR="00FC2E5B">
        <w:rPr>
          <w:rFonts w:ascii="Arial" w:eastAsia="Times New Roman" w:hAnsi="Arial" w:cs="Arial"/>
          <w:lang w:eastAsia="en-NZ"/>
        </w:rPr>
        <w:br/>
      </w:r>
    </w:p>
    <w:p w14:paraId="149B6D98" w14:textId="44C71853" w:rsidR="008C18D3" w:rsidRPr="002C4DDC" w:rsidRDefault="00296A2A" w:rsidP="008C18D3">
      <w:pPr>
        <w:spacing w:after="0" w:line="240" w:lineRule="auto"/>
        <w:rPr>
          <w:rFonts w:ascii="Arial" w:eastAsia="Times New Roman" w:hAnsi="Arial" w:cs="Arial"/>
          <w:lang w:eastAsia="en-NZ"/>
        </w:rPr>
      </w:pPr>
      <w:r w:rsidRPr="002C4DDC">
        <w:rPr>
          <w:rFonts w:ascii="Arial" w:eastAsia="Times New Roman" w:hAnsi="Arial" w:cs="Arial"/>
          <w:b/>
          <w:color w:val="15284C"/>
          <w:sz w:val="24"/>
          <w:szCs w:val="26"/>
        </w:rPr>
        <w:t>Rangatiratanga</w:t>
      </w:r>
      <w:r w:rsidR="008C18D3" w:rsidRPr="002C4DDC">
        <w:rPr>
          <w:rFonts w:ascii="Arial" w:eastAsia="Times New Roman" w:hAnsi="Arial" w:cs="Arial"/>
          <w:b/>
          <w:color w:val="15284C"/>
        </w:rPr>
        <w:t xml:space="preserve"> </w:t>
      </w:r>
      <w:r w:rsidR="008C18D3" w:rsidRPr="002C4DDC">
        <w:rPr>
          <w:rFonts w:ascii="Arial" w:eastAsia="Times New Roman" w:hAnsi="Arial" w:cs="Arial"/>
          <w:lang w:eastAsia="en-NZ"/>
        </w:rPr>
        <w:t>– as organisations we support our people to lead. We will know our people; we will grow those around us and be accountable with them in contributing to Pae Ora for all.</w:t>
      </w:r>
      <w:r w:rsidR="00FC2E5B">
        <w:rPr>
          <w:rFonts w:ascii="Arial" w:eastAsia="Times New Roman" w:hAnsi="Arial" w:cs="Arial"/>
          <w:lang w:eastAsia="en-NZ"/>
        </w:rPr>
        <w:br/>
      </w:r>
      <w:r w:rsidR="00E0419E" w:rsidRPr="002C4DDC">
        <w:rPr>
          <w:rFonts w:ascii="Arial" w:eastAsia="Times New Roman" w:hAnsi="Arial" w:cs="Arial"/>
          <w:lang w:eastAsia="en-NZ"/>
        </w:rPr>
        <w:br/>
      </w:r>
      <w:r w:rsidRPr="002C4DDC">
        <w:rPr>
          <w:rFonts w:ascii="Arial" w:eastAsia="Times New Roman" w:hAnsi="Arial" w:cs="Arial"/>
          <w:b/>
          <w:color w:val="15284C"/>
          <w:sz w:val="24"/>
          <w:szCs w:val="26"/>
        </w:rPr>
        <w:t>Whanaungatanga</w:t>
      </w:r>
      <w:r w:rsidR="008C18D3" w:rsidRPr="002C4DDC">
        <w:rPr>
          <w:rFonts w:ascii="Arial" w:eastAsia="Times New Roman" w:hAnsi="Arial" w:cs="Arial"/>
          <w:b/>
          <w:bCs/>
          <w:lang w:eastAsia="en-NZ"/>
        </w:rPr>
        <w:t xml:space="preserve"> </w:t>
      </w:r>
      <w:r w:rsidR="008C18D3" w:rsidRPr="002C4DDC">
        <w:rPr>
          <w:rFonts w:ascii="Arial" w:eastAsia="Times New Roman" w:hAnsi="Arial" w:cs="Arial"/>
          <w:lang w:eastAsia="en-NZ"/>
        </w:rPr>
        <w:t xml:space="preserve">– we are a team, and together a team of teams. Regardless of our role, we work together for a common purpose. We look out for each other and keep each other safe. </w:t>
      </w:r>
      <w:r w:rsidR="00FC2E5B">
        <w:rPr>
          <w:rFonts w:ascii="Arial" w:eastAsia="Times New Roman" w:hAnsi="Arial" w:cs="Arial"/>
          <w:lang w:eastAsia="en-NZ"/>
        </w:rPr>
        <w:br/>
      </w:r>
      <w:r w:rsidR="00E0419E" w:rsidRPr="002C4DDC">
        <w:rPr>
          <w:rFonts w:ascii="Arial" w:eastAsia="Times New Roman" w:hAnsi="Arial" w:cs="Arial"/>
          <w:lang w:eastAsia="en-NZ"/>
        </w:rPr>
        <w:br/>
      </w:r>
      <w:r w:rsidR="008B697F" w:rsidRPr="002C4DDC">
        <w:rPr>
          <w:rFonts w:ascii="Arial" w:eastAsia="Times New Roman" w:hAnsi="Arial" w:cs="Arial"/>
          <w:b/>
          <w:color w:val="15284C"/>
          <w:sz w:val="24"/>
          <w:szCs w:val="26"/>
        </w:rPr>
        <w:t>Te Korowai Āhuru</w:t>
      </w:r>
      <w:r w:rsidR="008C18D3" w:rsidRPr="002C4DDC">
        <w:rPr>
          <w:rFonts w:ascii="Arial" w:eastAsia="Times New Roman" w:hAnsi="Arial" w:cs="Arial"/>
          <w:lang w:eastAsia="en-NZ"/>
        </w:rPr>
        <w:t xml:space="preserve"> – a cloak which seeks to provide safety and comfort to the workforce. </w:t>
      </w:r>
    </w:p>
    <w:p w14:paraId="29C81DE3"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7D2F53BF"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These values underpin how we relate to each other as we serve our whānau and communities. </w:t>
      </w:r>
    </w:p>
    <w:p w14:paraId="1BACAEC4"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4AB949BA"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Together we will do this by: </w:t>
      </w:r>
    </w:p>
    <w:p w14:paraId="414E4B13" w14:textId="40D6C687" w:rsidR="008C18D3" w:rsidRPr="000B3E62" w:rsidRDefault="008C18D3" w:rsidP="0016586A">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caring for the people</w:t>
      </w:r>
    </w:p>
    <w:p w14:paraId="73A2DDF5" w14:textId="12594582" w:rsidR="008C18D3" w:rsidRPr="000B3E62" w:rsidRDefault="008C18D3" w:rsidP="0016586A">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recognising, supporting and valuing our people and the work we all do</w:t>
      </w:r>
    </w:p>
    <w:p w14:paraId="4A29F9D6" w14:textId="0A4130B6" w:rsidR="008C18D3" w:rsidRPr="000B3E62" w:rsidRDefault="008C18D3" w:rsidP="0016586A">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working together to design and deliver services</w:t>
      </w:r>
      <w:r w:rsidR="00D52287" w:rsidRPr="000B3E62">
        <w:rPr>
          <w:rFonts w:ascii="Arial" w:eastAsia="Segoe UI" w:hAnsi="Arial" w:cs="Arial"/>
        </w:rPr>
        <w:t>,</w:t>
      </w:r>
      <w:r w:rsidRPr="000B3E62">
        <w:rPr>
          <w:rFonts w:ascii="Arial" w:eastAsia="Segoe UI" w:hAnsi="Arial" w:cs="Arial"/>
        </w:rPr>
        <w:t xml:space="preserve"> and </w:t>
      </w:r>
    </w:p>
    <w:p w14:paraId="47626E11" w14:textId="77777777" w:rsidR="008C18D3" w:rsidRPr="000B3E62" w:rsidRDefault="008C18D3" w:rsidP="0016586A">
      <w:pPr>
        <w:pStyle w:val="ListParagraph"/>
        <w:numPr>
          <w:ilvl w:val="0"/>
          <w:numId w:val="2"/>
        </w:numPr>
        <w:spacing w:after="0" w:line="240" w:lineRule="auto"/>
        <w:contextualSpacing w:val="0"/>
        <w:jc w:val="both"/>
        <w:rPr>
          <w:rFonts w:ascii="Arial" w:eastAsia="Segoe UI" w:hAnsi="Arial" w:cs="Arial"/>
        </w:rPr>
      </w:pPr>
      <w:r w:rsidRPr="000B3E62">
        <w:rPr>
          <w:rFonts w:ascii="Arial" w:eastAsia="Segoe UI" w:hAnsi="Arial" w:cs="Arial"/>
        </w:rPr>
        <w:t xml:space="preserve">defining the competencies and behaviours we expect from everyone. </w:t>
      </w:r>
    </w:p>
    <w:p w14:paraId="3C9A5A0D" w14:textId="77777777" w:rsidR="00AD31C5" w:rsidRPr="002C4DDC" w:rsidRDefault="00AD31C5" w:rsidP="00AD31C5">
      <w:pPr>
        <w:rPr>
          <w:rFonts w:ascii="Arial" w:hAnsi="Arial" w:cs="Arial"/>
          <w:color w:val="009C98"/>
        </w:rPr>
      </w:pPr>
    </w:p>
    <w:p w14:paraId="6B5EE349" w14:textId="7F821631" w:rsidR="00DF3A52" w:rsidRPr="002C4DDC" w:rsidRDefault="00DF3A52" w:rsidP="00D62956">
      <w:pPr>
        <w:spacing w:after="0"/>
        <w:rPr>
          <w:rFonts w:ascii="Arial" w:hAnsi="Arial" w:cs="Arial"/>
          <w:b/>
          <w:bCs/>
          <w:caps/>
          <w:color w:val="15284C"/>
          <w:sz w:val="24"/>
          <w:szCs w:val="24"/>
        </w:rPr>
      </w:pPr>
      <w:r w:rsidRPr="002C4DDC">
        <w:rPr>
          <w:rFonts w:ascii="Arial" w:hAnsi="Arial" w:cs="Arial"/>
          <w:b/>
          <w:bCs/>
          <w:color w:val="15284C"/>
          <w:sz w:val="24"/>
          <w:szCs w:val="24"/>
        </w:rPr>
        <w:t>About the role</w:t>
      </w:r>
    </w:p>
    <w:p w14:paraId="381C1B55" w14:textId="27545B5E" w:rsidR="00DF3A52" w:rsidRPr="002C4DDC" w:rsidRDefault="00346333" w:rsidP="00D448C7">
      <w:pPr>
        <w:rPr>
          <w:rFonts w:ascii="Arial" w:hAnsi="Arial" w:cs="Arial"/>
        </w:rPr>
      </w:pPr>
      <w:r>
        <w:rPr>
          <w:rFonts w:ascii="Arial" w:hAnsi="Arial" w:cs="Arial"/>
          <w:color w:val="15284C"/>
        </w:rPr>
        <w:pict w14:anchorId="7B930C44">
          <v:rect id="_x0000_i1026" style="width:451.3pt;height:1.5pt" o:hralign="center" o:hrstd="t" o:hrnoshade="t" o:hr="t" fillcolor="#15284c" stroked="f"/>
        </w:pict>
      </w:r>
      <w:r w:rsidR="00DF3A52" w:rsidRPr="002C4DDC">
        <w:rPr>
          <w:rFonts w:ascii="Arial" w:hAnsi="Arial" w:cs="Arial"/>
        </w:rPr>
        <w:t xml:space="preserve">The primary purpose of the role is to: </w:t>
      </w:r>
    </w:p>
    <w:p w14:paraId="7E2239E9" w14:textId="3705FC02" w:rsidR="002D6807" w:rsidRDefault="002D6807" w:rsidP="002D6807">
      <w:pPr>
        <w:pStyle w:val="BodyText2"/>
        <w:rPr>
          <w:rFonts w:eastAsia="Calibri" w:cs="Arial"/>
          <w:b w:val="0"/>
          <w:bCs/>
          <w:szCs w:val="22"/>
          <w:lang w:val="en-NZ"/>
        </w:rPr>
      </w:pPr>
      <w:r w:rsidRPr="003F31B2">
        <w:rPr>
          <w:rFonts w:eastAsia="Calibri" w:cs="Arial"/>
          <w:b w:val="0"/>
          <w:bCs/>
          <w:szCs w:val="22"/>
          <w:lang w:val="en-NZ"/>
        </w:rPr>
        <w:t xml:space="preserve">The Registered Nurse (RN) will utilise nursing knowledge and complex nursing judgement to assess health needs and provide care, and to advise and support people to manage their </w:t>
      </w:r>
      <w:r w:rsidR="00870325" w:rsidRPr="003F31B2">
        <w:rPr>
          <w:rFonts w:eastAsia="Calibri" w:cs="Arial"/>
          <w:b w:val="0"/>
          <w:bCs/>
          <w:szCs w:val="22"/>
          <w:lang w:val="en-NZ"/>
        </w:rPr>
        <w:t>health. The</w:t>
      </w:r>
      <w:r w:rsidRPr="003F31B2">
        <w:rPr>
          <w:rFonts w:eastAsia="Calibri" w:cs="Arial"/>
          <w:b w:val="0"/>
          <w:bCs/>
          <w:szCs w:val="22"/>
          <w:lang w:val="en-NZ"/>
        </w:rPr>
        <w:t xml:space="preserve"> RN also provides comprehensive nursing assessments to develop, implement, and evaluate an integrated plan of health care, and provide nursing interventions that require substantial scientific, technology and professional knowledge and skills and decision making. </w:t>
      </w:r>
    </w:p>
    <w:p w14:paraId="37F67E50" w14:textId="4C9476B0" w:rsidR="00FD0D41" w:rsidRPr="003F31B2" w:rsidRDefault="002D6807" w:rsidP="002D6807">
      <w:pPr>
        <w:pStyle w:val="BodyText2"/>
        <w:spacing w:before="120" w:after="120"/>
        <w:rPr>
          <w:rFonts w:eastAsia="Calibri" w:cs="Arial"/>
          <w:b w:val="0"/>
          <w:bCs/>
          <w:szCs w:val="22"/>
          <w:lang w:val="en-NZ"/>
        </w:rPr>
      </w:pPr>
      <w:r w:rsidRPr="003F31B2">
        <w:rPr>
          <w:rFonts w:eastAsia="Calibri" w:cs="Arial"/>
          <w:b w:val="0"/>
          <w:bCs/>
          <w:szCs w:val="22"/>
          <w:lang w:val="en-NZ"/>
        </w:rPr>
        <w:t>Key functions of the role include:</w:t>
      </w:r>
    </w:p>
    <w:p w14:paraId="34BFB10D" w14:textId="597F6E3B" w:rsidR="00346333" w:rsidRPr="00346333" w:rsidRDefault="00346333" w:rsidP="00346333">
      <w:pPr>
        <w:pStyle w:val="ListParagraph"/>
        <w:numPr>
          <w:ilvl w:val="0"/>
          <w:numId w:val="17"/>
        </w:numPr>
        <w:spacing w:after="0"/>
        <w:rPr>
          <w:rFonts w:ascii="Arial" w:hAnsi="Arial" w:cs="Arial"/>
        </w:rPr>
      </w:pPr>
      <w:r w:rsidRPr="00346333">
        <w:rPr>
          <w:rFonts w:ascii="Arial" w:hAnsi="Arial" w:cs="Arial"/>
        </w:rPr>
        <w:t>Provide health care to patients and whānau which uses scientific and nursing</w:t>
      </w:r>
    </w:p>
    <w:p w14:paraId="1F728C93" w14:textId="62FADA45" w:rsidR="00346333" w:rsidRPr="00346333" w:rsidRDefault="00346333" w:rsidP="00346333">
      <w:pPr>
        <w:pStyle w:val="ListParagraph"/>
        <w:spacing w:after="0"/>
        <w:ind w:left="1080"/>
        <w:rPr>
          <w:rFonts w:ascii="Arial" w:hAnsi="Arial" w:cs="Arial"/>
        </w:rPr>
      </w:pPr>
      <w:r w:rsidRPr="00346333">
        <w:rPr>
          <w:rFonts w:ascii="Arial" w:hAnsi="Arial" w:cs="Arial"/>
        </w:rPr>
        <w:t>knowledge to inform comprehensive assessments, determine health needs, develop</w:t>
      </w:r>
      <w:r>
        <w:rPr>
          <w:rFonts w:ascii="Arial" w:hAnsi="Arial" w:cs="Arial"/>
        </w:rPr>
        <w:t xml:space="preserve"> </w:t>
      </w:r>
      <w:r w:rsidRPr="00346333">
        <w:rPr>
          <w:rFonts w:ascii="Arial" w:hAnsi="Arial" w:cs="Arial"/>
        </w:rPr>
        <w:t xml:space="preserve">differential diagnoses, plan </w:t>
      </w:r>
      <w:r w:rsidRPr="00346333">
        <w:rPr>
          <w:rFonts w:ascii="Arial" w:hAnsi="Arial" w:cs="Arial"/>
        </w:rPr>
        <w:t>care,</w:t>
      </w:r>
      <w:r w:rsidRPr="00346333">
        <w:rPr>
          <w:rFonts w:ascii="Arial" w:hAnsi="Arial" w:cs="Arial"/>
        </w:rPr>
        <w:t xml:space="preserve"> and determine appropriate interventions.</w:t>
      </w:r>
    </w:p>
    <w:p w14:paraId="69B7B313" w14:textId="180E78FB" w:rsidR="00346333" w:rsidRPr="00346333" w:rsidRDefault="00346333" w:rsidP="00346333">
      <w:pPr>
        <w:pStyle w:val="ListParagraph"/>
        <w:numPr>
          <w:ilvl w:val="0"/>
          <w:numId w:val="17"/>
        </w:numPr>
        <w:spacing w:after="0"/>
        <w:rPr>
          <w:rFonts w:ascii="Arial" w:hAnsi="Arial" w:cs="Arial"/>
        </w:rPr>
      </w:pPr>
      <w:r w:rsidRPr="00346333">
        <w:rPr>
          <w:rFonts w:ascii="Arial" w:hAnsi="Arial" w:cs="Arial"/>
        </w:rPr>
        <w:t>Provide health care that is consistent with education, assessed competence, relevant</w:t>
      </w:r>
      <w:r>
        <w:rPr>
          <w:rFonts w:ascii="Arial" w:hAnsi="Arial" w:cs="Arial"/>
        </w:rPr>
        <w:t xml:space="preserve"> </w:t>
      </w:r>
      <w:r w:rsidRPr="00346333">
        <w:rPr>
          <w:rFonts w:ascii="Arial" w:hAnsi="Arial" w:cs="Arial"/>
        </w:rPr>
        <w:t>legislated requirements and is guided by the Nursing Council of New Zealand’s</w:t>
      </w:r>
      <w:r>
        <w:rPr>
          <w:rFonts w:ascii="Arial" w:hAnsi="Arial" w:cs="Arial"/>
        </w:rPr>
        <w:t xml:space="preserve"> </w:t>
      </w:r>
      <w:r w:rsidRPr="00346333">
        <w:rPr>
          <w:rFonts w:ascii="Arial" w:hAnsi="Arial" w:cs="Arial"/>
        </w:rPr>
        <w:t>standards for registered nurses.</w:t>
      </w:r>
    </w:p>
    <w:p w14:paraId="475DD40B" w14:textId="154ACEDE" w:rsidR="00346333" w:rsidRPr="00346333" w:rsidRDefault="00346333" w:rsidP="00346333">
      <w:pPr>
        <w:pStyle w:val="ListParagraph"/>
        <w:numPr>
          <w:ilvl w:val="0"/>
          <w:numId w:val="17"/>
        </w:numPr>
        <w:spacing w:after="0"/>
        <w:rPr>
          <w:rFonts w:ascii="Arial" w:hAnsi="Arial" w:cs="Arial"/>
        </w:rPr>
      </w:pPr>
      <w:r w:rsidRPr="00346333">
        <w:rPr>
          <w:rFonts w:ascii="Arial" w:hAnsi="Arial" w:cs="Arial"/>
        </w:rPr>
        <w:t xml:space="preserve">As a Registered Nurse at the </w:t>
      </w:r>
      <w:r>
        <w:rPr>
          <w:rFonts w:ascii="Arial" w:hAnsi="Arial" w:cs="Arial"/>
        </w:rPr>
        <w:t>Acute Assessment Unit</w:t>
      </w:r>
      <w:r w:rsidRPr="00346333">
        <w:rPr>
          <w:rFonts w:ascii="Arial" w:hAnsi="Arial" w:cs="Arial"/>
        </w:rPr>
        <w:t>, you’ll be on the front line of</w:t>
      </w:r>
    </w:p>
    <w:p w14:paraId="759C724D" w14:textId="77777777" w:rsidR="00346333" w:rsidRPr="00346333" w:rsidRDefault="00346333" w:rsidP="00346333">
      <w:pPr>
        <w:pStyle w:val="ListParagraph"/>
        <w:spacing w:after="0"/>
        <w:ind w:left="1080"/>
        <w:rPr>
          <w:rFonts w:ascii="Arial" w:hAnsi="Arial" w:cs="Arial"/>
        </w:rPr>
      </w:pPr>
      <w:r w:rsidRPr="00346333">
        <w:rPr>
          <w:rFonts w:ascii="Arial" w:hAnsi="Arial" w:cs="Arial"/>
        </w:rPr>
        <w:t>patient care, responding quickly and confidently to a wide range of urgent</w:t>
      </w:r>
    </w:p>
    <w:p w14:paraId="3150C5AF" w14:textId="0DD9D8AE" w:rsidR="00DF3A52" w:rsidRPr="00346333" w:rsidRDefault="00346333" w:rsidP="00346333">
      <w:pPr>
        <w:pStyle w:val="ListParagraph"/>
        <w:spacing w:after="0"/>
        <w:ind w:left="1080"/>
        <w:rPr>
          <w:rFonts w:ascii="Arial" w:hAnsi="Arial" w:cs="Arial"/>
        </w:rPr>
      </w:pPr>
      <w:r w:rsidRPr="00346333">
        <w:rPr>
          <w:rFonts w:ascii="Arial" w:hAnsi="Arial" w:cs="Arial"/>
        </w:rPr>
        <w:t>medical/surgical needs.</w:t>
      </w:r>
    </w:p>
    <w:tbl>
      <w:tblPr>
        <w:tblW w:w="16333" w:type="dxa"/>
        <w:tblInd w:w="-108" w:type="dxa"/>
        <w:tblBorders>
          <w:top w:val="single" w:sz="4" w:space="0" w:color="7F7F7F"/>
          <w:bottom w:val="single" w:sz="4" w:space="0" w:color="7F7F7F"/>
        </w:tblBorders>
        <w:tblLook w:val="00A0" w:firstRow="1" w:lastRow="0" w:firstColumn="1" w:lastColumn="0" w:noHBand="0" w:noVBand="0"/>
      </w:tblPr>
      <w:tblGrid>
        <w:gridCol w:w="108"/>
        <w:gridCol w:w="1877"/>
        <w:gridCol w:w="7041"/>
        <w:gridCol w:w="108"/>
        <w:gridCol w:w="7199"/>
      </w:tblGrid>
      <w:tr w:rsidR="00DF3A52" w:rsidRPr="002C4DDC" w14:paraId="322C38CC" w14:textId="77777777" w:rsidTr="00346333">
        <w:trPr>
          <w:gridBefore w:val="1"/>
          <w:gridAfter w:val="1"/>
          <w:wBefore w:w="108" w:type="dxa"/>
          <w:wAfter w:w="7199" w:type="dxa"/>
        </w:trPr>
        <w:tc>
          <w:tcPr>
            <w:tcW w:w="1877" w:type="dxa"/>
            <w:tcBorders>
              <w:top w:val="single" w:sz="4" w:space="0" w:color="D9D9D9"/>
              <w:bottom w:val="single" w:sz="4" w:space="0" w:color="D9D9D9"/>
              <w:right w:val="single" w:sz="4" w:space="0" w:color="D9D9D9"/>
            </w:tcBorders>
          </w:tcPr>
          <w:p w14:paraId="02BC8E04" w14:textId="77777777" w:rsidR="00DF3A52" w:rsidRPr="002C4DDC" w:rsidRDefault="00DF3A52" w:rsidP="00B9274B">
            <w:pPr>
              <w:pStyle w:val="Heading2"/>
              <w:rPr>
                <w:rFonts w:ascii="Arial" w:hAnsi="Arial" w:cs="Arial"/>
                <w:b w:val="0"/>
                <w:bCs/>
                <w:color w:val="15284C"/>
                <w:sz w:val="22"/>
                <w:szCs w:val="22"/>
              </w:rPr>
            </w:pPr>
            <w:r w:rsidRPr="002C4DDC">
              <w:rPr>
                <w:rFonts w:ascii="Arial" w:hAnsi="Arial" w:cs="Arial"/>
                <w:caps w:val="0"/>
                <w:color w:val="15284C"/>
                <w:sz w:val="22"/>
                <w:szCs w:val="22"/>
              </w:rPr>
              <w:lastRenderedPageBreak/>
              <w:t>Key Result Area</w:t>
            </w:r>
          </w:p>
        </w:tc>
        <w:tc>
          <w:tcPr>
            <w:tcW w:w="7149" w:type="dxa"/>
            <w:gridSpan w:val="2"/>
            <w:tcBorders>
              <w:top w:val="single" w:sz="4" w:space="0" w:color="D9D9D9"/>
              <w:left w:val="single" w:sz="4" w:space="0" w:color="D9D9D9"/>
              <w:bottom w:val="single" w:sz="4" w:space="0" w:color="D9D9D9"/>
            </w:tcBorders>
          </w:tcPr>
          <w:p w14:paraId="16A0CEDA" w14:textId="2203A68F" w:rsidR="00DF3A52" w:rsidRPr="002C4DDC" w:rsidRDefault="00DF3A52" w:rsidP="00B9274B">
            <w:pPr>
              <w:pStyle w:val="Heading2"/>
              <w:rPr>
                <w:rFonts w:ascii="Arial" w:hAnsi="Arial" w:cs="Arial"/>
                <w:bCs/>
                <w:caps w:val="0"/>
                <w:color w:val="15284C"/>
                <w:sz w:val="22"/>
                <w:szCs w:val="22"/>
              </w:rPr>
            </w:pPr>
            <w:r w:rsidRPr="002C4DDC">
              <w:rPr>
                <w:rFonts w:ascii="Arial" w:hAnsi="Arial" w:cs="Arial"/>
                <w:bCs/>
                <w:caps w:val="0"/>
                <w:color w:val="15284C"/>
                <w:sz w:val="22"/>
                <w:szCs w:val="22"/>
              </w:rPr>
              <w:t>Expected Outcomes / Performance Indicators</w:t>
            </w:r>
          </w:p>
        </w:tc>
      </w:tr>
      <w:tr w:rsidR="002941B2" w:rsidRPr="002C4DDC" w14:paraId="47CADA8C" w14:textId="77777777" w:rsidTr="00354AE6">
        <w:trPr>
          <w:gridAfter w:val="2"/>
          <w:wAfter w:w="7307" w:type="dxa"/>
          <w:trHeight w:val="1305"/>
        </w:trPr>
        <w:tc>
          <w:tcPr>
            <w:tcW w:w="1985" w:type="dxa"/>
            <w:gridSpan w:val="2"/>
            <w:tcBorders>
              <w:top w:val="single" w:sz="4" w:space="0" w:color="D9D9D9"/>
              <w:right w:val="single" w:sz="4" w:space="0" w:color="D9D9D9"/>
            </w:tcBorders>
          </w:tcPr>
          <w:p w14:paraId="658BAC0B" w14:textId="60B37D09" w:rsidR="002941B2" w:rsidRPr="002941B2" w:rsidRDefault="002941B2" w:rsidP="00B9274B">
            <w:pPr>
              <w:spacing w:after="0" w:line="240" w:lineRule="auto"/>
              <w:rPr>
                <w:rFonts w:ascii="Arial" w:hAnsi="Arial" w:cs="Arial"/>
                <w:b/>
                <w:bCs/>
              </w:rPr>
            </w:pPr>
          </w:p>
        </w:tc>
        <w:tc>
          <w:tcPr>
            <w:tcW w:w="7041" w:type="dxa"/>
            <w:tcBorders>
              <w:top w:val="single" w:sz="4" w:space="0" w:color="D9D9D9"/>
              <w:left w:val="single" w:sz="4" w:space="0" w:color="D9D9D9"/>
            </w:tcBorders>
          </w:tcPr>
          <w:p w14:paraId="4BE0AD7C" w14:textId="790B7684" w:rsidR="00CF5AB3" w:rsidRPr="00CF5AB3" w:rsidRDefault="00CF5AB3" w:rsidP="0016586A">
            <w:pPr>
              <w:pStyle w:val="ListParagraph"/>
              <w:numPr>
                <w:ilvl w:val="0"/>
                <w:numId w:val="8"/>
              </w:numPr>
              <w:tabs>
                <w:tab w:val="left" w:pos="8647"/>
              </w:tabs>
              <w:spacing w:after="0" w:line="240" w:lineRule="auto"/>
              <w:rPr>
                <w:rFonts w:ascii="Arial" w:hAnsi="Arial" w:cs="Arial"/>
                <w:bCs/>
              </w:rPr>
            </w:pPr>
            <w:r w:rsidRPr="00CF5AB3">
              <w:rPr>
                <w:rFonts w:ascii="Arial" w:hAnsi="Arial" w:cs="Arial"/>
                <w:bCs/>
              </w:rPr>
              <w:t>Ensures all patients are treated equally within the policies of Health New Zealand, Te Tai o Poutini West Coast and the principles of the Treaty of Waitangi</w:t>
            </w:r>
            <w:r>
              <w:rPr>
                <w:rFonts w:ascii="Arial" w:hAnsi="Arial" w:cs="Arial"/>
                <w:bCs/>
              </w:rPr>
              <w:t>.</w:t>
            </w:r>
          </w:p>
          <w:p w14:paraId="43E90619" w14:textId="26577AEB" w:rsidR="00CF5AB3" w:rsidRDefault="00CF5AB3" w:rsidP="0016586A">
            <w:pPr>
              <w:pStyle w:val="ListParagraph"/>
              <w:numPr>
                <w:ilvl w:val="0"/>
                <w:numId w:val="8"/>
              </w:numPr>
              <w:tabs>
                <w:tab w:val="left" w:pos="8647"/>
              </w:tabs>
              <w:spacing w:after="0" w:line="240" w:lineRule="auto"/>
              <w:rPr>
                <w:rFonts w:ascii="Arial" w:hAnsi="Arial" w:cs="Arial"/>
                <w:bCs/>
              </w:rPr>
            </w:pPr>
            <w:r w:rsidRPr="00CF5AB3">
              <w:rPr>
                <w:rFonts w:ascii="Arial" w:hAnsi="Arial" w:cs="Arial"/>
                <w:bCs/>
              </w:rPr>
              <w:t>Demonstrates accountability for directing, monitoring, and evaluating nursing care that is provided by enrolled nurses and others, and utilises more experienced RNs to assist with problem solving and setting priorities.</w:t>
            </w:r>
          </w:p>
          <w:p w14:paraId="0EBBCA0A" w14:textId="10EABBA5" w:rsidR="00CF5AB3" w:rsidRPr="00CF5AB3" w:rsidRDefault="00CF5AB3" w:rsidP="0016586A">
            <w:pPr>
              <w:pStyle w:val="ListParagraph"/>
              <w:numPr>
                <w:ilvl w:val="0"/>
                <w:numId w:val="8"/>
              </w:numPr>
              <w:tabs>
                <w:tab w:val="left" w:pos="8647"/>
              </w:tabs>
              <w:spacing w:after="0" w:line="240" w:lineRule="auto"/>
              <w:rPr>
                <w:rFonts w:ascii="Arial" w:hAnsi="Arial" w:cs="Arial"/>
                <w:bCs/>
              </w:rPr>
            </w:pPr>
            <w:r w:rsidRPr="00CF5AB3">
              <w:rPr>
                <w:rFonts w:ascii="Arial" w:hAnsi="Arial" w:cs="Arial"/>
                <w:bCs/>
              </w:rPr>
              <w:t>Effectively manages time and patient flow in acute</w:t>
            </w:r>
            <w:r w:rsidR="0016586A">
              <w:rPr>
                <w:rFonts w:ascii="Arial" w:hAnsi="Arial" w:cs="Arial"/>
                <w:bCs/>
              </w:rPr>
              <w:t xml:space="preserve"> </w:t>
            </w:r>
            <w:r w:rsidRPr="00CF5AB3">
              <w:rPr>
                <w:rFonts w:ascii="Arial" w:hAnsi="Arial" w:cs="Arial"/>
                <w:bCs/>
              </w:rPr>
              <w:t>sessions.</w:t>
            </w:r>
          </w:p>
          <w:p w14:paraId="732F4C03" w14:textId="72FA3463" w:rsidR="00CF5AB3" w:rsidRDefault="00CF5AB3" w:rsidP="0016586A">
            <w:pPr>
              <w:pStyle w:val="ListParagraph"/>
              <w:numPr>
                <w:ilvl w:val="0"/>
                <w:numId w:val="8"/>
              </w:numPr>
              <w:tabs>
                <w:tab w:val="left" w:pos="8647"/>
              </w:tabs>
              <w:spacing w:after="0" w:line="240" w:lineRule="auto"/>
              <w:rPr>
                <w:rFonts w:ascii="Arial" w:hAnsi="Arial" w:cs="Arial"/>
                <w:bCs/>
              </w:rPr>
            </w:pPr>
            <w:r w:rsidRPr="00CF5AB3">
              <w:rPr>
                <w:rFonts w:ascii="Arial" w:hAnsi="Arial" w:cs="Arial"/>
                <w:bCs/>
              </w:rPr>
              <w:t>Accepts responsibility for ensuring that his/her nursing practice and conduct meet the standards of the professional, ethical, and relevant legislated requirements</w:t>
            </w:r>
            <w:r>
              <w:rPr>
                <w:rFonts w:ascii="Arial" w:hAnsi="Arial" w:cs="Arial"/>
                <w:bCs/>
              </w:rPr>
              <w:t>.</w:t>
            </w:r>
          </w:p>
          <w:p w14:paraId="31983B67" w14:textId="77777777" w:rsidR="00CF5AB3" w:rsidRDefault="00CF5AB3" w:rsidP="0016586A">
            <w:pPr>
              <w:pStyle w:val="ListParagraph"/>
              <w:numPr>
                <w:ilvl w:val="0"/>
                <w:numId w:val="8"/>
              </w:numPr>
              <w:tabs>
                <w:tab w:val="left" w:pos="8647"/>
              </w:tabs>
              <w:spacing w:after="0" w:line="240" w:lineRule="auto"/>
              <w:rPr>
                <w:rFonts w:ascii="Arial" w:hAnsi="Arial" w:cs="Arial"/>
                <w:bCs/>
              </w:rPr>
            </w:pPr>
            <w:r w:rsidRPr="00CF5AB3">
              <w:rPr>
                <w:rFonts w:ascii="Arial" w:hAnsi="Arial" w:cs="Arial"/>
                <w:bCs/>
              </w:rPr>
              <w:t>Promotes an environment that enables patient safety, independence, quality of life and health.</w:t>
            </w:r>
          </w:p>
          <w:p w14:paraId="7C7C8B4D" w14:textId="2CDE5EA2" w:rsidR="00CF5AB3" w:rsidRPr="00CF5AB3" w:rsidRDefault="00CF5AB3" w:rsidP="0016586A">
            <w:pPr>
              <w:pStyle w:val="ListParagraph"/>
              <w:numPr>
                <w:ilvl w:val="0"/>
                <w:numId w:val="8"/>
              </w:numPr>
              <w:tabs>
                <w:tab w:val="left" w:pos="8647"/>
              </w:tabs>
              <w:spacing w:after="0" w:line="240" w:lineRule="auto"/>
              <w:rPr>
                <w:rFonts w:ascii="Arial" w:hAnsi="Arial" w:cs="Arial"/>
                <w:bCs/>
              </w:rPr>
            </w:pPr>
            <w:r w:rsidRPr="00CF5AB3">
              <w:rPr>
                <w:rFonts w:ascii="Arial" w:hAnsi="Arial" w:cs="Arial"/>
                <w:bCs/>
              </w:rPr>
              <w:t>Reads and adheres to our organisations vision, values, policies</w:t>
            </w:r>
            <w:r w:rsidR="00A61F06">
              <w:rPr>
                <w:rFonts w:ascii="Arial" w:hAnsi="Arial" w:cs="Arial"/>
                <w:bCs/>
              </w:rPr>
              <w:t>,</w:t>
            </w:r>
            <w:r w:rsidRPr="00CF5AB3">
              <w:rPr>
                <w:rFonts w:ascii="Arial" w:hAnsi="Arial" w:cs="Arial"/>
                <w:bCs/>
              </w:rPr>
              <w:t xml:space="preserve"> and procedures.</w:t>
            </w:r>
          </w:p>
          <w:p w14:paraId="6A1AE37B" w14:textId="6EB1A298" w:rsidR="00CF5AB3" w:rsidRDefault="00A61F06" w:rsidP="0016586A">
            <w:pPr>
              <w:pStyle w:val="ListParagraph"/>
              <w:numPr>
                <w:ilvl w:val="0"/>
                <w:numId w:val="8"/>
              </w:numPr>
              <w:tabs>
                <w:tab w:val="left" w:pos="8647"/>
              </w:tabs>
              <w:spacing w:after="0" w:line="240" w:lineRule="auto"/>
              <w:rPr>
                <w:rFonts w:ascii="Arial" w:hAnsi="Arial" w:cs="Arial"/>
                <w:bCs/>
              </w:rPr>
            </w:pPr>
            <w:r>
              <w:rPr>
                <w:rFonts w:ascii="Arial" w:hAnsi="Arial" w:cs="Arial"/>
                <w:bCs/>
              </w:rPr>
              <w:t>Provides cultural safe care that is inclusive, responsive, and equitable.</w:t>
            </w:r>
          </w:p>
          <w:p w14:paraId="0631DDD0" w14:textId="6538E606" w:rsidR="00A61F06" w:rsidRDefault="00A61F06" w:rsidP="0016586A">
            <w:pPr>
              <w:pStyle w:val="ListParagraph"/>
              <w:numPr>
                <w:ilvl w:val="0"/>
                <w:numId w:val="8"/>
              </w:numPr>
              <w:tabs>
                <w:tab w:val="left" w:pos="8647"/>
              </w:tabs>
              <w:spacing w:after="0" w:line="240" w:lineRule="auto"/>
              <w:rPr>
                <w:rFonts w:ascii="Arial" w:hAnsi="Arial" w:cs="Arial"/>
                <w:bCs/>
              </w:rPr>
            </w:pPr>
            <w:r>
              <w:rPr>
                <w:rFonts w:ascii="Arial" w:hAnsi="Arial" w:cs="Arial"/>
                <w:bCs/>
              </w:rPr>
              <w:t>Establish relationships through the use of effective communication strategies which are cultural appropriate and reflect concepts such as whānau-centred care and cultural safety.</w:t>
            </w:r>
          </w:p>
          <w:p w14:paraId="333F97FB" w14:textId="17C07D12" w:rsidR="00A61F06" w:rsidRDefault="00A61F06" w:rsidP="0016586A">
            <w:pPr>
              <w:pStyle w:val="ListParagraph"/>
              <w:numPr>
                <w:ilvl w:val="0"/>
                <w:numId w:val="8"/>
              </w:numPr>
              <w:tabs>
                <w:tab w:val="left" w:pos="8647"/>
              </w:tabs>
              <w:spacing w:after="0" w:line="240" w:lineRule="auto"/>
              <w:rPr>
                <w:rFonts w:ascii="Arial" w:hAnsi="Arial" w:cs="Arial"/>
                <w:bCs/>
              </w:rPr>
            </w:pPr>
            <w:r>
              <w:rPr>
                <w:rFonts w:ascii="Arial" w:hAnsi="Arial" w:cs="Arial"/>
                <w:bCs/>
              </w:rPr>
              <w:t>Use clinical skills, coupled with critical thinking and informed by current evidence to provide quality, safe nursing care</w:t>
            </w:r>
            <w:r w:rsidR="00073F2B">
              <w:rPr>
                <w:rFonts w:ascii="Arial" w:hAnsi="Arial" w:cs="Arial"/>
                <w:bCs/>
              </w:rPr>
              <w:t>.</w:t>
            </w:r>
          </w:p>
          <w:p w14:paraId="3E2BFE83" w14:textId="38A18E75" w:rsidR="00073F2B" w:rsidRDefault="00073F2B" w:rsidP="0016586A">
            <w:pPr>
              <w:pStyle w:val="ListParagraph"/>
              <w:numPr>
                <w:ilvl w:val="0"/>
                <w:numId w:val="8"/>
              </w:numPr>
              <w:tabs>
                <w:tab w:val="left" w:pos="8647"/>
              </w:tabs>
              <w:spacing w:after="0" w:line="240" w:lineRule="auto"/>
              <w:rPr>
                <w:rFonts w:ascii="Arial" w:hAnsi="Arial" w:cs="Arial"/>
                <w:bCs/>
              </w:rPr>
            </w:pPr>
            <w:r>
              <w:rPr>
                <w:rFonts w:ascii="Arial" w:hAnsi="Arial" w:cs="Arial"/>
                <w:bCs/>
              </w:rPr>
              <w:t>Demonstrates compassion, collaboration and partnership to build trust and shared understanding with people, whānau or communities.</w:t>
            </w:r>
          </w:p>
          <w:p w14:paraId="23759B23" w14:textId="45230A0F" w:rsidR="00073F2B" w:rsidRDefault="00073F2B" w:rsidP="0016586A">
            <w:pPr>
              <w:pStyle w:val="ListParagraph"/>
              <w:numPr>
                <w:ilvl w:val="0"/>
                <w:numId w:val="8"/>
              </w:numPr>
              <w:tabs>
                <w:tab w:val="left" w:pos="8647"/>
              </w:tabs>
              <w:spacing w:after="0" w:line="240" w:lineRule="auto"/>
              <w:rPr>
                <w:rFonts w:ascii="Arial" w:hAnsi="Arial" w:cs="Arial"/>
                <w:bCs/>
              </w:rPr>
            </w:pPr>
            <w:r>
              <w:rPr>
                <w:rFonts w:ascii="Arial" w:hAnsi="Arial" w:cs="Arial"/>
                <w:bCs/>
              </w:rPr>
              <w:t>Acts as a change agent and lead change when appropriate.</w:t>
            </w:r>
          </w:p>
          <w:p w14:paraId="4B512A7E" w14:textId="063B544A" w:rsidR="00073F2B" w:rsidRPr="00CF5AB3" w:rsidRDefault="00073F2B" w:rsidP="0016586A">
            <w:pPr>
              <w:pStyle w:val="ListParagraph"/>
              <w:numPr>
                <w:ilvl w:val="0"/>
                <w:numId w:val="8"/>
              </w:numPr>
              <w:tabs>
                <w:tab w:val="left" w:pos="8647"/>
              </w:tabs>
              <w:spacing w:after="0" w:line="240" w:lineRule="auto"/>
              <w:rPr>
                <w:rFonts w:ascii="Arial" w:hAnsi="Arial" w:cs="Arial"/>
                <w:bCs/>
              </w:rPr>
            </w:pPr>
            <w:r>
              <w:rPr>
                <w:rFonts w:ascii="Arial" w:hAnsi="Arial" w:cs="Arial"/>
                <w:bCs/>
              </w:rPr>
              <w:t xml:space="preserve">Intervene, speak out, and advocate to escalate concerns on behalf of colleagues or </w:t>
            </w:r>
            <w:r w:rsidR="00BA1CCD">
              <w:rPr>
                <w:rFonts w:ascii="Arial" w:hAnsi="Arial" w:cs="Arial"/>
                <w:bCs/>
              </w:rPr>
              <w:t>patients</w:t>
            </w:r>
            <w:r>
              <w:rPr>
                <w:rFonts w:ascii="Arial" w:hAnsi="Arial" w:cs="Arial"/>
                <w:bCs/>
              </w:rPr>
              <w:t>.</w:t>
            </w:r>
          </w:p>
          <w:p w14:paraId="3A541C34" w14:textId="235C2D31" w:rsidR="002941B2" w:rsidRPr="002941B2" w:rsidRDefault="002941B2" w:rsidP="00022167">
            <w:pPr>
              <w:pStyle w:val="ListParagraph"/>
              <w:spacing w:after="0" w:line="240" w:lineRule="auto"/>
              <w:contextualSpacing w:val="0"/>
              <w:rPr>
                <w:rFonts w:ascii="Arial" w:eastAsia="Segoe UI" w:hAnsi="Arial" w:cs="Arial"/>
              </w:rPr>
            </w:pPr>
          </w:p>
        </w:tc>
      </w:tr>
      <w:tr w:rsidR="00DF3A52" w:rsidRPr="002C4DDC" w14:paraId="346EA7D3" w14:textId="77777777" w:rsidTr="00354AE6">
        <w:trPr>
          <w:gridAfter w:val="2"/>
          <w:wAfter w:w="7307" w:type="dxa"/>
          <w:trHeight w:val="1677"/>
        </w:trPr>
        <w:tc>
          <w:tcPr>
            <w:tcW w:w="1985" w:type="dxa"/>
            <w:gridSpan w:val="2"/>
            <w:tcBorders>
              <w:top w:val="single" w:sz="4" w:space="0" w:color="D9D9D9"/>
              <w:bottom w:val="single" w:sz="4" w:space="0" w:color="D9D9D9"/>
              <w:right w:val="single" w:sz="4" w:space="0" w:color="D9D9D9"/>
            </w:tcBorders>
          </w:tcPr>
          <w:p w14:paraId="28A4574F" w14:textId="77777777" w:rsidR="00DF3A52" w:rsidRPr="002C4DDC" w:rsidRDefault="00DF3A52" w:rsidP="00B9274B">
            <w:pPr>
              <w:spacing w:after="0" w:line="240" w:lineRule="auto"/>
              <w:rPr>
                <w:rFonts w:ascii="Arial" w:hAnsi="Arial" w:cs="Arial"/>
                <w:b/>
                <w:bCs/>
              </w:rPr>
            </w:pPr>
            <w:bookmarkStart w:id="1" w:name="_Hlk104804046"/>
            <w:r w:rsidRPr="002C4DDC">
              <w:rPr>
                <w:rFonts w:ascii="Arial" w:hAnsi="Arial" w:cs="Arial"/>
                <w:b/>
                <w:bCs/>
              </w:rPr>
              <w:t>Te Tiriti o Waitangi</w:t>
            </w:r>
          </w:p>
        </w:tc>
        <w:tc>
          <w:tcPr>
            <w:tcW w:w="7041" w:type="dxa"/>
            <w:tcBorders>
              <w:top w:val="single" w:sz="4" w:space="0" w:color="D9D9D9"/>
              <w:left w:val="single" w:sz="4" w:space="0" w:color="D9D9D9"/>
              <w:bottom w:val="single" w:sz="4" w:space="0" w:color="D9D9D9"/>
            </w:tcBorders>
          </w:tcPr>
          <w:p w14:paraId="43B63B94" w14:textId="54A4BB81" w:rsidR="00DF3A52" w:rsidRPr="000B3E62" w:rsidRDefault="00DF3A52" w:rsidP="0016586A">
            <w:pPr>
              <w:pStyle w:val="ListParagraph"/>
              <w:numPr>
                <w:ilvl w:val="0"/>
                <w:numId w:val="8"/>
              </w:numPr>
              <w:spacing w:after="0" w:line="240" w:lineRule="auto"/>
              <w:contextualSpacing w:val="0"/>
              <w:rPr>
                <w:rFonts w:ascii="Arial" w:eastAsia="Segoe UI" w:hAnsi="Arial" w:cs="Arial"/>
              </w:rPr>
            </w:pPr>
            <w:r w:rsidRPr="000B3E62">
              <w:rPr>
                <w:rFonts w:ascii="Arial" w:eastAsia="Segoe UI" w:hAnsi="Arial" w:cs="Arial"/>
              </w:rPr>
              <w:t xml:space="preserve">Remains focused </w:t>
            </w:r>
            <w:r w:rsidR="008671C9" w:rsidRPr="000B3E62">
              <w:rPr>
                <w:rFonts w:ascii="Arial" w:eastAsia="Segoe UI" w:hAnsi="Arial" w:cs="Arial"/>
              </w:rPr>
              <w:t>on</w:t>
            </w:r>
            <w:r w:rsidRPr="000B3E62">
              <w:rPr>
                <w:rFonts w:ascii="Arial" w:eastAsia="Segoe UI" w:hAnsi="Arial" w:cs="Arial"/>
              </w:rPr>
              <w:t xml:space="preserve"> the pursuit of Māori health gain as well as achieving equitable health outcomes for </w:t>
            </w:r>
            <w:r w:rsidR="002D1098" w:rsidRPr="000B3E62">
              <w:rPr>
                <w:rFonts w:ascii="Arial" w:eastAsia="Segoe UI" w:hAnsi="Arial" w:cs="Arial"/>
              </w:rPr>
              <w:t>Māori.</w:t>
            </w:r>
          </w:p>
          <w:p w14:paraId="41187A5A" w14:textId="5465CC75" w:rsidR="00DF3A52" w:rsidRPr="000B3E62" w:rsidRDefault="00DF3A52" w:rsidP="0016586A">
            <w:pPr>
              <w:pStyle w:val="ListParagraph"/>
              <w:numPr>
                <w:ilvl w:val="0"/>
                <w:numId w:val="8"/>
              </w:numPr>
              <w:spacing w:after="0" w:line="240" w:lineRule="auto"/>
              <w:contextualSpacing w:val="0"/>
              <w:rPr>
                <w:rFonts w:ascii="Arial" w:eastAsia="Segoe UI" w:hAnsi="Arial" w:cs="Arial"/>
              </w:rPr>
            </w:pPr>
            <w:r w:rsidRPr="000B3E62">
              <w:rPr>
                <w:rFonts w:ascii="Arial" w:eastAsia="Segoe UI" w:hAnsi="Arial" w:cs="Arial"/>
              </w:rPr>
              <w:t>Supports tangata whenua</w:t>
            </w:r>
            <w:r w:rsidR="00422707" w:rsidRPr="000B3E62">
              <w:rPr>
                <w:rFonts w:ascii="Arial" w:eastAsia="Segoe UI" w:hAnsi="Arial" w:cs="Arial"/>
              </w:rPr>
              <w:t xml:space="preserve">- and </w:t>
            </w:r>
            <w:r w:rsidRPr="000B3E62">
              <w:rPr>
                <w:rFonts w:ascii="Arial" w:eastAsia="Segoe UI" w:hAnsi="Arial" w:cs="Arial"/>
              </w:rPr>
              <w:t>mana whenua</w:t>
            </w:r>
            <w:r w:rsidR="00422707" w:rsidRPr="000B3E62">
              <w:rPr>
                <w:rFonts w:ascii="Arial" w:eastAsia="Segoe UI" w:hAnsi="Arial" w:cs="Arial"/>
              </w:rPr>
              <w:t>-</w:t>
            </w:r>
            <w:r w:rsidRPr="000B3E62">
              <w:rPr>
                <w:rFonts w:ascii="Arial" w:eastAsia="Segoe UI" w:hAnsi="Arial" w:cs="Arial"/>
              </w:rPr>
              <w:t xml:space="preserve">led change to deliver mana motuhake and Māori self-determination in the design, delivery and monitoring of health </w:t>
            </w:r>
            <w:r w:rsidR="002D1098" w:rsidRPr="000B3E62">
              <w:rPr>
                <w:rFonts w:ascii="Arial" w:eastAsia="Segoe UI" w:hAnsi="Arial" w:cs="Arial"/>
              </w:rPr>
              <w:t>care.</w:t>
            </w:r>
          </w:p>
          <w:p w14:paraId="114F90B2" w14:textId="1B68F768" w:rsidR="00DF3A52" w:rsidRPr="000B3E62" w:rsidRDefault="00DF3A52" w:rsidP="0016586A">
            <w:pPr>
              <w:pStyle w:val="ListParagraph"/>
              <w:numPr>
                <w:ilvl w:val="0"/>
                <w:numId w:val="8"/>
              </w:numPr>
              <w:spacing w:after="0" w:line="240" w:lineRule="auto"/>
              <w:contextualSpacing w:val="0"/>
              <w:rPr>
                <w:rFonts w:ascii="Arial" w:eastAsia="Segoe UI" w:hAnsi="Arial" w:cs="Arial"/>
              </w:rPr>
            </w:pPr>
            <w:r w:rsidRPr="000B3E62">
              <w:rPr>
                <w:rFonts w:ascii="Arial" w:eastAsia="Segoe UI" w:hAnsi="Arial" w:cs="Arial"/>
              </w:rPr>
              <w:t>Actively supports kaimahi Māori by improving attraction, recruitment, retention, development, and leadership</w:t>
            </w:r>
            <w:r w:rsidR="002D1098" w:rsidRPr="000B3E62">
              <w:rPr>
                <w:rFonts w:ascii="Arial" w:eastAsia="Segoe UI" w:hAnsi="Arial" w:cs="Arial"/>
              </w:rPr>
              <w:t>.</w:t>
            </w:r>
          </w:p>
        </w:tc>
      </w:tr>
      <w:tr w:rsidR="00DF3A52" w:rsidRPr="002C4DDC" w14:paraId="24FE0D7C" w14:textId="77777777" w:rsidTr="00346333">
        <w:trPr>
          <w:gridBefore w:val="1"/>
          <w:gridAfter w:val="1"/>
          <w:wBefore w:w="108" w:type="dxa"/>
          <w:wAfter w:w="7199" w:type="dxa"/>
          <w:trHeight w:val="1059"/>
        </w:trPr>
        <w:tc>
          <w:tcPr>
            <w:tcW w:w="1877" w:type="dxa"/>
            <w:tcBorders>
              <w:top w:val="single" w:sz="4" w:space="0" w:color="D9D9D9"/>
              <w:bottom w:val="single" w:sz="4" w:space="0" w:color="D9D9D9"/>
              <w:right w:val="single" w:sz="4" w:space="0" w:color="D9D9D9"/>
            </w:tcBorders>
          </w:tcPr>
          <w:p w14:paraId="1429151C" w14:textId="77777777" w:rsidR="00DF3A52" w:rsidRPr="002C4DDC" w:rsidRDefault="00DF3A52" w:rsidP="00B9274B">
            <w:pPr>
              <w:spacing w:after="0" w:line="240" w:lineRule="auto"/>
              <w:rPr>
                <w:rFonts w:ascii="Arial" w:hAnsi="Arial" w:cs="Arial"/>
                <w:b/>
                <w:bCs/>
              </w:rPr>
            </w:pPr>
            <w:r w:rsidRPr="002C4DDC">
              <w:rPr>
                <w:rFonts w:ascii="Arial" w:hAnsi="Arial" w:cs="Arial"/>
                <w:b/>
                <w:bCs/>
              </w:rPr>
              <w:t>Equity</w:t>
            </w:r>
          </w:p>
        </w:tc>
        <w:tc>
          <w:tcPr>
            <w:tcW w:w="7149" w:type="dxa"/>
            <w:gridSpan w:val="2"/>
            <w:tcBorders>
              <w:top w:val="single" w:sz="4" w:space="0" w:color="D9D9D9"/>
              <w:left w:val="single" w:sz="4" w:space="0" w:color="D9D9D9"/>
              <w:bottom w:val="single" w:sz="4" w:space="0" w:color="D9D9D9"/>
            </w:tcBorders>
          </w:tcPr>
          <w:p w14:paraId="071B8348" w14:textId="691BA92D" w:rsidR="00DF3A52" w:rsidRPr="00354AE6" w:rsidRDefault="00DF3A52" w:rsidP="0016586A">
            <w:pPr>
              <w:pStyle w:val="ListParagraph"/>
              <w:numPr>
                <w:ilvl w:val="0"/>
                <w:numId w:val="7"/>
              </w:numPr>
              <w:spacing w:after="0" w:line="240" w:lineRule="auto"/>
              <w:jc w:val="both"/>
              <w:rPr>
                <w:rFonts w:ascii="Arial" w:eastAsia="Segoe UI" w:hAnsi="Arial" w:cs="Arial"/>
              </w:rPr>
            </w:pPr>
            <w:r w:rsidRPr="00354AE6">
              <w:rPr>
                <w:rFonts w:ascii="Arial" w:eastAsia="Segoe UI" w:hAnsi="Arial" w:cs="Arial"/>
              </w:rPr>
              <w:t xml:space="preserve">Commits to helping </w:t>
            </w:r>
            <w:r w:rsidR="00E030ED" w:rsidRPr="00354AE6">
              <w:rPr>
                <w:rFonts w:ascii="Arial" w:eastAsia="Segoe UI" w:hAnsi="Arial" w:cs="Arial"/>
              </w:rPr>
              <w:t>all people</w:t>
            </w:r>
            <w:r w:rsidRPr="00354AE6">
              <w:rPr>
                <w:rFonts w:ascii="Arial" w:eastAsia="Segoe UI" w:hAnsi="Arial" w:cs="Arial"/>
              </w:rPr>
              <w:t xml:space="preserve"> achieve equitable health </w:t>
            </w:r>
            <w:r w:rsidR="002D1098" w:rsidRPr="00354AE6">
              <w:rPr>
                <w:rFonts w:ascii="Arial" w:eastAsia="Segoe UI" w:hAnsi="Arial" w:cs="Arial"/>
              </w:rPr>
              <w:t>outcomes.</w:t>
            </w:r>
          </w:p>
          <w:p w14:paraId="2C284732" w14:textId="474D8B66" w:rsidR="00B05B12" w:rsidRPr="00354AE6" w:rsidRDefault="00CC16BB" w:rsidP="0016586A">
            <w:pPr>
              <w:pStyle w:val="ListParagraph"/>
              <w:numPr>
                <w:ilvl w:val="0"/>
                <w:numId w:val="7"/>
              </w:numPr>
              <w:spacing w:after="0" w:line="240" w:lineRule="auto"/>
              <w:jc w:val="both"/>
              <w:rPr>
                <w:rFonts w:ascii="Arial" w:eastAsia="Segoe UI" w:hAnsi="Arial" w:cs="Arial"/>
              </w:rPr>
            </w:pPr>
            <w:r w:rsidRPr="00354AE6">
              <w:rPr>
                <w:rFonts w:ascii="Arial" w:eastAsia="Segoe UI" w:hAnsi="Arial" w:cs="Arial"/>
              </w:rPr>
              <w:t>Shows a w</w:t>
            </w:r>
            <w:r w:rsidR="00B05B12" w:rsidRPr="00354AE6">
              <w:rPr>
                <w:rFonts w:ascii="Arial" w:eastAsia="Segoe UI" w:hAnsi="Arial" w:cs="Arial"/>
              </w:rPr>
              <w:t>illingness to personally take a stand for equity</w:t>
            </w:r>
            <w:r w:rsidR="002D1098" w:rsidRPr="00354AE6">
              <w:rPr>
                <w:rFonts w:ascii="Arial" w:eastAsia="Segoe UI" w:hAnsi="Arial" w:cs="Arial"/>
              </w:rPr>
              <w:t>.</w:t>
            </w:r>
          </w:p>
          <w:p w14:paraId="54824781" w14:textId="0267A4F4" w:rsidR="00BA1CCD" w:rsidRPr="00354AE6" w:rsidRDefault="00DF3A52" w:rsidP="0016586A">
            <w:pPr>
              <w:pStyle w:val="ListParagraph"/>
              <w:numPr>
                <w:ilvl w:val="0"/>
                <w:numId w:val="7"/>
              </w:numPr>
              <w:spacing w:after="0" w:line="240" w:lineRule="auto"/>
              <w:jc w:val="both"/>
              <w:rPr>
                <w:rFonts w:ascii="Arial" w:eastAsia="Segoe UI" w:hAnsi="Arial" w:cs="Arial"/>
              </w:rPr>
            </w:pPr>
            <w:r w:rsidRPr="00354AE6">
              <w:rPr>
                <w:rFonts w:ascii="Arial" w:eastAsia="Segoe UI" w:hAnsi="Arial" w:cs="Arial"/>
              </w:rPr>
              <w:t xml:space="preserve">Supports Māori-led </w:t>
            </w:r>
            <w:r w:rsidR="00D549CB" w:rsidRPr="00354AE6">
              <w:rPr>
                <w:rFonts w:ascii="Arial" w:eastAsia="Segoe UI" w:hAnsi="Arial" w:cs="Arial"/>
              </w:rPr>
              <w:t xml:space="preserve">and Pacific-led </w:t>
            </w:r>
            <w:r w:rsidRPr="00354AE6">
              <w:rPr>
                <w:rFonts w:ascii="Arial" w:eastAsia="Segoe UI" w:hAnsi="Arial" w:cs="Arial"/>
              </w:rPr>
              <w:t>responses</w:t>
            </w:r>
            <w:r w:rsidR="00A2453D" w:rsidRPr="00354AE6">
              <w:rPr>
                <w:rFonts w:ascii="Arial" w:eastAsia="Segoe UI" w:hAnsi="Arial" w:cs="Arial"/>
              </w:rPr>
              <w:t>.</w:t>
            </w:r>
          </w:p>
        </w:tc>
      </w:tr>
      <w:tr w:rsidR="00354AE6" w:rsidRPr="002C4DDC" w14:paraId="7DC93737" w14:textId="0649BB35" w:rsidTr="00346333">
        <w:trPr>
          <w:gridBefore w:val="1"/>
          <w:wBefore w:w="108" w:type="dxa"/>
          <w:trHeight w:val="699"/>
        </w:trPr>
        <w:tc>
          <w:tcPr>
            <w:tcW w:w="1877" w:type="dxa"/>
            <w:tcBorders>
              <w:top w:val="single" w:sz="4" w:space="0" w:color="D9D9D9"/>
              <w:bottom w:val="single" w:sz="4" w:space="0" w:color="D9D9D9"/>
              <w:right w:val="single" w:sz="4" w:space="0" w:color="D9D9D9"/>
            </w:tcBorders>
          </w:tcPr>
          <w:p w14:paraId="5928EF96" w14:textId="77777777" w:rsidR="00354AE6" w:rsidRDefault="00354AE6" w:rsidP="00354AE6">
            <w:pPr>
              <w:widowControl w:val="0"/>
              <w:autoSpaceDE w:val="0"/>
              <w:autoSpaceDN w:val="0"/>
              <w:spacing w:after="0" w:line="240" w:lineRule="auto"/>
              <w:rPr>
                <w:rFonts w:ascii="Arial" w:hAnsi="Arial" w:cs="Arial"/>
                <w:b/>
              </w:rPr>
            </w:pPr>
            <w:r w:rsidRPr="003F31B2">
              <w:rPr>
                <w:rFonts w:ascii="Arial" w:hAnsi="Arial" w:cs="Arial"/>
                <w:b/>
              </w:rPr>
              <w:t>Professional responsibility</w:t>
            </w:r>
          </w:p>
          <w:p w14:paraId="44EFA36F" w14:textId="7B25187A" w:rsidR="00354AE6" w:rsidRPr="002C4DDC" w:rsidRDefault="00354AE6" w:rsidP="00354AE6">
            <w:pPr>
              <w:spacing w:after="0" w:line="240" w:lineRule="auto"/>
              <w:rPr>
                <w:rFonts w:ascii="Arial" w:hAnsi="Arial" w:cs="Arial"/>
                <w:b/>
                <w:bCs/>
              </w:rPr>
            </w:pPr>
          </w:p>
        </w:tc>
        <w:tc>
          <w:tcPr>
            <w:tcW w:w="7149" w:type="dxa"/>
            <w:gridSpan w:val="2"/>
            <w:tcBorders>
              <w:top w:val="single" w:sz="4" w:space="0" w:color="D9D9D9"/>
              <w:left w:val="single" w:sz="4" w:space="0" w:color="D9D9D9"/>
              <w:bottom w:val="single" w:sz="4" w:space="0" w:color="D9D9D9"/>
            </w:tcBorders>
          </w:tcPr>
          <w:p w14:paraId="7BD67EF8" w14:textId="77777777" w:rsidR="00D17A8F" w:rsidRDefault="00354AE6" w:rsidP="0016586A">
            <w:pPr>
              <w:numPr>
                <w:ilvl w:val="0"/>
                <w:numId w:val="3"/>
              </w:numPr>
              <w:spacing w:after="0" w:line="240" w:lineRule="auto"/>
              <w:rPr>
                <w:rFonts w:ascii="Arial" w:hAnsi="Arial" w:cs="Arial"/>
              </w:rPr>
            </w:pPr>
            <w:r w:rsidRPr="0057534C">
              <w:rPr>
                <w:rFonts w:ascii="Arial" w:hAnsi="Arial" w:cs="Arial"/>
              </w:rPr>
              <w:t>Role models and reinforces team responsibility for ensuring own decisions, practice, and conduct meets the professional, ethical, and legal standards outlined in relevant legislation, codes of conduct, and organisational policy.</w:t>
            </w:r>
            <w:r w:rsidR="00D17A8F">
              <w:rPr>
                <w:rFonts w:ascii="Arial" w:hAnsi="Arial" w:cs="Arial"/>
              </w:rPr>
              <w:t xml:space="preserve"> </w:t>
            </w:r>
          </w:p>
          <w:p w14:paraId="6089A74B" w14:textId="224CEAC0" w:rsidR="00354AE6" w:rsidRPr="00D17A8F" w:rsidRDefault="00354AE6" w:rsidP="0016586A">
            <w:pPr>
              <w:numPr>
                <w:ilvl w:val="0"/>
                <w:numId w:val="3"/>
              </w:numPr>
              <w:spacing w:after="0" w:line="240" w:lineRule="auto"/>
              <w:rPr>
                <w:rFonts w:ascii="Arial" w:hAnsi="Arial" w:cs="Arial"/>
              </w:rPr>
            </w:pPr>
            <w:r w:rsidRPr="00D17A8F">
              <w:rPr>
                <w:rFonts w:ascii="Arial" w:hAnsi="Arial" w:cs="Arial"/>
              </w:rPr>
              <w:t xml:space="preserve">Role models and leads adherence to all Te Tai o Poutini West Coast policies and procedures, and practice in accordance with relevant ethical frameworks. </w:t>
            </w:r>
          </w:p>
          <w:p w14:paraId="1BE3BF51"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Identifies, discusses, documents, and manages ethical issues with line manager.</w:t>
            </w:r>
          </w:p>
          <w:p w14:paraId="0B2F3C74"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lastRenderedPageBreak/>
              <w:t>Role models and promotes practice that is deemed by all patients and family to be culturally safe.</w:t>
            </w:r>
          </w:p>
          <w:p w14:paraId="2E2EE032"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Role models and promotes practice that is deemed by tangata whenua and whānau to be culturally safe and based on the principles within the Treaty of Waitangi in order to achieve equity of health outcomes for Māori.</w:t>
            </w:r>
          </w:p>
          <w:p w14:paraId="575B9E87"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Contributes to an environment that values and prioritises the access, leadership, and needs of tangata whenua/Māori and all Pacific peoples, including the achievement of equitable health outcomes. </w:t>
            </w:r>
          </w:p>
          <w:p w14:paraId="70DD7C01"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Role models and promotes professional communication, decision-making, accountability, and autonomy.</w:t>
            </w:r>
          </w:p>
          <w:p w14:paraId="7BEB1FD5"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Role models and promotes accountability for directing, monitoring, and evaluating nursing care that is provided by nurse assistants, Enrolled Nurses, and others; and utilising more experienced members of the health care team to assist with problem solving and setting priorities.</w:t>
            </w:r>
          </w:p>
          <w:p w14:paraId="063116C2"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Represents the organisation and the nursing profession positively, projecting a professional image of nursing both inside and outside the organisation.</w:t>
            </w:r>
          </w:p>
          <w:p w14:paraId="2442C501"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Promotes an environment that enables patient and staff safety and independence.</w:t>
            </w:r>
          </w:p>
          <w:p w14:paraId="308C7781"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Briefs line manager and team regarding any emerging issues </w:t>
            </w:r>
          </w:p>
          <w:p w14:paraId="17D155ED"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Refers all matters and concerns related to professional practice to line manager and relevant Executive Clinical Lead (i.e.  Nurse Director Operations), including:</w:t>
            </w:r>
          </w:p>
          <w:p w14:paraId="54DA1234" w14:textId="77777777" w:rsidR="00354AE6" w:rsidRPr="003F31B2" w:rsidRDefault="00354AE6" w:rsidP="0016586A">
            <w:pPr>
              <w:numPr>
                <w:ilvl w:val="1"/>
                <w:numId w:val="4"/>
              </w:numPr>
              <w:spacing w:after="0" w:line="240" w:lineRule="auto"/>
              <w:rPr>
                <w:rFonts w:ascii="Arial" w:hAnsi="Arial" w:cs="Arial"/>
              </w:rPr>
            </w:pPr>
            <w:r w:rsidRPr="003F31B2">
              <w:rPr>
                <w:rFonts w:ascii="Arial" w:hAnsi="Arial" w:cs="Arial"/>
              </w:rPr>
              <w:t>Deficiencies in quality care and professional standards</w:t>
            </w:r>
          </w:p>
          <w:p w14:paraId="4CF93C11" w14:textId="77777777" w:rsidR="00354AE6" w:rsidRPr="003F31B2" w:rsidRDefault="00354AE6" w:rsidP="0016586A">
            <w:pPr>
              <w:numPr>
                <w:ilvl w:val="1"/>
                <w:numId w:val="4"/>
              </w:numPr>
              <w:spacing w:after="0" w:line="240" w:lineRule="auto"/>
              <w:rPr>
                <w:rFonts w:ascii="Arial" w:hAnsi="Arial" w:cs="Arial"/>
              </w:rPr>
            </w:pPr>
            <w:r w:rsidRPr="003F31B2">
              <w:rPr>
                <w:rFonts w:ascii="Arial" w:hAnsi="Arial" w:cs="Arial"/>
              </w:rPr>
              <w:t>Incidents related to consumers, which may affect wellbeing.</w:t>
            </w:r>
          </w:p>
          <w:p w14:paraId="10823697" w14:textId="77777777" w:rsidR="00354AE6" w:rsidRPr="003F31B2" w:rsidRDefault="00354AE6" w:rsidP="0016586A">
            <w:pPr>
              <w:numPr>
                <w:ilvl w:val="1"/>
                <w:numId w:val="4"/>
              </w:numPr>
              <w:spacing w:after="0" w:line="240" w:lineRule="auto"/>
              <w:rPr>
                <w:rFonts w:ascii="Arial" w:hAnsi="Arial" w:cs="Arial"/>
              </w:rPr>
            </w:pPr>
            <w:r w:rsidRPr="003F31B2">
              <w:rPr>
                <w:rFonts w:ascii="Arial" w:hAnsi="Arial" w:cs="Arial"/>
              </w:rPr>
              <w:t>Matters of noncompliance with the Te Tai o Poutini West Coasts policies and procedures</w:t>
            </w:r>
          </w:p>
          <w:p w14:paraId="6E74ED3C" w14:textId="77777777" w:rsidR="00354AE6" w:rsidRDefault="00354AE6" w:rsidP="0016586A">
            <w:pPr>
              <w:numPr>
                <w:ilvl w:val="1"/>
                <w:numId w:val="4"/>
              </w:numPr>
              <w:spacing w:after="0" w:line="240" w:lineRule="auto"/>
              <w:rPr>
                <w:rFonts w:ascii="Arial" w:hAnsi="Arial" w:cs="Arial"/>
              </w:rPr>
            </w:pPr>
            <w:r w:rsidRPr="003F31B2">
              <w:rPr>
                <w:rFonts w:ascii="Arial" w:hAnsi="Arial" w:cs="Arial"/>
              </w:rPr>
              <w:t>Matters of unresolved staff conflict</w:t>
            </w:r>
          </w:p>
          <w:p w14:paraId="18F72FAA" w14:textId="77777777" w:rsidR="00354AE6" w:rsidRPr="00354AE6" w:rsidRDefault="00354AE6" w:rsidP="0016586A">
            <w:pPr>
              <w:pStyle w:val="ListParagraph"/>
              <w:numPr>
                <w:ilvl w:val="1"/>
                <w:numId w:val="4"/>
              </w:numPr>
              <w:spacing w:after="0" w:line="240" w:lineRule="auto"/>
              <w:contextualSpacing w:val="0"/>
              <w:jc w:val="both"/>
              <w:rPr>
                <w:rFonts w:ascii="Arial" w:eastAsia="Segoe UI" w:hAnsi="Arial" w:cs="Arial"/>
              </w:rPr>
            </w:pPr>
            <w:r w:rsidRPr="00C27CBE">
              <w:rPr>
                <w:rFonts w:ascii="Arial" w:hAnsi="Arial" w:cs="Arial"/>
              </w:rPr>
              <w:t>Security breaches and quality standards failure</w:t>
            </w:r>
          </w:p>
          <w:p w14:paraId="2F80DDC9" w14:textId="16BE0159" w:rsidR="00354AE6" w:rsidRPr="000B3E62" w:rsidRDefault="00354AE6" w:rsidP="00022167">
            <w:pPr>
              <w:pStyle w:val="ListParagraph"/>
              <w:spacing w:after="0" w:line="240" w:lineRule="auto"/>
              <w:ind w:left="1080"/>
              <w:contextualSpacing w:val="0"/>
              <w:jc w:val="both"/>
              <w:rPr>
                <w:rFonts w:ascii="Arial" w:eastAsia="Segoe UI" w:hAnsi="Arial" w:cs="Arial"/>
              </w:rPr>
            </w:pPr>
          </w:p>
        </w:tc>
        <w:tc>
          <w:tcPr>
            <w:tcW w:w="7199" w:type="dxa"/>
          </w:tcPr>
          <w:p w14:paraId="559F8544" w14:textId="37B6FE32" w:rsidR="00354AE6" w:rsidRPr="002C4DDC" w:rsidRDefault="00354AE6" w:rsidP="00354AE6">
            <w:pPr>
              <w:rPr>
                <w:rFonts w:ascii="Arial" w:hAnsi="Arial" w:cs="Arial"/>
              </w:rPr>
            </w:pPr>
          </w:p>
        </w:tc>
      </w:tr>
      <w:tr w:rsidR="00354AE6" w:rsidRPr="002C4DDC" w14:paraId="60297B8A" w14:textId="77777777" w:rsidTr="00346333">
        <w:trPr>
          <w:gridBefore w:val="1"/>
          <w:gridAfter w:val="1"/>
          <w:wBefore w:w="108" w:type="dxa"/>
          <w:wAfter w:w="7199" w:type="dxa"/>
          <w:trHeight w:val="274"/>
        </w:trPr>
        <w:tc>
          <w:tcPr>
            <w:tcW w:w="1877" w:type="dxa"/>
            <w:tcBorders>
              <w:top w:val="single" w:sz="4" w:space="0" w:color="D9D9D9"/>
              <w:bottom w:val="single" w:sz="4" w:space="0" w:color="D9D9D9"/>
              <w:right w:val="single" w:sz="4" w:space="0" w:color="D9D9D9"/>
            </w:tcBorders>
          </w:tcPr>
          <w:p w14:paraId="505AC9B4" w14:textId="0AC252C2" w:rsidR="00354AE6" w:rsidRPr="002C4DDC" w:rsidRDefault="00354AE6" w:rsidP="00354AE6">
            <w:pPr>
              <w:spacing w:after="0" w:line="240" w:lineRule="auto"/>
              <w:rPr>
                <w:rFonts w:ascii="Arial" w:hAnsi="Arial" w:cs="Arial"/>
                <w:b/>
                <w:bCs/>
              </w:rPr>
            </w:pPr>
            <w:r>
              <w:rPr>
                <w:rFonts w:ascii="Arial" w:hAnsi="Arial" w:cs="Arial"/>
                <w:b/>
                <w:bCs/>
              </w:rPr>
              <w:t>Management of Nursing Care</w:t>
            </w:r>
          </w:p>
        </w:tc>
        <w:tc>
          <w:tcPr>
            <w:tcW w:w="7149" w:type="dxa"/>
            <w:gridSpan w:val="2"/>
            <w:tcBorders>
              <w:top w:val="single" w:sz="4" w:space="0" w:color="D9D9D9"/>
              <w:left w:val="single" w:sz="4" w:space="0" w:color="D9D9D9"/>
              <w:bottom w:val="single" w:sz="4" w:space="0" w:color="D9D9D9"/>
            </w:tcBorders>
          </w:tcPr>
          <w:p w14:paraId="16E5B98C"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Promotes planned, effective, timely, clinical management of patients to enable:</w:t>
            </w:r>
          </w:p>
          <w:p w14:paraId="060BEAD5" w14:textId="77777777" w:rsidR="00354AE6" w:rsidRPr="003F31B2" w:rsidRDefault="00354AE6" w:rsidP="0016586A">
            <w:pPr>
              <w:numPr>
                <w:ilvl w:val="1"/>
                <w:numId w:val="5"/>
              </w:numPr>
              <w:spacing w:after="0" w:line="240" w:lineRule="auto"/>
              <w:rPr>
                <w:rFonts w:ascii="Arial" w:hAnsi="Arial" w:cs="Arial"/>
              </w:rPr>
            </w:pPr>
            <w:r w:rsidRPr="003F31B2">
              <w:rPr>
                <w:rFonts w:ascii="Arial" w:hAnsi="Arial" w:cs="Arial"/>
              </w:rPr>
              <w:t>Person/whānau led care.</w:t>
            </w:r>
          </w:p>
          <w:p w14:paraId="123C9EFC" w14:textId="77777777" w:rsidR="00354AE6" w:rsidRPr="003F31B2" w:rsidRDefault="00354AE6" w:rsidP="0016586A">
            <w:pPr>
              <w:numPr>
                <w:ilvl w:val="1"/>
                <w:numId w:val="5"/>
              </w:numPr>
              <w:spacing w:after="0" w:line="240" w:lineRule="auto"/>
              <w:rPr>
                <w:rFonts w:ascii="Arial" w:hAnsi="Arial" w:cs="Arial"/>
              </w:rPr>
            </w:pPr>
            <w:r w:rsidRPr="003F31B2">
              <w:rPr>
                <w:rFonts w:ascii="Arial" w:hAnsi="Arial" w:cs="Arial"/>
              </w:rPr>
              <w:t>Excellence in Māori health and disability outcomes</w:t>
            </w:r>
          </w:p>
          <w:p w14:paraId="3AABE677" w14:textId="77777777" w:rsidR="00354AE6" w:rsidRPr="003F31B2" w:rsidRDefault="00354AE6" w:rsidP="0016586A">
            <w:pPr>
              <w:numPr>
                <w:ilvl w:val="1"/>
                <w:numId w:val="5"/>
              </w:numPr>
              <w:spacing w:after="0" w:line="240" w:lineRule="auto"/>
              <w:rPr>
                <w:rFonts w:ascii="Arial" w:hAnsi="Arial" w:cs="Arial"/>
              </w:rPr>
            </w:pPr>
            <w:r w:rsidRPr="003F31B2">
              <w:rPr>
                <w:rFonts w:ascii="Arial" w:hAnsi="Arial" w:cs="Arial"/>
              </w:rPr>
              <w:t>Excellence in rural health and disability outcomes</w:t>
            </w:r>
          </w:p>
          <w:p w14:paraId="6FB5308E" w14:textId="77777777" w:rsidR="00354AE6" w:rsidRPr="003F31B2" w:rsidRDefault="00354AE6" w:rsidP="0016586A">
            <w:pPr>
              <w:numPr>
                <w:ilvl w:val="1"/>
                <w:numId w:val="5"/>
              </w:numPr>
              <w:spacing w:after="0" w:line="240" w:lineRule="auto"/>
              <w:rPr>
                <w:rFonts w:ascii="Arial" w:hAnsi="Arial" w:cs="Arial"/>
              </w:rPr>
            </w:pPr>
            <w:r w:rsidRPr="003F31B2">
              <w:rPr>
                <w:rFonts w:ascii="Arial" w:hAnsi="Arial" w:cs="Arial"/>
              </w:rPr>
              <w:t>The Te Tai o Poutini West Coast’s vision and values</w:t>
            </w:r>
          </w:p>
          <w:p w14:paraId="1514A2D0"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Utilises current research and evidence-based practice to support effective, collaborative decision-making regarding the care of patients within the service. This decision making includes holistic: </w:t>
            </w:r>
          </w:p>
          <w:p w14:paraId="53B6B657" w14:textId="77777777" w:rsidR="00354AE6" w:rsidRPr="003F31B2" w:rsidRDefault="00354AE6" w:rsidP="0016586A">
            <w:pPr>
              <w:numPr>
                <w:ilvl w:val="1"/>
                <w:numId w:val="6"/>
              </w:numPr>
              <w:spacing w:after="0" w:line="240" w:lineRule="auto"/>
              <w:rPr>
                <w:rFonts w:ascii="Arial" w:hAnsi="Arial" w:cs="Arial"/>
              </w:rPr>
            </w:pPr>
            <w:r w:rsidRPr="003F31B2">
              <w:rPr>
                <w:rFonts w:ascii="Arial" w:hAnsi="Arial" w:cs="Arial"/>
              </w:rPr>
              <w:t>Assessment</w:t>
            </w:r>
          </w:p>
          <w:p w14:paraId="237E0AF6" w14:textId="77777777" w:rsidR="00354AE6" w:rsidRPr="003F31B2" w:rsidRDefault="00354AE6" w:rsidP="0016586A">
            <w:pPr>
              <w:numPr>
                <w:ilvl w:val="1"/>
                <w:numId w:val="6"/>
              </w:numPr>
              <w:spacing w:after="0" w:line="240" w:lineRule="auto"/>
              <w:rPr>
                <w:rFonts w:ascii="Arial" w:hAnsi="Arial" w:cs="Arial"/>
              </w:rPr>
            </w:pPr>
            <w:r w:rsidRPr="003F31B2">
              <w:rPr>
                <w:rFonts w:ascii="Arial" w:hAnsi="Arial" w:cs="Arial"/>
              </w:rPr>
              <w:t>Diagnostic inquiry</w:t>
            </w:r>
          </w:p>
          <w:p w14:paraId="357753AA" w14:textId="77777777" w:rsidR="00354AE6" w:rsidRPr="003F31B2" w:rsidRDefault="00354AE6" w:rsidP="0016586A">
            <w:pPr>
              <w:numPr>
                <w:ilvl w:val="1"/>
                <w:numId w:val="6"/>
              </w:numPr>
              <w:spacing w:after="0" w:line="240" w:lineRule="auto"/>
              <w:rPr>
                <w:rFonts w:ascii="Arial" w:hAnsi="Arial" w:cs="Arial"/>
              </w:rPr>
            </w:pPr>
            <w:r w:rsidRPr="003F31B2">
              <w:rPr>
                <w:rFonts w:ascii="Arial" w:hAnsi="Arial" w:cs="Arial"/>
              </w:rPr>
              <w:t>Planning</w:t>
            </w:r>
          </w:p>
          <w:p w14:paraId="3DD1617F" w14:textId="77777777" w:rsidR="00354AE6" w:rsidRPr="003F31B2" w:rsidRDefault="00354AE6" w:rsidP="0016586A">
            <w:pPr>
              <w:numPr>
                <w:ilvl w:val="1"/>
                <w:numId w:val="6"/>
              </w:numPr>
              <w:spacing w:after="0" w:line="240" w:lineRule="auto"/>
              <w:rPr>
                <w:rFonts w:ascii="Arial" w:hAnsi="Arial" w:cs="Arial"/>
              </w:rPr>
            </w:pPr>
            <w:r w:rsidRPr="003F31B2">
              <w:rPr>
                <w:rFonts w:ascii="Arial" w:hAnsi="Arial" w:cs="Arial"/>
              </w:rPr>
              <w:t>Interventions/treatment</w:t>
            </w:r>
          </w:p>
          <w:p w14:paraId="24961C94" w14:textId="77777777" w:rsidR="00354AE6" w:rsidRPr="003F31B2" w:rsidRDefault="00354AE6" w:rsidP="0016586A">
            <w:pPr>
              <w:numPr>
                <w:ilvl w:val="1"/>
                <w:numId w:val="6"/>
              </w:numPr>
              <w:spacing w:after="0" w:line="240" w:lineRule="auto"/>
              <w:rPr>
                <w:rFonts w:ascii="Arial" w:hAnsi="Arial" w:cs="Arial"/>
              </w:rPr>
            </w:pPr>
            <w:r w:rsidRPr="003F31B2">
              <w:rPr>
                <w:rFonts w:ascii="Arial" w:hAnsi="Arial" w:cs="Arial"/>
              </w:rPr>
              <w:t xml:space="preserve">Evaluation of clinical care </w:t>
            </w:r>
          </w:p>
          <w:p w14:paraId="2DD332A2"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Promotes evidence-based, approved assessment tools to inform assessment.</w:t>
            </w:r>
          </w:p>
          <w:p w14:paraId="1A4A34AA" w14:textId="063BCDF3"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Promotes an organisational environment that values and prioritises the input of all consumers and their families/whānau/community; ensuring that consumers and their whānau are active and informed </w:t>
            </w:r>
            <w:r w:rsidRPr="003F31B2">
              <w:rPr>
                <w:rFonts w:ascii="Arial" w:hAnsi="Arial" w:cs="Arial"/>
              </w:rPr>
              <w:lastRenderedPageBreak/>
              <w:t>partners in the holistic planning and delivery of their care (with a focus on prevention and continuity)</w:t>
            </w:r>
            <w:r w:rsidR="00D17A8F">
              <w:rPr>
                <w:rFonts w:ascii="Arial" w:hAnsi="Arial" w:cs="Arial"/>
              </w:rPr>
              <w:t>.</w:t>
            </w:r>
          </w:p>
          <w:p w14:paraId="2BD31FFF"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Supports the team to collaboratively identify health promotion and care management goals that are important to the patient and their whānau.</w:t>
            </w:r>
          </w:p>
          <w:p w14:paraId="5D7F42FD"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Effectively and safely prioritises and manages care coordination and own caseload. </w:t>
            </w:r>
          </w:p>
          <w:p w14:paraId="7639DD71"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Supports the care team to explain the rationale, preparation, nature, and anticipated effects of any tests and/or therapies to the patient, their whānau, and other members of the care team. Promotes documentation of these conversations as well as the patient response to these interventions. </w:t>
            </w:r>
          </w:p>
          <w:p w14:paraId="24F129B8"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Encourages the care team to work in partnership with the patient/whānau to link into relevant Māori Health services.</w:t>
            </w:r>
          </w:p>
          <w:p w14:paraId="52DA4073" w14:textId="20F411E6"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Ensures the patient and their whānau are provided with culturally and cognitively appropriate information about their rights, the range of treatment options available, and the effects and risks associated with these treatment options; seeking and documenting informed </w:t>
            </w:r>
            <w:r w:rsidR="002A1772" w:rsidRPr="003F31B2">
              <w:rPr>
                <w:rFonts w:ascii="Arial" w:hAnsi="Arial" w:cs="Arial"/>
              </w:rPr>
              <w:t>consent.</w:t>
            </w:r>
          </w:p>
          <w:p w14:paraId="19E755FE"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Supports the care team to identify patient/whānau educational needs to improve health literacy and empower wellness.</w:t>
            </w:r>
          </w:p>
          <w:p w14:paraId="5ADABF6C" w14:textId="77777777" w:rsidR="00354AE6" w:rsidRPr="003F31B2" w:rsidRDefault="00354AE6" w:rsidP="0016586A">
            <w:pPr>
              <w:pStyle w:val="BodyText3"/>
              <w:numPr>
                <w:ilvl w:val="0"/>
                <w:numId w:val="3"/>
              </w:numPr>
              <w:tabs>
                <w:tab w:val="left" w:pos="0"/>
                <w:tab w:val="left" w:pos="743"/>
              </w:tabs>
              <w:rPr>
                <w:rFonts w:eastAsia="Calibri" w:cs="Arial"/>
                <w:szCs w:val="22"/>
                <w:lang w:val="en-NZ"/>
              </w:rPr>
            </w:pPr>
            <w:r w:rsidRPr="003F31B2">
              <w:rPr>
                <w:rFonts w:eastAsia="Calibri" w:cs="Arial"/>
                <w:szCs w:val="22"/>
                <w:lang w:val="en-NZ"/>
              </w:rPr>
              <w:t>Provides education to patients and whānau effectively by assessing learning readiness, and evaluating existing knowledge and determinants of health that may impact on learning and utilisation of new knowledge.</w:t>
            </w:r>
          </w:p>
          <w:p w14:paraId="14EE7D63"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Advocates on behalf of the patient, whānau, and/or team as appropriate</w:t>
            </w:r>
          </w:p>
          <w:p w14:paraId="1C4CE8B4"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When identifying barriers related to access of services and patient satisfaction works with the CNM and interprofessional team to remove these</w:t>
            </w:r>
          </w:p>
          <w:p w14:paraId="4D87FB89"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Communicates, collaborates, and coordinates care with other health professionals to ensure best outcomes for patients and their whānau.</w:t>
            </w:r>
          </w:p>
          <w:p w14:paraId="74C98ECF" w14:textId="77777777" w:rsidR="00354AE6" w:rsidRDefault="00354AE6" w:rsidP="0016586A">
            <w:pPr>
              <w:numPr>
                <w:ilvl w:val="0"/>
                <w:numId w:val="3"/>
              </w:numPr>
              <w:spacing w:after="0" w:line="240" w:lineRule="auto"/>
              <w:rPr>
                <w:rFonts w:ascii="Arial" w:hAnsi="Arial" w:cs="Arial"/>
              </w:rPr>
            </w:pPr>
            <w:r w:rsidRPr="003F31B2">
              <w:rPr>
                <w:rFonts w:ascii="Arial" w:hAnsi="Arial" w:cs="Arial"/>
              </w:rPr>
              <w:t xml:space="preserve">Uses advanced nursing skills to establish and negotiate meaningful, strategic relationships with colleagues from all relevant services (internal and external). Relationships are formed based on mutual, patient-centred goals. Works proactively to maintain these. </w:t>
            </w:r>
          </w:p>
          <w:p w14:paraId="1CB7625D" w14:textId="77777777" w:rsidR="0094235B" w:rsidRPr="003F31B2" w:rsidRDefault="0094235B" w:rsidP="0094235B">
            <w:pPr>
              <w:spacing w:after="0" w:line="240" w:lineRule="auto"/>
              <w:ind w:left="360"/>
              <w:rPr>
                <w:rFonts w:ascii="Arial" w:hAnsi="Arial" w:cs="Arial"/>
              </w:rPr>
            </w:pPr>
          </w:p>
          <w:p w14:paraId="73788572"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Facilitates care planning in collaboration with the interprofessional team, including cross-sectorial team members; communicating and coordinating referrals to appropriate services and seeking advice from others as required.</w:t>
            </w:r>
          </w:p>
          <w:p w14:paraId="71A45621" w14:textId="13161CEA"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Coordinates regular interprofessional reviews of patient care in partnership with the patient, their whānau, and the interprofessional team; evaluating the patients care plan to ensure it is achieving the planned, prioritised care management </w:t>
            </w:r>
            <w:r w:rsidR="00D17A8F" w:rsidRPr="003F31B2">
              <w:rPr>
                <w:rFonts w:ascii="Arial" w:hAnsi="Arial" w:cs="Arial"/>
              </w:rPr>
              <w:t>goals.</w:t>
            </w:r>
          </w:p>
          <w:p w14:paraId="48892999"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Promotes that principles of care management include maintaining continuity of plan and provider.</w:t>
            </w:r>
          </w:p>
          <w:p w14:paraId="510DA4ED"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Ensures care is being coordinated in a timely manner to facilitate smooth transition of the patient between services and along their care plan. </w:t>
            </w:r>
          </w:p>
          <w:p w14:paraId="137D09D8"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Promotes restraint minimisation as per Te Tai o Poutini West Coast policy and procedure.</w:t>
            </w:r>
          </w:p>
          <w:p w14:paraId="3EEF4C9B"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lastRenderedPageBreak/>
              <w:t>Ensures all documented information is entered and compliant with Te Tai o Poutini West Coast policy.</w:t>
            </w:r>
          </w:p>
          <w:p w14:paraId="7D5AA56E" w14:textId="169DC696"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Ensures all collected information is stored and access-protected in accordance with the Health Information Privacy Code </w:t>
            </w:r>
            <w:r w:rsidR="00D17A8F">
              <w:rPr>
                <w:rFonts w:ascii="Arial" w:hAnsi="Arial" w:cs="Arial"/>
              </w:rPr>
              <w:t>2020.</w:t>
            </w:r>
          </w:p>
          <w:p w14:paraId="198965F9"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Documents in a professional, accurate, confidential, and timely manner (within 24 hours), and ensures patient/whānau involvement in decision-making is visible. </w:t>
            </w:r>
          </w:p>
          <w:p w14:paraId="4719C26B" w14:textId="77777777" w:rsidR="00354AE6" w:rsidRPr="003F31B2" w:rsidRDefault="00354AE6" w:rsidP="0016586A">
            <w:pPr>
              <w:numPr>
                <w:ilvl w:val="0"/>
                <w:numId w:val="3"/>
              </w:numPr>
              <w:spacing w:after="0" w:line="240" w:lineRule="auto"/>
              <w:rPr>
                <w:rFonts w:ascii="Arial" w:hAnsi="Arial" w:cs="Arial"/>
              </w:rPr>
            </w:pPr>
            <w:r w:rsidRPr="003F31B2">
              <w:rPr>
                <w:rFonts w:ascii="Arial" w:hAnsi="Arial" w:cs="Arial"/>
              </w:rPr>
              <w:t xml:space="preserve">Ensures all information is documented in the appropriate place (i.e. paper clinical file/electronically) to ensure effective communication and continuity of care. This includes reporting of data as required. </w:t>
            </w:r>
          </w:p>
          <w:p w14:paraId="42446F38" w14:textId="77777777" w:rsidR="00354AE6" w:rsidRDefault="00354AE6" w:rsidP="0016586A">
            <w:pPr>
              <w:numPr>
                <w:ilvl w:val="0"/>
                <w:numId w:val="3"/>
              </w:numPr>
              <w:spacing w:after="0" w:line="240" w:lineRule="auto"/>
              <w:rPr>
                <w:rFonts w:ascii="Arial" w:hAnsi="Arial" w:cs="Arial"/>
              </w:rPr>
            </w:pPr>
            <w:r w:rsidRPr="003F31B2">
              <w:rPr>
                <w:rFonts w:ascii="Arial" w:hAnsi="Arial" w:cs="Arial"/>
              </w:rPr>
              <w:t>Demonstrates an ability to collaboratively prevent, escalate, and manage adverse events/crises/emergencies, including unexpected patient responses and situations that may compromise the safety of the patients or others.</w:t>
            </w:r>
          </w:p>
          <w:p w14:paraId="757B2551" w14:textId="77777777" w:rsidR="00D17A8F" w:rsidRPr="00D17A8F" w:rsidRDefault="00354AE6" w:rsidP="0016586A">
            <w:pPr>
              <w:pStyle w:val="ListParagraph"/>
              <w:numPr>
                <w:ilvl w:val="0"/>
                <w:numId w:val="3"/>
              </w:numPr>
              <w:spacing w:after="0" w:line="240" w:lineRule="auto"/>
              <w:rPr>
                <w:rFonts w:ascii="Arial" w:eastAsia="Segoe UI" w:hAnsi="Arial" w:cs="Arial"/>
              </w:rPr>
            </w:pPr>
            <w:r w:rsidRPr="00D17A8F">
              <w:rPr>
                <w:rFonts w:ascii="Arial" w:hAnsi="Arial" w:cs="Arial"/>
              </w:rPr>
              <w:t>Acknowledges own limitations in complex situations and utilises appropriate resource people when necessary</w:t>
            </w:r>
            <w:r w:rsidR="00D17A8F">
              <w:rPr>
                <w:rFonts w:ascii="Arial" w:hAnsi="Arial" w:cs="Arial"/>
              </w:rPr>
              <w:t>.</w:t>
            </w:r>
          </w:p>
          <w:p w14:paraId="0FB2F9E5" w14:textId="115498EB" w:rsidR="00354AE6" w:rsidRPr="00D17A8F" w:rsidRDefault="00354AE6" w:rsidP="00022167">
            <w:pPr>
              <w:pStyle w:val="ListParagraph"/>
              <w:spacing w:after="0" w:line="240" w:lineRule="auto"/>
              <w:ind w:left="360"/>
              <w:rPr>
                <w:rFonts w:ascii="Arial" w:eastAsia="Segoe UI" w:hAnsi="Arial" w:cs="Arial"/>
              </w:rPr>
            </w:pPr>
            <w:r w:rsidRPr="00D17A8F">
              <w:rPr>
                <w:rFonts w:cs="Arial"/>
              </w:rPr>
              <w:t xml:space="preserve"> </w:t>
            </w:r>
          </w:p>
        </w:tc>
      </w:tr>
      <w:tr w:rsidR="00A72319" w:rsidRPr="002C4DDC" w14:paraId="2D95A02E" w14:textId="77777777" w:rsidTr="00346333">
        <w:trPr>
          <w:gridBefore w:val="1"/>
          <w:gridAfter w:val="1"/>
          <w:wBefore w:w="108" w:type="dxa"/>
          <w:wAfter w:w="7199" w:type="dxa"/>
          <w:trHeight w:val="274"/>
        </w:trPr>
        <w:tc>
          <w:tcPr>
            <w:tcW w:w="1877" w:type="dxa"/>
            <w:tcBorders>
              <w:top w:val="single" w:sz="4" w:space="0" w:color="D9D9D9"/>
              <w:bottom w:val="single" w:sz="4" w:space="0" w:color="D9D9D9"/>
              <w:right w:val="single" w:sz="4" w:space="0" w:color="D9D9D9"/>
            </w:tcBorders>
          </w:tcPr>
          <w:p w14:paraId="145E3992" w14:textId="7C8551FB" w:rsidR="00A72319" w:rsidRDefault="00A72319" w:rsidP="00A72319">
            <w:pPr>
              <w:widowControl w:val="0"/>
              <w:autoSpaceDE w:val="0"/>
              <w:autoSpaceDN w:val="0"/>
              <w:spacing w:after="0" w:line="240" w:lineRule="auto"/>
              <w:rPr>
                <w:rFonts w:ascii="Arial" w:hAnsi="Arial" w:cs="Arial"/>
                <w:b/>
                <w:bCs/>
              </w:rPr>
            </w:pPr>
            <w:r w:rsidRPr="003F31B2">
              <w:rPr>
                <w:rFonts w:ascii="Arial" w:hAnsi="Arial" w:cs="Arial"/>
                <w:b/>
              </w:rPr>
              <w:lastRenderedPageBreak/>
              <w:t>Quality</w:t>
            </w:r>
          </w:p>
        </w:tc>
        <w:tc>
          <w:tcPr>
            <w:tcW w:w="7149" w:type="dxa"/>
            <w:gridSpan w:val="2"/>
            <w:tcBorders>
              <w:top w:val="single" w:sz="4" w:space="0" w:color="D9D9D9"/>
              <w:left w:val="single" w:sz="4" w:space="0" w:color="D9D9D9"/>
              <w:bottom w:val="single" w:sz="4" w:space="0" w:color="D9D9D9"/>
            </w:tcBorders>
          </w:tcPr>
          <w:p w14:paraId="79412515"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Every Te Tai o Poutini West Coast staff member is responsible for ensuring a quality service is provided. This includes:</w:t>
            </w:r>
          </w:p>
          <w:p w14:paraId="53387FC1" w14:textId="77777777" w:rsidR="00A72319" w:rsidRPr="003F31B2" w:rsidRDefault="00A72319" w:rsidP="0016586A">
            <w:pPr>
              <w:numPr>
                <w:ilvl w:val="1"/>
                <w:numId w:val="9"/>
              </w:numPr>
              <w:spacing w:after="0" w:line="240" w:lineRule="auto"/>
              <w:rPr>
                <w:rFonts w:ascii="Arial" w:hAnsi="Arial" w:cs="Arial"/>
              </w:rPr>
            </w:pPr>
            <w:r w:rsidRPr="003F31B2">
              <w:rPr>
                <w:rFonts w:ascii="Arial" w:hAnsi="Arial" w:cs="Arial"/>
              </w:rPr>
              <w:t>Identifying and actioning quality improvement activities in collaboration with line manager(s) and other key stakeholders</w:t>
            </w:r>
          </w:p>
          <w:p w14:paraId="3989E2F5" w14:textId="77777777" w:rsidR="00A72319" w:rsidRPr="003F31B2" w:rsidRDefault="00A72319" w:rsidP="0016586A">
            <w:pPr>
              <w:numPr>
                <w:ilvl w:val="1"/>
                <w:numId w:val="9"/>
              </w:numPr>
              <w:spacing w:after="0" w:line="240" w:lineRule="auto"/>
              <w:rPr>
                <w:rFonts w:ascii="Arial" w:hAnsi="Arial" w:cs="Arial"/>
              </w:rPr>
            </w:pPr>
            <w:r w:rsidRPr="003F31B2">
              <w:rPr>
                <w:rFonts w:ascii="Arial" w:hAnsi="Arial" w:cs="Arial"/>
              </w:rPr>
              <w:t>Working collaboratively to achieve 100% compliance with relevant service audit schedule(s), including accreditation and other legislated compliance programmes.</w:t>
            </w:r>
          </w:p>
          <w:p w14:paraId="79D4B4A8" w14:textId="77777777" w:rsidR="00A72319" w:rsidRPr="003F31B2" w:rsidRDefault="00A72319" w:rsidP="0016586A">
            <w:pPr>
              <w:numPr>
                <w:ilvl w:val="1"/>
                <w:numId w:val="9"/>
              </w:numPr>
              <w:spacing w:after="0" w:line="240" w:lineRule="auto"/>
              <w:rPr>
                <w:rFonts w:ascii="Arial" w:hAnsi="Arial" w:cs="Arial"/>
              </w:rPr>
            </w:pPr>
            <w:r w:rsidRPr="003F31B2">
              <w:rPr>
                <w:rFonts w:ascii="Arial" w:hAnsi="Arial" w:cs="Arial"/>
              </w:rPr>
              <w:t xml:space="preserve">Contributing to relevant audits in collaboration with key stakeholders to evaluate clinical standards and patient outcomes in accordance with national and organisational standards. This includes actively contributing to any initiatives aimed at addressing corrective actions. </w:t>
            </w:r>
          </w:p>
          <w:p w14:paraId="70238132" w14:textId="77777777" w:rsidR="00A72319" w:rsidRPr="003F31B2" w:rsidRDefault="00A72319" w:rsidP="0016586A">
            <w:pPr>
              <w:numPr>
                <w:ilvl w:val="1"/>
                <w:numId w:val="9"/>
              </w:numPr>
              <w:spacing w:after="0" w:line="240" w:lineRule="auto"/>
              <w:rPr>
                <w:rFonts w:ascii="Arial" w:hAnsi="Arial" w:cs="Arial"/>
              </w:rPr>
            </w:pPr>
            <w:r w:rsidRPr="003F31B2">
              <w:rPr>
                <w:rFonts w:ascii="Arial" w:hAnsi="Arial" w:cs="Arial"/>
              </w:rPr>
              <w:t>Supporting timely investigation and management of complaints</w:t>
            </w:r>
          </w:p>
          <w:p w14:paraId="1D205839" w14:textId="77777777" w:rsidR="00A72319" w:rsidRPr="003F31B2" w:rsidRDefault="00A72319" w:rsidP="0016586A">
            <w:pPr>
              <w:numPr>
                <w:ilvl w:val="1"/>
                <w:numId w:val="9"/>
              </w:numPr>
              <w:spacing w:after="0" w:line="240" w:lineRule="auto"/>
              <w:rPr>
                <w:rFonts w:ascii="Arial" w:hAnsi="Arial" w:cs="Arial"/>
              </w:rPr>
            </w:pPr>
            <w:r w:rsidRPr="003F31B2">
              <w:rPr>
                <w:rFonts w:ascii="Arial" w:hAnsi="Arial" w:cs="Arial"/>
              </w:rPr>
              <w:t>Contributing to the development of relevant policies and procedures as required</w:t>
            </w:r>
          </w:p>
          <w:p w14:paraId="7CE53C53" w14:textId="77777777" w:rsidR="00A72319" w:rsidRPr="003F31B2" w:rsidRDefault="00A72319" w:rsidP="0016586A">
            <w:pPr>
              <w:numPr>
                <w:ilvl w:val="1"/>
                <w:numId w:val="9"/>
              </w:numPr>
              <w:spacing w:after="0" w:line="240" w:lineRule="auto"/>
              <w:rPr>
                <w:rFonts w:ascii="Arial" w:hAnsi="Arial" w:cs="Arial"/>
              </w:rPr>
            </w:pPr>
            <w:r w:rsidRPr="003F31B2">
              <w:rPr>
                <w:rFonts w:ascii="Arial" w:hAnsi="Arial" w:cs="Arial"/>
              </w:rPr>
              <w:t>Supporting colleagues and members of the interprofessional team to develop and implement ideas for practice innovations.</w:t>
            </w:r>
          </w:p>
          <w:p w14:paraId="74EA4968" w14:textId="77777777" w:rsidR="00A72319" w:rsidRDefault="00A72319" w:rsidP="0016586A">
            <w:pPr>
              <w:numPr>
                <w:ilvl w:val="0"/>
                <w:numId w:val="3"/>
              </w:numPr>
              <w:spacing w:after="0" w:line="240" w:lineRule="auto"/>
              <w:rPr>
                <w:rFonts w:ascii="Arial" w:hAnsi="Arial" w:cs="Arial"/>
              </w:rPr>
            </w:pPr>
            <w:r w:rsidRPr="003F31B2">
              <w:rPr>
                <w:rFonts w:ascii="Arial" w:hAnsi="Arial" w:cs="Arial"/>
              </w:rPr>
              <w:t>Working alongside the Te Tai o Poutini West Coast Quality Team and the Clinical Quality Improvement Team (CQIT) to implement initiatives aimed at improving the patient journey and care standards.</w:t>
            </w:r>
          </w:p>
          <w:p w14:paraId="7DD3489D" w14:textId="01483025" w:rsidR="0094235B" w:rsidRPr="003F31B2" w:rsidRDefault="0094235B" w:rsidP="0094235B">
            <w:pPr>
              <w:spacing w:after="0" w:line="240" w:lineRule="auto"/>
              <w:ind w:left="360"/>
              <w:rPr>
                <w:rFonts w:ascii="Arial" w:hAnsi="Arial" w:cs="Arial"/>
              </w:rPr>
            </w:pPr>
          </w:p>
        </w:tc>
      </w:tr>
      <w:tr w:rsidR="00A72319" w:rsidRPr="002C4DDC" w14:paraId="325D71B1" w14:textId="77777777" w:rsidTr="00346333">
        <w:trPr>
          <w:gridBefore w:val="1"/>
          <w:gridAfter w:val="1"/>
          <w:wBefore w:w="108" w:type="dxa"/>
          <w:wAfter w:w="7199" w:type="dxa"/>
          <w:trHeight w:val="274"/>
        </w:trPr>
        <w:tc>
          <w:tcPr>
            <w:tcW w:w="1877" w:type="dxa"/>
            <w:tcBorders>
              <w:top w:val="single" w:sz="4" w:space="0" w:color="D9D9D9"/>
              <w:bottom w:val="single" w:sz="4" w:space="0" w:color="D9D9D9"/>
              <w:right w:val="single" w:sz="4" w:space="0" w:color="D9D9D9"/>
            </w:tcBorders>
          </w:tcPr>
          <w:p w14:paraId="248AF0DC" w14:textId="77777777" w:rsidR="00A72319" w:rsidRPr="003F31B2" w:rsidRDefault="00A72319" w:rsidP="00A72319">
            <w:pPr>
              <w:widowControl w:val="0"/>
              <w:autoSpaceDE w:val="0"/>
              <w:autoSpaceDN w:val="0"/>
              <w:spacing w:after="0" w:line="240" w:lineRule="auto"/>
              <w:rPr>
                <w:rFonts w:ascii="Arial" w:hAnsi="Arial" w:cs="Arial"/>
                <w:b/>
              </w:rPr>
            </w:pPr>
            <w:r w:rsidRPr="003F31B2">
              <w:rPr>
                <w:rFonts w:ascii="Arial" w:hAnsi="Arial" w:cs="Arial"/>
                <w:b/>
              </w:rPr>
              <w:t xml:space="preserve">Health and Safety </w:t>
            </w:r>
          </w:p>
          <w:p w14:paraId="04980324" w14:textId="77777777" w:rsidR="00A72319" w:rsidRPr="003F31B2" w:rsidRDefault="00A72319" w:rsidP="00A72319">
            <w:pPr>
              <w:widowControl w:val="0"/>
              <w:autoSpaceDE w:val="0"/>
              <w:autoSpaceDN w:val="0"/>
              <w:spacing w:after="0" w:line="240" w:lineRule="auto"/>
              <w:rPr>
                <w:rFonts w:ascii="Arial" w:hAnsi="Arial" w:cs="Arial"/>
                <w:b/>
              </w:rPr>
            </w:pPr>
          </w:p>
        </w:tc>
        <w:tc>
          <w:tcPr>
            <w:tcW w:w="7149" w:type="dxa"/>
            <w:gridSpan w:val="2"/>
            <w:tcBorders>
              <w:top w:val="single" w:sz="4" w:space="0" w:color="D9D9D9"/>
              <w:left w:val="single" w:sz="4" w:space="0" w:color="D9D9D9"/>
              <w:bottom w:val="single" w:sz="4" w:space="0" w:color="D9D9D9"/>
            </w:tcBorders>
          </w:tcPr>
          <w:p w14:paraId="6EEE723E"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 xml:space="preserve">All Te Tai o Poutini West Coast staff are required to meet all Health &amp; Safety requirements as described in the Health and Safety at Work Act (2015), and to observe all relevant Te Tai o Poutini West Coast policies and procedures. This includes: </w:t>
            </w:r>
          </w:p>
          <w:p w14:paraId="4CA1B134" w14:textId="77777777" w:rsidR="00A72319" w:rsidRPr="003F31B2" w:rsidRDefault="00A72319" w:rsidP="0016586A">
            <w:pPr>
              <w:numPr>
                <w:ilvl w:val="1"/>
                <w:numId w:val="10"/>
              </w:numPr>
              <w:spacing w:after="0" w:line="240" w:lineRule="auto"/>
              <w:rPr>
                <w:rFonts w:ascii="Arial" w:hAnsi="Arial" w:cs="Arial"/>
              </w:rPr>
            </w:pPr>
            <w:r w:rsidRPr="003F31B2">
              <w:rPr>
                <w:rFonts w:ascii="Arial" w:hAnsi="Arial" w:cs="Arial"/>
              </w:rPr>
              <w:t>Personal commitment to zero harm</w:t>
            </w:r>
          </w:p>
          <w:p w14:paraId="7217FB51" w14:textId="77777777" w:rsidR="00A72319" w:rsidRPr="003F31B2" w:rsidRDefault="00A72319" w:rsidP="0016586A">
            <w:pPr>
              <w:numPr>
                <w:ilvl w:val="1"/>
                <w:numId w:val="10"/>
              </w:numPr>
              <w:spacing w:after="0" w:line="240" w:lineRule="auto"/>
              <w:rPr>
                <w:rFonts w:ascii="Arial" w:hAnsi="Arial" w:cs="Arial"/>
              </w:rPr>
            </w:pPr>
            <w:r w:rsidRPr="003F31B2">
              <w:rPr>
                <w:rFonts w:ascii="Arial" w:hAnsi="Arial" w:cs="Arial"/>
              </w:rPr>
              <w:t>Reporting for duty in a fit state, free from the influence of alcohol or other drugs</w:t>
            </w:r>
          </w:p>
          <w:p w14:paraId="1D11540E" w14:textId="77777777" w:rsidR="00A72319" w:rsidRPr="003F31B2" w:rsidRDefault="00A72319" w:rsidP="0016586A">
            <w:pPr>
              <w:numPr>
                <w:ilvl w:val="1"/>
                <w:numId w:val="10"/>
              </w:numPr>
              <w:spacing w:after="0" w:line="240" w:lineRule="auto"/>
              <w:rPr>
                <w:rFonts w:ascii="Arial" w:hAnsi="Arial" w:cs="Arial"/>
              </w:rPr>
            </w:pPr>
            <w:r w:rsidRPr="003F31B2">
              <w:rPr>
                <w:rFonts w:ascii="Arial" w:hAnsi="Arial" w:cs="Arial"/>
              </w:rPr>
              <w:t>Ensuring personal health, safety, and wellbeing - and that of others</w:t>
            </w:r>
          </w:p>
          <w:p w14:paraId="3CD259DA" w14:textId="77777777" w:rsidR="00A72319" w:rsidRPr="003F31B2" w:rsidRDefault="00A72319" w:rsidP="0016586A">
            <w:pPr>
              <w:numPr>
                <w:ilvl w:val="1"/>
                <w:numId w:val="10"/>
              </w:numPr>
              <w:spacing w:after="0" w:line="240" w:lineRule="auto"/>
              <w:rPr>
                <w:rFonts w:ascii="Arial" w:hAnsi="Arial" w:cs="Arial"/>
              </w:rPr>
            </w:pPr>
            <w:r w:rsidRPr="003F31B2">
              <w:rPr>
                <w:rFonts w:ascii="Arial" w:hAnsi="Arial" w:cs="Arial"/>
              </w:rPr>
              <w:t>Reporting and/or investigating actual or potential hazards via the Safety1st incident reporting system.</w:t>
            </w:r>
          </w:p>
          <w:p w14:paraId="6CCDE5F2" w14:textId="77777777" w:rsidR="00A72319" w:rsidRPr="003F31B2" w:rsidRDefault="00A72319" w:rsidP="0016586A">
            <w:pPr>
              <w:numPr>
                <w:ilvl w:val="1"/>
                <w:numId w:val="10"/>
              </w:numPr>
              <w:spacing w:after="0" w:line="240" w:lineRule="auto"/>
              <w:rPr>
                <w:rFonts w:ascii="Arial" w:hAnsi="Arial" w:cs="Arial"/>
              </w:rPr>
            </w:pPr>
            <w:r w:rsidRPr="003F31B2">
              <w:rPr>
                <w:rFonts w:ascii="Arial" w:hAnsi="Arial" w:cs="Arial"/>
              </w:rPr>
              <w:lastRenderedPageBreak/>
              <w:t>Assisting with responding to, and resolving, patient concerns or complaints in a way that is professional and sensitive.</w:t>
            </w:r>
          </w:p>
          <w:p w14:paraId="31FB6861" w14:textId="77777777" w:rsidR="00A72319" w:rsidRPr="003F31B2" w:rsidRDefault="00A72319" w:rsidP="0016586A">
            <w:pPr>
              <w:numPr>
                <w:ilvl w:val="1"/>
                <w:numId w:val="10"/>
              </w:numPr>
              <w:spacing w:after="0" w:line="240" w:lineRule="auto"/>
              <w:rPr>
                <w:rFonts w:ascii="Arial" w:hAnsi="Arial" w:cs="Arial"/>
              </w:rPr>
            </w:pPr>
            <w:r w:rsidRPr="003F31B2">
              <w:rPr>
                <w:rFonts w:ascii="Arial" w:hAnsi="Arial" w:cs="Arial"/>
              </w:rPr>
              <w:t>Using all protective equipment provided, as appropriate.</w:t>
            </w:r>
          </w:p>
          <w:p w14:paraId="14E027A2" w14:textId="77777777" w:rsidR="00A72319" w:rsidRPr="003F31B2" w:rsidRDefault="00A72319" w:rsidP="0016586A">
            <w:pPr>
              <w:numPr>
                <w:ilvl w:val="1"/>
                <w:numId w:val="10"/>
              </w:numPr>
              <w:spacing w:after="0" w:line="240" w:lineRule="auto"/>
              <w:rPr>
                <w:rFonts w:ascii="Arial" w:hAnsi="Arial" w:cs="Arial"/>
              </w:rPr>
            </w:pPr>
            <w:r w:rsidRPr="003F31B2">
              <w:rPr>
                <w:rFonts w:ascii="Arial" w:hAnsi="Arial" w:cs="Arial"/>
              </w:rPr>
              <w:t>Cooperating with the monitoring of workplace hazards, including attending all relevant safety training, contributing to the maintenance of hazards registers, and complying with all safety instructions</w:t>
            </w:r>
          </w:p>
          <w:p w14:paraId="765D35E2" w14:textId="77777777" w:rsidR="00A72319" w:rsidRPr="003F31B2" w:rsidRDefault="00A72319" w:rsidP="0016586A">
            <w:pPr>
              <w:numPr>
                <w:ilvl w:val="1"/>
                <w:numId w:val="10"/>
              </w:numPr>
              <w:spacing w:after="0" w:line="240" w:lineRule="auto"/>
              <w:rPr>
                <w:rFonts w:ascii="Arial" w:hAnsi="Arial" w:cs="Arial"/>
              </w:rPr>
            </w:pPr>
            <w:r w:rsidRPr="003F31B2">
              <w:rPr>
                <w:rFonts w:ascii="Arial" w:hAnsi="Arial" w:cs="Arial"/>
              </w:rPr>
              <w:t>Ensuring that all accidents or incidents are promptly reported to line manager(s)</w:t>
            </w:r>
          </w:p>
          <w:p w14:paraId="70E91C9B" w14:textId="77777777" w:rsidR="00A72319" w:rsidRPr="003F31B2" w:rsidRDefault="00A72319" w:rsidP="0016586A">
            <w:pPr>
              <w:numPr>
                <w:ilvl w:val="1"/>
                <w:numId w:val="10"/>
              </w:numPr>
              <w:spacing w:after="0" w:line="240" w:lineRule="auto"/>
              <w:rPr>
                <w:rFonts w:ascii="Arial" w:hAnsi="Arial" w:cs="Arial"/>
              </w:rPr>
            </w:pPr>
            <w:r w:rsidRPr="003F31B2">
              <w:rPr>
                <w:rFonts w:ascii="Arial" w:hAnsi="Arial" w:cs="Arial"/>
              </w:rPr>
              <w:t>Reporting any pain or discomfort to the line manager(s) as soon as it develops</w:t>
            </w:r>
          </w:p>
          <w:p w14:paraId="39FB49BD" w14:textId="77777777" w:rsidR="00A72319" w:rsidRPr="003F31B2" w:rsidRDefault="00A72319" w:rsidP="0016586A">
            <w:pPr>
              <w:numPr>
                <w:ilvl w:val="1"/>
                <w:numId w:val="10"/>
              </w:numPr>
              <w:spacing w:after="0" w:line="240" w:lineRule="auto"/>
              <w:rPr>
                <w:rFonts w:ascii="Arial" w:hAnsi="Arial" w:cs="Arial"/>
              </w:rPr>
            </w:pPr>
            <w:r w:rsidRPr="003F31B2">
              <w:rPr>
                <w:rFonts w:ascii="Arial" w:hAnsi="Arial" w:cs="Arial"/>
              </w:rPr>
              <w:t>Seeking advice from the line manager(s) if unsure of any work practices</w:t>
            </w:r>
          </w:p>
          <w:p w14:paraId="7848B2FF" w14:textId="77777777" w:rsidR="00A72319" w:rsidRPr="003F31B2" w:rsidRDefault="00A72319" w:rsidP="0016586A">
            <w:pPr>
              <w:numPr>
                <w:ilvl w:val="1"/>
                <w:numId w:val="11"/>
              </w:numPr>
              <w:spacing w:after="0" w:line="240" w:lineRule="auto"/>
              <w:rPr>
                <w:rFonts w:ascii="Arial" w:hAnsi="Arial" w:cs="Arial"/>
              </w:rPr>
            </w:pPr>
            <w:r w:rsidRPr="003F31B2">
              <w:rPr>
                <w:rFonts w:ascii="Arial" w:hAnsi="Arial" w:cs="Arial"/>
              </w:rPr>
              <w:t>Contributing to initiatives aimed at improving health, safety, and wellbeing.</w:t>
            </w:r>
          </w:p>
          <w:p w14:paraId="1807CA97" w14:textId="77777777" w:rsidR="00A72319" w:rsidRDefault="00A72319" w:rsidP="0016586A">
            <w:pPr>
              <w:numPr>
                <w:ilvl w:val="1"/>
                <w:numId w:val="11"/>
              </w:numPr>
              <w:spacing w:after="0" w:line="240" w:lineRule="auto"/>
              <w:rPr>
                <w:rFonts w:ascii="Arial" w:hAnsi="Arial" w:cs="Arial"/>
              </w:rPr>
            </w:pPr>
            <w:r w:rsidRPr="003F31B2">
              <w:rPr>
                <w:rFonts w:ascii="Arial" w:hAnsi="Arial" w:cs="Arial"/>
              </w:rPr>
              <w:t>Complying with all health and safety policies when providing care in the community</w:t>
            </w:r>
          </w:p>
          <w:p w14:paraId="6B7A1F16" w14:textId="3DDD3D67" w:rsidR="00A72319" w:rsidRDefault="00A72319" w:rsidP="0016586A">
            <w:pPr>
              <w:numPr>
                <w:ilvl w:val="0"/>
                <w:numId w:val="3"/>
              </w:numPr>
              <w:spacing w:after="0" w:line="240" w:lineRule="auto"/>
              <w:rPr>
                <w:rFonts w:ascii="Arial" w:hAnsi="Arial" w:cs="Arial"/>
              </w:rPr>
            </w:pPr>
            <w:r w:rsidRPr="00660958">
              <w:rPr>
                <w:rFonts w:ascii="Arial" w:hAnsi="Arial" w:cs="Arial"/>
              </w:rPr>
              <w:t xml:space="preserve">Complying with all organisational health and safety polices including those related </w:t>
            </w:r>
            <w:r w:rsidR="0071379B" w:rsidRPr="00660958">
              <w:rPr>
                <w:rFonts w:ascii="Arial" w:hAnsi="Arial" w:cs="Arial"/>
              </w:rPr>
              <w:t>to</w:t>
            </w:r>
            <w:r w:rsidRPr="00660958">
              <w:rPr>
                <w:rFonts w:ascii="Arial" w:hAnsi="Arial" w:cs="Arial"/>
              </w:rPr>
              <w:t xml:space="preserve"> handling of instruments, storage of medicines, disposal of sharps, and any other potentially dangerous equipment or substances</w:t>
            </w:r>
            <w:r>
              <w:rPr>
                <w:rFonts w:ascii="Arial" w:hAnsi="Arial" w:cs="Arial"/>
              </w:rPr>
              <w:t>.</w:t>
            </w:r>
          </w:p>
          <w:p w14:paraId="56BD2C68" w14:textId="167FE096" w:rsidR="0094235B" w:rsidRPr="003F31B2" w:rsidRDefault="0094235B" w:rsidP="0094235B">
            <w:pPr>
              <w:spacing w:after="0" w:line="240" w:lineRule="auto"/>
              <w:ind w:left="360"/>
              <w:rPr>
                <w:rFonts w:ascii="Arial" w:hAnsi="Arial" w:cs="Arial"/>
              </w:rPr>
            </w:pPr>
          </w:p>
        </w:tc>
      </w:tr>
      <w:tr w:rsidR="00A72319" w:rsidRPr="002C4DDC" w14:paraId="03F73213" w14:textId="77777777" w:rsidTr="00346333">
        <w:trPr>
          <w:gridBefore w:val="1"/>
          <w:gridAfter w:val="1"/>
          <w:wBefore w:w="108" w:type="dxa"/>
          <w:wAfter w:w="7199" w:type="dxa"/>
          <w:trHeight w:val="841"/>
        </w:trPr>
        <w:tc>
          <w:tcPr>
            <w:tcW w:w="1877" w:type="dxa"/>
            <w:tcBorders>
              <w:top w:val="single" w:sz="4" w:space="0" w:color="D9D9D9"/>
              <w:bottom w:val="single" w:sz="4" w:space="0" w:color="D9D9D9"/>
              <w:right w:val="single" w:sz="4" w:space="0" w:color="D9D9D9"/>
            </w:tcBorders>
          </w:tcPr>
          <w:p w14:paraId="7BA1E9FE" w14:textId="204099C3" w:rsidR="00A72319" w:rsidRPr="002C4DDC" w:rsidRDefault="00A72319" w:rsidP="00A72319">
            <w:pPr>
              <w:spacing w:after="0" w:line="240" w:lineRule="auto"/>
              <w:rPr>
                <w:rFonts w:ascii="Arial" w:hAnsi="Arial" w:cs="Arial"/>
                <w:b/>
                <w:bCs/>
              </w:rPr>
            </w:pPr>
            <w:r w:rsidRPr="002C4DDC">
              <w:rPr>
                <w:rFonts w:ascii="Arial" w:hAnsi="Arial" w:cs="Arial"/>
                <w:b/>
                <w:bCs/>
              </w:rPr>
              <w:lastRenderedPageBreak/>
              <w:t>Collaboration and Relationship Management</w:t>
            </w:r>
          </w:p>
        </w:tc>
        <w:tc>
          <w:tcPr>
            <w:tcW w:w="7149" w:type="dxa"/>
            <w:gridSpan w:val="2"/>
            <w:tcBorders>
              <w:top w:val="single" w:sz="4" w:space="0" w:color="D9D9D9"/>
              <w:left w:val="single" w:sz="4" w:space="0" w:color="D9D9D9"/>
              <w:bottom w:val="single" w:sz="4" w:space="0" w:color="D9D9D9"/>
            </w:tcBorders>
          </w:tcPr>
          <w:p w14:paraId="2719B4FA" w14:textId="45472FB6" w:rsidR="00A72319" w:rsidRPr="0094235B" w:rsidRDefault="00A72319" w:rsidP="0016586A">
            <w:pPr>
              <w:pStyle w:val="ListParagraph"/>
              <w:numPr>
                <w:ilvl w:val="0"/>
                <w:numId w:val="3"/>
              </w:numPr>
              <w:spacing w:after="0" w:line="240" w:lineRule="auto"/>
              <w:jc w:val="both"/>
              <w:rPr>
                <w:rFonts w:ascii="Arial" w:eastAsia="Segoe UI" w:hAnsi="Arial" w:cs="Arial"/>
              </w:rPr>
            </w:pPr>
            <w:bookmarkStart w:id="2" w:name="_Hlk101783703"/>
            <w:r w:rsidRPr="0094235B">
              <w:rPr>
                <w:rFonts w:ascii="Arial" w:eastAsia="Segoe UI" w:hAnsi="Arial" w:cs="Arial"/>
              </w:rPr>
              <w:t>Models good team player behaviour, working with colleagues to not allow silo thinking and behaviour at decision making level to get in the way of doing our best and collegially supports others to do the same.</w:t>
            </w:r>
          </w:p>
          <w:bookmarkEnd w:id="2"/>
          <w:p w14:paraId="3C5B1E72" w14:textId="6E854E9B" w:rsidR="00A72319" w:rsidRPr="0094235B" w:rsidRDefault="00A72319" w:rsidP="0016586A">
            <w:pPr>
              <w:pStyle w:val="ListParagraph"/>
              <w:numPr>
                <w:ilvl w:val="0"/>
                <w:numId w:val="3"/>
              </w:numPr>
              <w:spacing w:after="0" w:line="240" w:lineRule="auto"/>
              <w:jc w:val="both"/>
              <w:rPr>
                <w:rFonts w:ascii="Arial" w:eastAsia="Segoe UI" w:hAnsi="Arial" w:cs="Arial"/>
              </w:rPr>
            </w:pPr>
            <w:r w:rsidRPr="0094235B">
              <w:rPr>
                <w:rFonts w:ascii="Arial" w:eastAsia="Segoe UI" w:hAnsi="Arial" w:cs="Arial"/>
              </w:rPr>
              <w:t>Works with peers in Hauora Māori Service and Pacific Health Business Unit to ensure the voice of and direct aspirations of Māori and Pacific People are reflected in planning and delivery of services.</w:t>
            </w:r>
          </w:p>
          <w:p w14:paraId="63566209" w14:textId="77777777" w:rsidR="00A72319" w:rsidRPr="0094235B" w:rsidRDefault="00A72319" w:rsidP="0016586A">
            <w:pPr>
              <w:pStyle w:val="ListParagraph"/>
              <w:numPr>
                <w:ilvl w:val="0"/>
                <w:numId w:val="3"/>
              </w:numPr>
              <w:spacing w:after="0" w:line="240" w:lineRule="auto"/>
              <w:jc w:val="both"/>
              <w:rPr>
                <w:rFonts w:ascii="Arial" w:eastAsia="Segoe UI" w:hAnsi="Arial" w:cs="Arial"/>
              </w:rPr>
            </w:pPr>
            <w:r w:rsidRPr="0094235B">
              <w:rPr>
                <w:rFonts w:ascii="Arial" w:hAnsi="Arial" w:cs="Arial"/>
              </w:rPr>
              <w:t>Establishes, maintains, and concludes therapeutic interpersonal relationships with patients and whānau.</w:t>
            </w:r>
          </w:p>
          <w:p w14:paraId="44BB7BBA" w14:textId="7638314C" w:rsidR="00A72319" w:rsidRPr="0094235B" w:rsidRDefault="00A72319" w:rsidP="0016586A">
            <w:pPr>
              <w:pStyle w:val="ListParagraph"/>
              <w:numPr>
                <w:ilvl w:val="0"/>
                <w:numId w:val="3"/>
              </w:numPr>
              <w:spacing w:after="0" w:line="240" w:lineRule="auto"/>
              <w:jc w:val="both"/>
              <w:rPr>
                <w:rFonts w:ascii="Arial" w:eastAsia="Segoe UI" w:hAnsi="Arial" w:cs="Arial"/>
              </w:rPr>
            </w:pPr>
            <w:r w:rsidRPr="0094235B">
              <w:rPr>
                <w:rFonts w:ascii="Arial" w:hAnsi="Arial" w:cs="Arial"/>
              </w:rPr>
              <w:t>Promotes practice in a negotiated partnership with the patients and whānau (where and when possible).</w:t>
            </w:r>
          </w:p>
          <w:p w14:paraId="13B39BFE" w14:textId="77777777" w:rsidR="00A72319" w:rsidRPr="0094235B" w:rsidRDefault="00A72319" w:rsidP="0016586A">
            <w:pPr>
              <w:pStyle w:val="ListParagraph"/>
              <w:numPr>
                <w:ilvl w:val="0"/>
                <w:numId w:val="3"/>
              </w:numPr>
              <w:spacing w:after="0" w:line="240" w:lineRule="auto"/>
              <w:jc w:val="both"/>
              <w:rPr>
                <w:rFonts w:ascii="Arial" w:eastAsia="Segoe UI" w:hAnsi="Arial" w:cs="Arial"/>
              </w:rPr>
            </w:pPr>
            <w:r w:rsidRPr="0094235B">
              <w:rPr>
                <w:rFonts w:ascii="Arial" w:hAnsi="Arial" w:cs="Arial"/>
              </w:rPr>
              <w:t>Role models professional communication in all interactions</w:t>
            </w:r>
          </w:p>
          <w:p w14:paraId="5DB1BB86" w14:textId="7BF6E328" w:rsidR="00A72319" w:rsidRPr="0094235B" w:rsidRDefault="00A72319" w:rsidP="0016586A">
            <w:pPr>
              <w:pStyle w:val="ListParagraph"/>
              <w:numPr>
                <w:ilvl w:val="0"/>
                <w:numId w:val="3"/>
              </w:numPr>
              <w:spacing w:after="0" w:line="240" w:lineRule="auto"/>
              <w:jc w:val="both"/>
              <w:rPr>
                <w:rFonts w:ascii="Arial" w:eastAsia="Segoe UI" w:hAnsi="Arial" w:cs="Arial"/>
              </w:rPr>
            </w:pPr>
            <w:r w:rsidRPr="0094235B">
              <w:rPr>
                <w:rFonts w:ascii="Arial" w:hAnsi="Arial" w:cs="Arial"/>
              </w:rPr>
              <w:t>Establishes and maintains professional relationships with key stakeholders working within our organisation, West Coast, and South Island; ensuring the service is well connected and informed, while also sharing a rural perspective</w:t>
            </w:r>
          </w:p>
          <w:p w14:paraId="3C78B24C" w14:textId="77777777" w:rsidR="00A72319" w:rsidRPr="0094235B" w:rsidRDefault="00A72319" w:rsidP="0016586A">
            <w:pPr>
              <w:pStyle w:val="ListParagraph"/>
              <w:numPr>
                <w:ilvl w:val="0"/>
                <w:numId w:val="3"/>
              </w:numPr>
              <w:spacing w:after="0" w:line="240" w:lineRule="auto"/>
              <w:jc w:val="both"/>
              <w:rPr>
                <w:rFonts w:ascii="Arial" w:eastAsia="Segoe UI" w:hAnsi="Arial" w:cs="Arial"/>
              </w:rPr>
            </w:pPr>
            <w:r w:rsidRPr="0094235B">
              <w:rPr>
                <w:rFonts w:ascii="Arial" w:hAnsi="Arial" w:cs="Arial"/>
              </w:rPr>
              <w:t xml:space="preserve">Promotes a work environment conducive to harmonious work relationships and high staff morale. </w:t>
            </w:r>
          </w:p>
          <w:p w14:paraId="2F46F172" w14:textId="77777777" w:rsidR="00A72319" w:rsidRPr="0094235B" w:rsidRDefault="00A72319" w:rsidP="0016586A">
            <w:pPr>
              <w:pStyle w:val="ListParagraph"/>
              <w:numPr>
                <w:ilvl w:val="0"/>
                <w:numId w:val="3"/>
              </w:numPr>
              <w:spacing w:after="0" w:line="240" w:lineRule="auto"/>
              <w:jc w:val="both"/>
              <w:rPr>
                <w:rFonts w:ascii="Arial" w:eastAsia="Segoe UI" w:hAnsi="Arial" w:cs="Arial"/>
              </w:rPr>
            </w:pPr>
            <w:r w:rsidRPr="0094235B">
              <w:rPr>
                <w:rFonts w:ascii="Arial" w:hAnsi="Arial" w:cs="Arial"/>
              </w:rPr>
              <w:t>Role models and promotes professional conflict resolution.</w:t>
            </w:r>
          </w:p>
          <w:p w14:paraId="12BECB8F" w14:textId="31A906ED" w:rsidR="00A72319" w:rsidRPr="0094235B" w:rsidRDefault="0094235B" w:rsidP="0016586A">
            <w:pPr>
              <w:pStyle w:val="ListParagraph"/>
              <w:numPr>
                <w:ilvl w:val="0"/>
                <w:numId w:val="3"/>
              </w:numPr>
              <w:spacing w:after="0" w:line="240" w:lineRule="auto"/>
              <w:jc w:val="both"/>
              <w:rPr>
                <w:rFonts w:ascii="Arial" w:eastAsia="Segoe UI" w:hAnsi="Arial" w:cs="Arial"/>
              </w:rPr>
            </w:pPr>
            <w:r>
              <w:rPr>
                <w:rFonts w:ascii="Arial" w:hAnsi="Arial" w:cs="Arial"/>
              </w:rPr>
              <w:t>C</w:t>
            </w:r>
            <w:r w:rsidR="00A72319" w:rsidRPr="0094235B">
              <w:rPr>
                <w:rFonts w:ascii="Arial" w:hAnsi="Arial" w:cs="Arial"/>
              </w:rPr>
              <w:t>oordinates de-fusing and de-briefing activities within the service and outside the service (as appropriate).</w:t>
            </w:r>
          </w:p>
          <w:p w14:paraId="662B6936" w14:textId="3DC91135" w:rsidR="00A72319" w:rsidRPr="0094235B" w:rsidRDefault="00A72319" w:rsidP="0016586A">
            <w:pPr>
              <w:pStyle w:val="ListParagraph"/>
              <w:numPr>
                <w:ilvl w:val="0"/>
                <w:numId w:val="3"/>
              </w:numPr>
              <w:spacing w:after="0" w:line="240" w:lineRule="auto"/>
              <w:jc w:val="both"/>
              <w:rPr>
                <w:rFonts w:ascii="Arial" w:eastAsia="Segoe UI" w:hAnsi="Arial" w:cs="Arial"/>
              </w:rPr>
            </w:pPr>
            <w:r w:rsidRPr="0094235B">
              <w:rPr>
                <w:rFonts w:ascii="Arial" w:hAnsi="Arial" w:cs="Arial"/>
              </w:rPr>
              <w:t>Promotes a ‘zero-tolerance’ approach to bullying.</w:t>
            </w:r>
          </w:p>
          <w:p w14:paraId="6F1E94AA" w14:textId="77777777" w:rsidR="00A72319" w:rsidRPr="0094235B" w:rsidRDefault="00A72319" w:rsidP="0016586A">
            <w:pPr>
              <w:pStyle w:val="ListParagraph"/>
              <w:numPr>
                <w:ilvl w:val="0"/>
                <w:numId w:val="3"/>
              </w:numPr>
              <w:spacing w:after="0" w:line="240" w:lineRule="auto"/>
              <w:jc w:val="both"/>
              <w:rPr>
                <w:rFonts w:ascii="Arial" w:eastAsia="Segoe UI" w:hAnsi="Arial" w:cs="Arial"/>
              </w:rPr>
            </w:pPr>
            <w:r w:rsidRPr="0094235B">
              <w:rPr>
                <w:rFonts w:ascii="Arial" w:hAnsi="Arial" w:cs="Arial"/>
              </w:rPr>
              <w:t>Promotes the development of a culture of appreciation among staff</w:t>
            </w:r>
            <w:r w:rsidR="0094235B">
              <w:rPr>
                <w:rFonts w:ascii="Arial" w:hAnsi="Arial" w:cs="Arial"/>
              </w:rPr>
              <w:t>.</w:t>
            </w:r>
          </w:p>
          <w:p w14:paraId="0D9ABAA6" w14:textId="07AE6742" w:rsidR="0094235B" w:rsidRPr="0094235B" w:rsidRDefault="0094235B" w:rsidP="0094235B">
            <w:pPr>
              <w:pStyle w:val="ListParagraph"/>
              <w:spacing w:after="0" w:line="240" w:lineRule="auto"/>
              <w:ind w:left="360"/>
              <w:jc w:val="both"/>
              <w:rPr>
                <w:rFonts w:ascii="Arial" w:eastAsia="Segoe UI" w:hAnsi="Arial" w:cs="Arial"/>
              </w:rPr>
            </w:pPr>
          </w:p>
        </w:tc>
      </w:tr>
      <w:tr w:rsidR="00A72319" w:rsidRPr="002C4DDC" w14:paraId="676B210F" w14:textId="77777777" w:rsidTr="00346333">
        <w:trPr>
          <w:gridBefore w:val="1"/>
          <w:gridAfter w:val="1"/>
          <w:wBefore w:w="108" w:type="dxa"/>
          <w:wAfter w:w="7199" w:type="dxa"/>
          <w:trHeight w:val="2449"/>
        </w:trPr>
        <w:tc>
          <w:tcPr>
            <w:tcW w:w="1877" w:type="dxa"/>
            <w:tcBorders>
              <w:top w:val="single" w:sz="4" w:space="0" w:color="D9D9D9"/>
              <w:bottom w:val="single" w:sz="4" w:space="0" w:color="D9D9D9"/>
              <w:right w:val="single" w:sz="4" w:space="0" w:color="D9D9D9"/>
            </w:tcBorders>
          </w:tcPr>
          <w:p w14:paraId="08123F24" w14:textId="2883E82F" w:rsidR="00A72319" w:rsidRPr="003F31B2" w:rsidRDefault="00A72319" w:rsidP="00A72319">
            <w:pPr>
              <w:widowControl w:val="0"/>
              <w:autoSpaceDE w:val="0"/>
              <w:autoSpaceDN w:val="0"/>
              <w:spacing w:after="0" w:line="240" w:lineRule="auto"/>
              <w:rPr>
                <w:rFonts w:ascii="Arial" w:hAnsi="Arial" w:cs="Arial"/>
                <w:b/>
              </w:rPr>
            </w:pPr>
            <w:r w:rsidRPr="003F31B2">
              <w:rPr>
                <w:rFonts w:ascii="Arial" w:hAnsi="Arial" w:cs="Arial"/>
                <w:b/>
              </w:rPr>
              <w:lastRenderedPageBreak/>
              <w:t>Resource utilisation and financial performance</w:t>
            </w:r>
          </w:p>
          <w:p w14:paraId="2B5838F6" w14:textId="1C37144B" w:rsidR="00A72319" w:rsidRPr="002C4DDC" w:rsidRDefault="00A72319" w:rsidP="00A72319">
            <w:pPr>
              <w:spacing w:after="0" w:line="240" w:lineRule="auto"/>
              <w:rPr>
                <w:rFonts w:ascii="Arial" w:hAnsi="Arial" w:cs="Arial"/>
                <w:b/>
                <w:bCs/>
              </w:rPr>
            </w:pPr>
          </w:p>
        </w:tc>
        <w:tc>
          <w:tcPr>
            <w:tcW w:w="7149" w:type="dxa"/>
            <w:gridSpan w:val="2"/>
            <w:tcBorders>
              <w:top w:val="single" w:sz="4" w:space="0" w:color="D9D9D9"/>
              <w:left w:val="single" w:sz="4" w:space="0" w:color="D9D9D9"/>
              <w:bottom w:val="single" w:sz="4" w:space="0" w:color="D9D9D9"/>
            </w:tcBorders>
          </w:tcPr>
          <w:p w14:paraId="617D52B6" w14:textId="77777777" w:rsidR="00A72319" w:rsidRPr="00A72319" w:rsidRDefault="00A72319" w:rsidP="0016586A">
            <w:pPr>
              <w:pStyle w:val="ListParagraph"/>
              <w:numPr>
                <w:ilvl w:val="0"/>
                <w:numId w:val="12"/>
              </w:numPr>
              <w:spacing w:after="0" w:line="240" w:lineRule="auto"/>
              <w:rPr>
                <w:rFonts w:ascii="Arial" w:hAnsi="Arial" w:cs="Arial"/>
              </w:rPr>
            </w:pPr>
            <w:r w:rsidRPr="00A72319">
              <w:rPr>
                <w:rFonts w:ascii="Arial" w:hAnsi="Arial" w:cs="Arial"/>
              </w:rPr>
              <w:t>Alongside the CNM, accepts fiscal responsibility regarding allocated resources to optimise the provision of high quality, cost-effective, rural health care.</w:t>
            </w:r>
          </w:p>
          <w:p w14:paraId="1FDAEB9B" w14:textId="4BD98832" w:rsidR="00A72319" w:rsidRPr="00A72319" w:rsidRDefault="00A72319" w:rsidP="0016586A">
            <w:pPr>
              <w:pStyle w:val="ListParagraph"/>
              <w:numPr>
                <w:ilvl w:val="0"/>
                <w:numId w:val="12"/>
              </w:numPr>
              <w:spacing w:after="0" w:line="240" w:lineRule="auto"/>
              <w:rPr>
                <w:rFonts w:ascii="Arial" w:hAnsi="Arial" w:cs="Arial"/>
              </w:rPr>
            </w:pPr>
            <w:r w:rsidRPr="00A72319">
              <w:rPr>
                <w:rFonts w:ascii="Arial" w:hAnsi="Arial" w:cs="Arial"/>
              </w:rPr>
              <w:t>With guidance from the CNM, advises and provides direction on best use of resources to meet the service’s strategic direction and commitments contained in the Te Tai o Poutini West Coast’s Annual Plan</w:t>
            </w:r>
            <w:r>
              <w:rPr>
                <w:rFonts w:ascii="Arial" w:hAnsi="Arial" w:cs="Arial"/>
              </w:rPr>
              <w:t>.</w:t>
            </w:r>
          </w:p>
          <w:p w14:paraId="2C8D6AD5" w14:textId="77777777" w:rsidR="00A72319" w:rsidRPr="00A72319" w:rsidRDefault="00A72319" w:rsidP="0016586A">
            <w:pPr>
              <w:pStyle w:val="ListParagraph"/>
              <w:numPr>
                <w:ilvl w:val="0"/>
                <w:numId w:val="12"/>
              </w:numPr>
              <w:spacing w:after="0" w:line="240" w:lineRule="auto"/>
              <w:rPr>
                <w:rFonts w:ascii="Arial" w:hAnsi="Arial" w:cs="Arial"/>
              </w:rPr>
            </w:pPr>
            <w:r w:rsidRPr="00A72319">
              <w:rPr>
                <w:rFonts w:ascii="Arial" w:hAnsi="Arial" w:cs="Arial"/>
              </w:rPr>
              <w:t>Assists the CNM to ensure equipment is maintained in a serviceable and cost-efficient manner.</w:t>
            </w:r>
          </w:p>
          <w:p w14:paraId="484838D5" w14:textId="77777777" w:rsidR="00A72319" w:rsidRPr="00A72319" w:rsidRDefault="00A72319" w:rsidP="0016586A">
            <w:pPr>
              <w:pStyle w:val="ListParagraph"/>
              <w:numPr>
                <w:ilvl w:val="0"/>
                <w:numId w:val="12"/>
              </w:numPr>
              <w:spacing w:after="0" w:line="240" w:lineRule="auto"/>
              <w:rPr>
                <w:rFonts w:ascii="Arial" w:hAnsi="Arial" w:cs="Arial"/>
              </w:rPr>
            </w:pPr>
            <w:r w:rsidRPr="00A72319">
              <w:rPr>
                <w:rFonts w:ascii="Arial" w:hAnsi="Arial" w:cs="Arial"/>
              </w:rPr>
              <w:t>Supports the efficient use and ordering of centralised supplies to ensure adequate stocks are maintained within agreed levels.</w:t>
            </w:r>
          </w:p>
          <w:p w14:paraId="6A934D1E" w14:textId="77777777" w:rsidR="00A72319" w:rsidRPr="0094235B" w:rsidRDefault="00A72319" w:rsidP="0016586A">
            <w:pPr>
              <w:pStyle w:val="ListParagraph"/>
              <w:numPr>
                <w:ilvl w:val="0"/>
                <w:numId w:val="12"/>
              </w:numPr>
              <w:spacing w:after="0" w:line="240" w:lineRule="auto"/>
              <w:jc w:val="both"/>
              <w:rPr>
                <w:rFonts w:ascii="Arial" w:eastAsia="Segoe UI" w:hAnsi="Arial" w:cs="Arial"/>
              </w:rPr>
            </w:pPr>
            <w:r w:rsidRPr="00A72319">
              <w:rPr>
                <w:rFonts w:ascii="Arial" w:hAnsi="Arial" w:cs="Arial"/>
              </w:rPr>
              <w:t>Ensures the accuracy of personal timesheets and manages leave in accordance to the Te Tai o Poutini West Coast.</w:t>
            </w:r>
          </w:p>
          <w:p w14:paraId="4A8EE81B" w14:textId="15B919D9" w:rsidR="0094235B" w:rsidRPr="00A72319" w:rsidRDefault="0094235B" w:rsidP="0094235B">
            <w:pPr>
              <w:pStyle w:val="ListParagraph"/>
              <w:spacing w:after="0" w:line="240" w:lineRule="auto"/>
              <w:ind w:left="360"/>
              <w:jc w:val="both"/>
              <w:rPr>
                <w:rFonts w:ascii="Arial" w:eastAsia="Segoe UI" w:hAnsi="Arial" w:cs="Arial"/>
              </w:rPr>
            </w:pPr>
          </w:p>
        </w:tc>
      </w:tr>
      <w:tr w:rsidR="00A72319" w:rsidRPr="002C4DDC" w14:paraId="374AACD4" w14:textId="77777777" w:rsidTr="00346333">
        <w:trPr>
          <w:gridBefore w:val="1"/>
          <w:gridAfter w:val="1"/>
          <w:wBefore w:w="108" w:type="dxa"/>
          <w:wAfter w:w="7199" w:type="dxa"/>
          <w:trHeight w:val="776"/>
        </w:trPr>
        <w:tc>
          <w:tcPr>
            <w:tcW w:w="1877" w:type="dxa"/>
            <w:tcBorders>
              <w:top w:val="single" w:sz="4" w:space="0" w:color="D9D9D9"/>
              <w:bottom w:val="single" w:sz="4" w:space="0" w:color="D9D9D9"/>
              <w:right w:val="single" w:sz="4" w:space="0" w:color="D9D9D9"/>
            </w:tcBorders>
          </w:tcPr>
          <w:p w14:paraId="2B9D93FC" w14:textId="77777777" w:rsidR="00A72319" w:rsidRPr="003F31B2" w:rsidRDefault="00A72319" w:rsidP="00022167">
            <w:pPr>
              <w:widowControl w:val="0"/>
              <w:autoSpaceDE w:val="0"/>
              <w:autoSpaceDN w:val="0"/>
              <w:spacing w:after="0" w:line="240" w:lineRule="auto"/>
              <w:rPr>
                <w:rFonts w:ascii="Arial" w:hAnsi="Arial" w:cs="Arial"/>
                <w:b/>
              </w:rPr>
            </w:pPr>
            <w:r w:rsidRPr="003F31B2">
              <w:rPr>
                <w:rFonts w:ascii="Arial" w:hAnsi="Arial" w:cs="Arial"/>
                <w:b/>
              </w:rPr>
              <w:t>Supporting and facilitating the development of others</w:t>
            </w:r>
          </w:p>
          <w:p w14:paraId="3AE7F87E" w14:textId="47413510" w:rsidR="00A72319" w:rsidRPr="002C4DDC" w:rsidRDefault="00A72319" w:rsidP="00022167">
            <w:pPr>
              <w:spacing w:after="0" w:line="240" w:lineRule="auto"/>
              <w:rPr>
                <w:rFonts w:ascii="Arial" w:hAnsi="Arial" w:cs="Arial"/>
                <w:b/>
                <w:bCs/>
              </w:rPr>
            </w:pPr>
          </w:p>
        </w:tc>
        <w:tc>
          <w:tcPr>
            <w:tcW w:w="7149" w:type="dxa"/>
            <w:gridSpan w:val="2"/>
            <w:tcBorders>
              <w:top w:val="single" w:sz="4" w:space="0" w:color="D9D9D9"/>
              <w:left w:val="single" w:sz="4" w:space="0" w:color="D9D9D9"/>
              <w:bottom w:val="single" w:sz="4" w:space="0" w:color="D9D9D9"/>
            </w:tcBorders>
          </w:tcPr>
          <w:p w14:paraId="08AA7296"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Prioritises own workload to free up time to support and assist others in the team.</w:t>
            </w:r>
          </w:p>
          <w:p w14:paraId="0DFA962C"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Works alongside staff to skilfully coach, guide, and mentor to support practice development of an individual and/or team.</w:t>
            </w:r>
          </w:p>
          <w:p w14:paraId="615FD9DE"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Promotes a practice environment that encourages learning and evidence-based practice.</w:t>
            </w:r>
          </w:p>
          <w:p w14:paraId="35360938"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Educates colleagues, students, and other staff according to Te Tai o Poutini West Coast policy and procedure, and in collaboration with others.</w:t>
            </w:r>
          </w:p>
          <w:p w14:paraId="750C6E93"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Ensures a quality standard of preceptorship is maintained when working alongside others to enhance their skills and experience.</w:t>
            </w:r>
          </w:p>
          <w:p w14:paraId="78FAF74F" w14:textId="77777777" w:rsidR="00A72319" w:rsidRPr="003F31B2" w:rsidRDefault="00A72319" w:rsidP="0016586A">
            <w:pPr>
              <w:pStyle w:val="bullets"/>
              <w:numPr>
                <w:ilvl w:val="0"/>
                <w:numId w:val="3"/>
              </w:numPr>
              <w:spacing w:before="0" w:beforeAutospacing="0" w:after="0" w:afterAutospacing="0"/>
              <w:rPr>
                <w:rFonts w:ascii="Arial" w:eastAsia="Calibri" w:hAnsi="Arial" w:cs="Arial"/>
                <w:sz w:val="22"/>
                <w:szCs w:val="22"/>
                <w:lang w:eastAsia="en-US"/>
              </w:rPr>
            </w:pPr>
            <w:r w:rsidRPr="003F31B2">
              <w:rPr>
                <w:rFonts w:ascii="Arial" w:eastAsia="Calibri" w:hAnsi="Arial" w:cs="Arial"/>
                <w:sz w:val="22"/>
                <w:szCs w:val="22"/>
                <w:lang w:eastAsia="en-US"/>
              </w:rPr>
              <w:t>Utilises contemporary teaching principles and learning models, as outlined by the Te Tai o Poutini West Coast and/or relevant educational body.</w:t>
            </w:r>
          </w:p>
          <w:p w14:paraId="4EEE7FEB" w14:textId="77777777" w:rsidR="00A72319" w:rsidRPr="003F31B2" w:rsidRDefault="00A72319" w:rsidP="0016586A">
            <w:pPr>
              <w:pStyle w:val="ListParagraph"/>
              <w:numPr>
                <w:ilvl w:val="0"/>
                <w:numId w:val="3"/>
              </w:numPr>
              <w:spacing w:after="0" w:line="240" w:lineRule="auto"/>
              <w:contextualSpacing w:val="0"/>
              <w:rPr>
                <w:rFonts w:ascii="Arial" w:hAnsi="Arial" w:cs="Arial"/>
              </w:rPr>
            </w:pPr>
            <w:r w:rsidRPr="003F31B2">
              <w:rPr>
                <w:rFonts w:ascii="Arial" w:hAnsi="Arial" w:cs="Arial"/>
              </w:rPr>
              <w:t xml:space="preserve">Demonstrates a willingness to support colleagues who are in their first year of practice, utilising the NESP (SFYP) and PDRP programme frameworks. </w:t>
            </w:r>
          </w:p>
          <w:p w14:paraId="2EAE3BB4" w14:textId="77777777" w:rsidR="00A72319" w:rsidRDefault="00A72319" w:rsidP="0016586A">
            <w:pPr>
              <w:numPr>
                <w:ilvl w:val="0"/>
                <w:numId w:val="3"/>
              </w:numPr>
              <w:tabs>
                <w:tab w:val="left" w:pos="8647"/>
              </w:tabs>
              <w:spacing w:after="0" w:line="240" w:lineRule="auto"/>
              <w:rPr>
                <w:rFonts w:ascii="Arial" w:hAnsi="Arial" w:cs="Arial"/>
              </w:rPr>
            </w:pPr>
            <w:r w:rsidRPr="003F31B2">
              <w:rPr>
                <w:rFonts w:ascii="Arial" w:hAnsi="Arial" w:cs="Arial"/>
              </w:rPr>
              <w:t>Promotes de-fusing and de-briefing activities within the service and outside the service (as requested), as well as professional/clinical supervision as an important form of professional development.</w:t>
            </w:r>
          </w:p>
          <w:p w14:paraId="7034DE8D" w14:textId="0662F375" w:rsidR="00A72319" w:rsidRPr="0094235B" w:rsidRDefault="00A72319" w:rsidP="0016586A">
            <w:pPr>
              <w:pStyle w:val="ListParagraph"/>
              <w:numPr>
                <w:ilvl w:val="0"/>
                <w:numId w:val="3"/>
              </w:numPr>
              <w:spacing w:after="0" w:line="240" w:lineRule="auto"/>
              <w:jc w:val="both"/>
              <w:rPr>
                <w:rFonts w:ascii="Arial" w:eastAsia="Segoe UI" w:hAnsi="Arial" w:cs="Arial"/>
                <w:color w:val="000000" w:themeColor="text1"/>
              </w:rPr>
            </w:pPr>
            <w:r w:rsidRPr="00A72319">
              <w:rPr>
                <w:rFonts w:ascii="Arial" w:hAnsi="Arial" w:cs="Arial"/>
              </w:rPr>
              <w:t>Empowers, motivates, and encourages others to extend their knowledge and skills; supporting each member of the team to reach their full potential, enabling quality care, and promoting retention of a satisfied workforce</w:t>
            </w:r>
          </w:p>
        </w:tc>
      </w:tr>
      <w:tr w:rsidR="00A72319" w:rsidRPr="002C4DDC" w14:paraId="1826B9E6" w14:textId="77777777" w:rsidTr="00346333">
        <w:trPr>
          <w:gridBefore w:val="1"/>
          <w:gridAfter w:val="1"/>
          <w:wBefore w:w="108" w:type="dxa"/>
          <w:wAfter w:w="7199" w:type="dxa"/>
          <w:trHeight w:val="1006"/>
        </w:trPr>
        <w:tc>
          <w:tcPr>
            <w:tcW w:w="1877" w:type="dxa"/>
            <w:tcBorders>
              <w:top w:val="single" w:sz="4" w:space="0" w:color="D9D9D9"/>
              <w:bottom w:val="single" w:sz="4" w:space="0" w:color="D9D9D9"/>
              <w:right w:val="single" w:sz="4" w:space="0" w:color="D9D9D9"/>
            </w:tcBorders>
          </w:tcPr>
          <w:p w14:paraId="11CDCAB7" w14:textId="77777777" w:rsidR="00A72319" w:rsidRPr="003F31B2" w:rsidRDefault="00A72319" w:rsidP="00A72319">
            <w:pPr>
              <w:widowControl w:val="0"/>
              <w:autoSpaceDE w:val="0"/>
              <w:autoSpaceDN w:val="0"/>
              <w:spacing w:after="0" w:line="240" w:lineRule="auto"/>
              <w:rPr>
                <w:rFonts w:ascii="Arial" w:hAnsi="Arial" w:cs="Arial"/>
                <w:b/>
              </w:rPr>
            </w:pPr>
            <w:r w:rsidRPr="003F31B2">
              <w:rPr>
                <w:rFonts w:ascii="Arial" w:hAnsi="Arial" w:cs="Arial"/>
                <w:b/>
              </w:rPr>
              <w:t>Professional Accountability</w:t>
            </w:r>
          </w:p>
          <w:p w14:paraId="61E70E52" w14:textId="77777777" w:rsidR="00A72319" w:rsidRPr="003F31B2" w:rsidRDefault="00A72319" w:rsidP="00A72319">
            <w:pPr>
              <w:widowControl w:val="0"/>
              <w:autoSpaceDE w:val="0"/>
              <w:autoSpaceDN w:val="0"/>
              <w:spacing w:after="0" w:line="240" w:lineRule="auto"/>
              <w:rPr>
                <w:rFonts w:ascii="Arial" w:hAnsi="Arial" w:cs="Arial"/>
                <w:b/>
              </w:rPr>
            </w:pPr>
          </w:p>
        </w:tc>
        <w:tc>
          <w:tcPr>
            <w:tcW w:w="7149" w:type="dxa"/>
            <w:gridSpan w:val="2"/>
            <w:tcBorders>
              <w:top w:val="single" w:sz="4" w:space="0" w:color="D9D9D9"/>
              <w:left w:val="single" w:sz="4" w:space="0" w:color="D9D9D9"/>
              <w:bottom w:val="single" w:sz="4" w:space="0" w:color="D9D9D9"/>
            </w:tcBorders>
          </w:tcPr>
          <w:p w14:paraId="1A59AABB" w14:textId="0E59520A" w:rsidR="00A72319" w:rsidRPr="002B1214" w:rsidRDefault="00A72319" w:rsidP="0016586A">
            <w:pPr>
              <w:numPr>
                <w:ilvl w:val="0"/>
                <w:numId w:val="3"/>
              </w:numPr>
              <w:tabs>
                <w:tab w:val="left" w:pos="8647"/>
              </w:tabs>
              <w:spacing w:after="0" w:line="240" w:lineRule="auto"/>
              <w:rPr>
                <w:rFonts w:ascii="Arial" w:hAnsi="Arial" w:cs="Arial"/>
                <w:bCs/>
              </w:rPr>
            </w:pPr>
            <w:r w:rsidRPr="002B1214">
              <w:rPr>
                <w:rFonts w:ascii="Arial" w:hAnsi="Arial" w:cs="Arial"/>
                <w:bCs/>
              </w:rPr>
              <w:t>Maintains organisational requirements around mandatory training and other professional development requirements relevant to role</w:t>
            </w:r>
            <w:r w:rsidR="00C95823">
              <w:rPr>
                <w:rFonts w:ascii="Arial" w:hAnsi="Arial" w:cs="Arial"/>
                <w:bCs/>
              </w:rPr>
              <w:t>.</w:t>
            </w:r>
          </w:p>
          <w:p w14:paraId="7CF79721" w14:textId="208E4E2A" w:rsidR="00A72319" w:rsidRPr="002B1214" w:rsidRDefault="00A72319" w:rsidP="0016586A">
            <w:pPr>
              <w:numPr>
                <w:ilvl w:val="0"/>
                <w:numId w:val="3"/>
              </w:numPr>
              <w:spacing w:after="0" w:line="240" w:lineRule="auto"/>
              <w:rPr>
                <w:rFonts w:ascii="Arial" w:hAnsi="Arial" w:cs="Arial"/>
              </w:rPr>
            </w:pPr>
            <w:r w:rsidRPr="002B1214">
              <w:rPr>
                <w:rFonts w:ascii="Arial" w:hAnsi="Arial" w:cs="Arial"/>
              </w:rPr>
              <w:t>Undertakes professional development activities as approved/requested by line manager, to keep abreast of current trends and issues in nursing</w:t>
            </w:r>
            <w:r w:rsidR="00C95823">
              <w:rPr>
                <w:rFonts w:ascii="Arial" w:hAnsi="Arial" w:cs="Arial"/>
              </w:rPr>
              <w:t>.</w:t>
            </w:r>
          </w:p>
          <w:p w14:paraId="416DCCF7" w14:textId="13AD06A1" w:rsidR="00A72319" w:rsidRPr="002B1214" w:rsidRDefault="00A72319" w:rsidP="0016586A">
            <w:pPr>
              <w:numPr>
                <w:ilvl w:val="0"/>
                <w:numId w:val="3"/>
              </w:numPr>
              <w:tabs>
                <w:tab w:val="left" w:pos="8647"/>
              </w:tabs>
              <w:spacing w:after="0" w:line="240" w:lineRule="auto"/>
              <w:rPr>
                <w:rFonts w:ascii="Arial" w:hAnsi="Arial" w:cs="Arial"/>
                <w:bCs/>
              </w:rPr>
            </w:pPr>
            <w:r w:rsidRPr="002B1214">
              <w:rPr>
                <w:rFonts w:ascii="Arial" w:hAnsi="Arial" w:cs="Arial"/>
                <w:bCs/>
              </w:rPr>
              <w:t>Participates in own annual competence/performance review, with feedback utilised proactively as an opportunity for professional growth</w:t>
            </w:r>
            <w:r w:rsidR="00C95823">
              <w:rPr>
                <w:rFonts w:ascii="Arial" w:hAnsi="Arial" w:cs="Arial"/>
                <w:bCs/>
              </w:rPr>
              <w:t>.</w:t>
            </w:r>
          </w:p>
          <w:p w14:paraId="2C5D02DD" w14:textId="77777777" w:rsidR="00A72319" w:rsidRPr="002B1214" w:rsidRDefault="00A72319" w:rsidP="0016586A">
            <w:pPr>
              <w:numPr>
                <w:ilvl w:val="0"/>
                <w:numId w:val="3"/>
              </w:numPr>
              <w:tabs>
                <w:tab w:val="left" w:pos="8647"/>
              </w:tabs>
              <w:spacing w:after="0" w:line="240" w:lineRule="auto"/>
              <w:rPr>
                <w:rFonts w:ascii="Arial" w:hAnsi="Arial" w:cs="Arial"/>
                <w:bCs/>
              </w:rPr>
            </w:pPr>
            <w:r w:rsidRPr="002B1214">
              <w:rPr>
                <w:rFonts w:ascii="Arial" w:hAnsi="Arial" w:cs="Arial"/>
                <w:bCs/>
              </w:rPr>
              <w:t>Maintains ongoing education at least to the level required to maintain own Annual Practising Certificate</w:t>
            </w:r>
          </w:p>
          <w:p w14:paraId="074397AE" w14:textId="77777777" w:rsidR="00A72319" w:rsidRPr="002B1214" w:rsidRDefault="00A72319" w:rsidP="0016586A">
            <w:pPr>
              <w:numPr>
                <w:ilvl w:val="0"/>
                <w:numId w:val="3"/>
              </w:numPr>
              <w:tabs>
                <w:tab w:val="left" w:pos="8647"/>
              </w:tabs>
              <w:spacing w:after="0" w:line="240" w:lineRule="auto"/>
              <w:rPr>
                <w:rFonts w:ascii="Arial" w:hAnsi="Arial" w:cs="Arial"/>
              </w:rPr>
            </w:pPr>
            <w:r w:rsidRPr="002B1214">
              <w:rPr>
                <w:rFonts w:ascii="Arial" w:hAnsi="Arial" w:cs="Arial"/>
              </w:rPr>
              <w:t>Notifies line manager of any changes to scope/conditions of practise</w:t>
            </w:r>
          </w:p>
          <w:p w14:paraId="471E94F3" w14:textId="77777777" w:rsidR="00A72319" w:rsidRPr="002B1214" w:rsidRDefault="00A72319" w:rsidP="0016586A">
            <w:pPr>
              <w:numPr>
                <w:ilvl w:val="0"/>
                <w:numId w:val="3"/>
              </w:numPr>
              <w:tabs>
                <w:tab w:val="left" w:pos="8647"/>
              </w:tabs>
              <w:spacing w:after="0" w:line="240" w:lineRule="auto"/>
              <w:rPr>
                <w:rFonts w:ascii="Arial" w:hAnsi="Arial" w:cs="Arial"/>
                <w:bCs/>
              </w:rPr>
            </w:pPr>
            <w:r w:rsidRPr="002B1214">
              <w:rPr>
                <w:rFonts w:ascii="Arial" w:hAnsi="Arial" w:cs="Arial"/>
                <w:bCs/>
              </w:rPr>
              <w:t xml:space="preserve">Participates in regular peer review </w:t>
            </w:r>
          </w:p>
          <w:p w14:paraId="7B450497" w14:textId="77777777" w:rsidR="00A72319" w:rsidRPr="002B1214" w:rsidRDefault="00A72319" w:rsidP="0016586A">
            <w:pPr>
              <w:numPr>
                <w:ilvl w:val="0"/>
                <w:numId w:val="3"/>
              </w:numPr>
              <w:tabs>
                <w:tab w:val="left" w:pos="8647"/>
              </w:tabs>
              <w:spacing w:after="0" w:line="240" w:lineRule="auto"/>
              <w:rPr>
                <w:rFonts w:ascii="Arial" w:hAnsi="Arial" w:cs="Arial"/>
                <w:bCs/>
              </w:rPr>
            </w:pPr>
            <w:r w:rsidRPr="002B1214">
              <w:rPr>
                <w:rFonts w:ascii="Arial" w:hAnsi="Arial" w:cs="Arial"/>
                <w:bCs/>
              </w:rPr>
              <w:t xml:space="preserve">Participates in regular clinical/professional supervision to facilitate reflection and growth for self and others </w:t>
            </w:r>
          </w:p>
          <w:p w14:paraId="21CE1EA7" w14:textId="77777777" w:rsidR="00A72319" w:rsidRPr="002B1214" w:rsidRDefault="00A72319" w:rsidP="0016586A">
            <w:pPr>
              <w:numPr>
                <w:ilvl w:val="0"/>
                <w:numId w:val="3"/>
              </w:numPr>
              <w:spacing w:after="0" w:line="240" w:lineRule="auto"/>
              <w:rPr>
                <w:rFonts w:ascii="Arial" w:hAnsi="Arial" w:cs="Arial"/>
                <w:bCs/>
              </w:rPr>
            </w:pPr>
            <w:r w:rsidRPr="002B1214">
              <w:rPr>
                <w:rFonts w:ascii="Arial" w:hAnsi="Arial" w:cs="Arial"/>
              </w:rPr>
              <w:lastRenderedPageBreak/>
              <w:t>Holds and promotes relevant professional portfolios (i.e. PDRP and Takarangi Cultural Competency)</w:t>
            </w:r>
          </w:p>
          <w:p w14:paraId="781D53DA" w14:textId="77777777" w:rsidR="00A72319" w:rsidRPr="003F31B2" w:rsidRDefault="00A72319" w:rsidP="00022167">
            <w:pPr>
              <w:spacing w:after="0" w:line="240" w:lineRule="auto"/>
              <w:ind w:left="360"/>
              <w:rPr>
                <w:rFonts w:ascii="Arial" w:hAnsi="Arial" w:cs="Arial"/>
              </w:rPr>
            </w:pPr>
          </w:p>
        </w:tc>
      </w:tr>
      <w:tr w:rsidR="00A72319" w:rsidRPr="002C4DDC" w14:paraId="21AC64F8" w14:textId="77777777" w:rsidTr="00346333">
        <w:trPr>
          <w:gridBefore w:val="1"/>
          <w:gridAfter w:val="1"/>
          <w:wBefore w:w="108" w:type="dxa"/>
          <w:wAfter w:w="7199" w:type="dxa"/>
          <w:trHeight w:val="1006"/>
        </w:trPr>
        <w:tc>
          <w:tcPr>
            <w:tcW w:w="1877" w:type="dxa"/>
            <w:tcBorders>
              <w:top w:val="single" w:sz="4" w:space="0" w:color="D9D9D9"/>
              <w:bottom w:val="single" w:sz="4" w:space="0" w:color="D9D9D9"/>
              <w:right w:val="single" w:sz="4" w:space="0" w:color="D9D9D9"/>
            </w:tcBorders>
          </w:tcPr>
          <w:p w14:paraId="1F0CDA33" w14:textId="77777777" w:rsidR="00A72319" w:rsidRPr="00211015" w:rsidRDefault="00A72319" w:rsidP="00A72319">
            <w:pPr>
              <w:spacing w:before="120" w:after="0" w:line="240" w:lineRule="auto"/>
              <w:rPr>
                <w:rFonts w:ascii="Arial" w:hAnsi="Arial" w:cs="Arial"/>
                <w:b/>
                <w:bCs/>
              </w:rPr>
            </w:pPr>
            <w:r w:rsidRPr="00211015">
              <w:rPr>
                <w:rFonts w:ascii="Arial" w:hAnsi="Arial" w:cs="Arial"/>
                <w:b/>
                <w:bCs/>
              </w:rPr>
              <w:lastRenderedPageBreak/>
              <w:t>Reporting line, base, hours of work, and work resources</w:t>
            </w:r>
          </w:p>
          <w:p w14:paraId="24D6302A" w14:textId="77777777" w:rsidR="00A72319" w:rsidRPr="003F31B2" w:rsidRDefault="00A72319" w:rsidP="00A72319">
            <w:pPr>
              <w:widowControl w:val="0"/>
              <w:autoSpaceDE w:val="0"/>
              <w:autoSpaceDN w:val="0"/>
              <w:spacing w:after="0" w:line="240" w:lineRule="auto"/>
              <w:jc w:val="center"/>
              <w:rPr>
                <w:rFonts w:ascii="Arial" w:hAnsi="Arial" w:cs="Arial"/>
                <w:b/>
              </w:rPr>
            </w:pPr>
          </w:p>
        </w:tc>
        <w:tc>
          <w:tcPr>
            <w:tcW w:w="7149" w:type="dxa"/>
            <w:gridSpan w:val="2"/>
            <w:tcBorders>
              <w:top w:val="single" w:sz="4" w:space="0" w:color="D9D9D9"/>
              <w:left w:val="single" w:sz="4" w:space="0" w:color="D9D9D9"/>
              <w:bottom w:val="single" w:sz="4" w:space="0" w:color="D9D9D9"/>
            </w:tcBorders>
          </w:tcPr>
          <w:p w14:paraId="30F5B413"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 xml:space="preserve">Reports daily to line manager </w:t>
            </w:r>
          </w:p>
          <w:p w14:paraId="5D0A0C66"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Negotiates all hours of work with line manager.</w:t>
            </w:r>
          </w:p>
          <w:p w14:paraId="658A9A8A"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Maintains appropriate practise hours to maintain continuing competence requirements and an Annual Practising Certificate</w:t>
            </w:r>
          </w:p>
          <w:p w14:paraId="11579925" w14:textId="77777777" w:rsidR="00A72319" w:rsidRPr="003F31B2" w:rsidRDefault="00A72319" w:rsidP="0016586A">
            <w:pPr>
              <w:numPr>
                <w:ilvl w:val="0"/>
                <w:numId w:val="3"/>
              </w:numPr>
              <w:spacing w:after="0" w:line="240" w:lineRule="auto"/>
              <w:rPr>
                <w:rFonts w:ascii="Arial" w:hAnsi="Arial" w:cs="Arial"/>
              </w:rPr>
            </w:pPr>
            <w:r w:rsidRPr="003F31B2">
              <w:rPr>
                <w:rFonts w:ascii="Arial" w:hAnsi="Arial" w:cs="Arial"/>
              </w:rPr>
              <w:t>Notifies line manager of any changes to scope/conditions of practise</w:t>
            </w:r>
          </w:p>
          <w:p w14:paraId="4802776D" w14:textId="77777777" w:rsidR="00A72319" w:rsidRPr="002B1214" w:rsidRDefault="00A72319" w:rsidP="00022167">
            <w:pPr>
              <w:tabs>
                <w:tab w:val="left" w:pos="8647"/>
              </w:tabs>
              <w:spacing w:after="0" w:line="240" w:lineRule="auto"/>
              <w:ind w:left="360"/>
              <w:rPr>
                <w:rFonts w:ascii="Arial" w:hAnsi="Arial" w:cs="Arial"/>
                <w:bCs/>
              </w:rPr>
            </w:pPr>
          </w:p>
        </w:tc>
      </w:tr>
      <w:bookmarkEnd w:id="1"/>
    </w:tbl>
    <w:p w14:paraId="3CC83E78" w14:textId="77777777" w:rsidR="00DF3A52" w:rsidRPr="002C4DDC" w:rsidRDefault="00DF3A52" w:rsidP="00DF3A52">
      <w:pPr>
        <w:pStyle w:val="Heading2"/>
        <w:rPr>
          <w:rFonts w:ascii="Arial" w:hAnsi="Arial" w:cs="Arial"/>
          <w:caps w:val="0"/>
          <w:sz w:val="22"/>
          <w:szCs w:val="22"/>
        </w:rPr>
      </w:pPr>
    </w:p>
    <w:p w14:paraId="69114BEC" w14:textId="77777777" w:rsidR="00DF3A52" w:rsidRPr="002C4DDC" w:rsidRDefault="00DF3A52" w:rsidP="00DF3A52">
      <w:pPr>
        <w:pStyle w:val="Heading2"/>
        <w:rPr>
          <w:rFonts w:ascii="Arial" w:hAnsi="Arial" w:cs="Arial"/>
          <w:caps w:val="0"/>
          <w:color w:val="15284C"/>
          <w:sz w:val="24"/>
          <w:szCs w:val="24"/>
        </w:rPr>
      </w:pPr>
      <w:r w:rsidRPr="002C4DDC">
        <w:rPr>
          <w:rFonts w:ascii="Arial" w:hAnsi="Arial" w:cs="Arial"/>
          <w:caps w:val="0"/>
          <w:color w:val="15284C"/>
          <w:sz w:val="22"/>
          <w:szCs w:val="22"/>
        </w:rPr>
        <w:t>Relationships</w:t>
      </w:r>
    </w:p>
    <w:tbl>
      <w:tblPr>
        <w:tblW w:w="8823" w:type="dxa"/>
        <w:tblInd w:w="108" w:type="dxa"/>
        <w:tblBorders>
          <w:top w:val="single" w:sz="4" w:space="0" w:color="F1EEEC"/>
          <w:bottom w:val="single" w:sz="4" w:space="0" w:color="F1EEEC"/>
          <w:insideH w:val="single" w:sz="4" w:space="0" w:color="F1EEEC"/>
          <w:insideV w:val="single" w:sz="4" w:space="0" w:color="F1EEEC"/>
        </w:tblBorders>
        <w:tblLayout w:type="fixed"/>
        <w:tblLook w:val="0000" w:firstRow="0" w:lastRow="0" w:firstColumn="0" w:lastColumn="0" w:noHBand="0" w:noVBand="0"/>
      </w:tblPr>
      <w:tblGrid>
        <w:gridCol w:w="4411"/>
        <w:gridCol w:w="4412"/>
      </w:tblGrid>
      <w:tr w:rsidR="00FC3FD6" w:rsidRPr="002C4DDC" w14:paraId="58BAE2CB" w14:textId="77777777" w:rsidTr="002C4DDC">
        <w:trPr>
          <w:trHeight w:val="130"/>
        </w:trPr>
        <w:tc>
          <w:tcPr>
            <w:tcW w:w="4411" w:type="dxa"/>
          </w:tcPr>
          <w:p w14:paraId="579A7DC4" w14:textId="77777777" w:rsidR="00DF3A52" w:rsidRPr="002C4DDC" w:rsidRDefault="00DF3A52" w:rsidP="00B9274B">
            <w:pPr>
              <w:pStyle w:val="Heading2"/>
              <w:rPr>
                <w:rFonts w:ascii="Arial" w:hAnsi="Arial" w:cs="Arial"/>
                <w:caps w:val="0"/>
                <w:color w:val="15284C"/>
                <w:sz w:val="22"/>
                <w:szCs w:val="22"/>
              </w:rPr>
            </w:pPr>
            <w:r w:rsidRPr="002C4DDC">
              <w:rPr>
                <w:rFonts w:ascii="Arial" w:hAnsi="Arial" w:cs="Arial"/>
                <w:caps w:val="0"/>
                <w:color w:val="15284C"/>
                <w:sz w:val="22"/>
                <w:szCs w:val="22"/>
              </w:rPr>
              <w:t>External</w:t>
            </w:r>
          </w:p>
        </w:tc>
        <w:tc>
          <w:tcPr>
            <w:tcW w:w="4412" w:type="dxa"/>
          </w:tcPr>
          <w:p w14:paraId="5CD7AAA8" w14:textId="77777777" w:rsidR="00DF3A52" w:rsidRPr="002C4DDC" w:rsidRDefault="00DF3A52" w:rsidP="00B9274B">
            <w:pPr>
              <w:pStyle w:val="Heading2"/>
              <w:rPr>
                <w:rFonts w:ascii="Arial" w:hAnsi="Arial" w:cs="Arial"/>
                <w:caps w:val="0"/>
                <w:color w:val="15284C"/>
                <w:sz w:val="22"/>
                <w:szCs w:val="22"/>
              </w:rPr>
            </w:pPr>
            <w:r w:rsidRPr="002C4DDC">
              <w:rPr>
                <w:rFonts w:ascii="Arial" w:hAnsi="Arial" w:cs="Arial"/>
                <w:caps w:val="0"/>
                <w:color w:val="15284C"/>
                <w:sz w:val="22"/>
                <w:szCs w:val="22"/>
              </w:rPr>
              <w:t>Internal</w:t>
            </w:r>
          </w:p>
        </w:tc>
      </w:tr>
      <w:tr w:rsidR="00DF3A52" w:rsidRPr="002C4DDC" w14:paraId="2E941D29" w14:textId="77777777" w:rsidTr="002C4DDC">
        <w:trPr>
          <w:trHeight w:val="385"/>
        </w:trPr>
        <w:tc>
          <w:tcPr>
            <w:tcW w:w="4411" w:type="dxa"/>
          </w:tcPr>
          <w:p w14:paraId="308FBF2E"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Community stakeholders</w:t>
            </w:r>
          </w:p>
          <w:p w14:paraId="15A623F3"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Canterbury Regional Staff</w:t>
            </w:r>
          </w:p>
          <w:p w14:paraId="21BDEBC2"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Unions</w:t>
            </w:r>
          </w:p>
          <w:p w14:paraId="0E0A3A16" w14:textId="1FD02767" w:rsidR="0071379B" w:rsidRPr="000751E7" w:rsidRDefault="0071379B" w:rsidP="0071379B">
            <w:pPr>
              <w:pStyle w:val="ListParagraph"/>
              <w:numPr>
                <w:ilvl w:val="0"/>
                <w:numId w:val="2"/>
              </w:numPr>
              <w:spacing w:after="0" w:line="240" w:lineRule="auto"/>
              <w:jc w:val="both"/>
              <w:rPr>
                <w:rFonts w:ascii="Arial" w:eastAsia="Segoe UI" w:hAnsi="Arial" w:cs="Arial"/>
              </w:rPr>
            </w:pPr>
            <w:r>
              <w:rPr>
                <w:rFonts w:ascii="Arial" w:eastAsia="Segoe UI" w:hAnsi="Arial" w:cs="Arial"/>
              </w:rPr>
              <w:t>West Coast Health (PHO)</w:t>
            </w:r>
          </w:p>
          <w:p w14:paraId="396311D8"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ARC facilities</w:t>
            </w:r>
          </w:p>
          <w:p w14:paraId="28B0599F"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Trauma Network Team</w:t>
            </w:r>
          </w:p>
          <w:p w14:paraId="106AED8D"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Education Providers</w:t>
            </w:r>
          </w:p>
          <w:p w14:paraId="7127E3F4"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St John Services</w:t>
            </w:r>
          </w:p>
          <w:p w14:paraId="22610E84"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Police</w:t>
            </w:r>
          </w:p>
          <w:p w14:paraId="00768FA3"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Fire Service</w:t>
            </w:r>
          </w:p>
          <w:p w14:paraId="5F70FDBC"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Voluntary organisations such as Victim Support</w:t>
            </w:r>
          </w:p>
          <w:p w14:paraId="0CC304DF" w14:textId="77777777" w:rsidR="0071379B" w:rsidRPr="000751E7" w:rsidRDefault="0071379B" w:rsidP="0071379B">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Tour Companies</w:t>
            </w:r>
          </w:p>
          <w:p w14:paraId="2B550522" w14:textId="309E8959" w:rsidR="00022167" w:rsidRPr="00EA2B10" w:rsidRDefault="0071379B" w:rsidP="0071379B">
            <w:pPr>
              <w:pStyle w:val="NoSpacing"/>
              <w:ind w:left="720"/>
              <w:jc w:val="both"/>
              <w:rPr>
                <w:rFonts w:ascii="Arial" w:eastAsia="Segoe UI" w:hAnsi="Arial" w:cs="Arial"/>
                <w:sz w:val="22"/>
                <w:highlight w:val="yellow"/>
              </w:rPr>
            </w:pPr>
            <w:r w:rsidRPr="000751E7">
              <w:rPr>
                <w:rFonts w:ascii="Arial" w:eastAsia="Segoe UI" w:hAnsi="Arial" w:cs="Arial"/>
              </w:rPr>
              <w:t>ACC</w:t>
            </w:r>
          </w:p>
        </w:tc>
        <w:tc>
          <w:tcPr>
            <w:tcW w:w="4412" w:type="dxa"/>
          </w:tcPr>
          <w:p w14:paraId="66047631" w14:textId="64D7B764" w:rsidR="00022167" w:rsidRPr="000751E7" w:rsidRDefault="00022167" w:rsidP="0016586A">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Consumers,</w:t>
            </w:r>
            <w:r w:rsidR="0071379B">
              <w:rPr>
                <w:rFonts w:ascii="Arial" w:eastAsia="Segoe UI" w:hAnsi="Arial" w:cs="Arial"/>
              </w:rPr>
              <w:t xml:space="preserve"> </w:t>
            </w:r>
            <w:r w:rsidRPr="000751E7">
              <w:rPr>
                <w:rFonts w:ascii="Arial" w:eastAsia="Segoe UI" w:hAnsi="Arial" w:cs="Arial"/>
              </w:rPr>
              <w:t xml:space="preserve">family/whānau and carers </w:t>
            </w:r>
          </w:p>
          <w:p w14:paraId="5437254B" w14:textId="77777777" w:rsidR="00022167" w:rsidRPr="000751E7" w:rsidRDefault="00022167" w:rsidP="0016586A">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 xml:space="preserve">All Te Tai o Poutini West Coast staff including staff from other disciplines. </w:t>
            </w:r>
          </w:p>
          <w:p w14:paraId="629E92DF" w14:textId="77777777" w:rsidR="00022167" w:rsidRPr="000751E7" w:rsidRDefault="00022167" w:rsidP="0016586A">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Central Region leadership (i.e. Director of Nursing, Nurse Directors, Nurse Consultants, Duty Nurse Managers, TrendCare Coordinator, Allied Health, Mental Health NC)</w:t>
            </w:r>
          </w:p>
          <w:p w14:paraId="7875730A" w14:textId="77777777" w:rsidR="00022167" w:rsidRPr="000751E7" w:rsidRDefault="00022167" w:rsidP="0016586A">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Northern Region leadership (i.e. Operations Manager (Northern), CNMs, ACNMs)</w:t>
            </w:r>
          </w:p>
          <w:p w14:paraId="4CCB3467" w14:textId="77777777" w:rsidR="00022167" w:rsidRPr="000751E7" w:rsidRDefault="00022167" w:rsidP="0016586A">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Interprofessional team</w:t>
            </w:r>
          </w:p>
          <w:p w14:paraId="2AA6314E" w14:textId="5C7E1259" w:rsidR="00022167" w:rsidRPr="000751E7" w:rsidRDefault="00022167" w:rsidP="0016586A">
            <w:pPr>
              <w:pStyle w:val="ListParagraph"/>
              <w:numPr>
                <w:ilvl w:val="0"/>
                <w:numId w:val="2"/>
              </w:numPr>
              <w:spacing w:after="0" w:line="240" w:lineRule="auto"/>
              <w:jc w:val="both"/>
              <w:rPr>
                <w:rFonts w:ascii="Arial" w:eastAsia="Segoe UI" w:hAnsi="Arial" w:cs="Arial"/>
              </w:rPr>
            </w:pPr>
            <w:r>
              <w:rPr>
                <w:rFonts w:ascii="Arial" w:eastAsia="Segoe UI" w:hAnsi="Arial" w:cs="Arial"/>
              </w:rPr>
              <w:t>Workforce Development Team</w:t>
            </w:r>
          </w:p>
          <w:p w14:paraId="44BE47AA" w14:textId="77777777" w:rsidR="00022167" w:rsidRPr="000751E7" w:rsidRDefault="00022167" w:rsidP="0016586A">
            <w:pPr>
              <w:pStyle w:val="ListParagraph"/>
              <w:numPr>
                <w:ilvl w:val="0"/>
                <w:numId w:val="2"/>
              </w:numPr>
              <w:spacing w:after="0" w:line="240" w:lineRule="auto"/>
              <w:jc w:val="both"/>
              <w:rPr>
                <w:rFonts w:ascii="Arial" w:eastAsia="Segoe UI" w:hAnsi="Arial" w:cs="Arial"/>
              </w:rPr>
            </w:pPr>
            <w:r w:rsidRPr="000751E7">
              <w:rPr>
                <w:rFonts w:ascii="Arial" w:eastAsia="Segoe UI" w:hAnsi="Arial" w:cs="Arial"/>
              </w:rPr>
              <w:t>Māori Health Team</w:t>
            </w:r>
          </w:p>
          <w:p w14:paraId="52D025CA" w14:textId="77777777" w:rsidR="00022167" w:rsidRPr="00022167" w:rsidRDefault="00022167" w:rsidP="0016586A">
            <w:pPr>
              <w:pStyle w:val="ListParagraph"/>
              <w:numPr>
                <w:ilvl w:val="0"/>
                <w:numId w:val="2"/>
              </w:numPr>
              <w:spacing w:after="0" w:line="240" w:lineRule="auto"/>
              <w:jc w:val="both"/>
              <w:rPr>
                <w:rFonts w:ascii="Arial" w:eastAsia="Segoe UI" w:hAnsi="Arial" w:cs="Arial"/>
              </w:rPr>
            </w:pPr>
            <w:r w:rsidRPr="00022167">
              <w:rPr>
                <w:rFonts w:ascii="Arial" w:eastAsia="Segoe UI" w:hAnsi="Arial" w:cs="Arial"/>
              </w:rPr>
              <w:t>People &amp; Capability</w:t>
            </w:r>
          </w:p>
          <w:p w14:paraId="77B2C61C" w14:textId="4BE7A687" w:rsidR="00DF3A52" w:rsidRPr="00022167" w:rsidRDefault="00022167" w:rsidP="0016586A">
            <w:pPr>
              <w:pStyle w:val="ListParagraph"/>
              <w:numPr>
                <w:ilvl w:val="0"/>
                <w:numId w:val="2"/>
              </w:numPr>
              <w:spacing w:after="0" w:line="240" w:lineRule="auto"/>
              <w:contextualSpacing w:val="0"/>
              <w:jc w:val="both"/>
              <w:rPr>
                <w:rFonts w:ascii="Arial" w:eastAsia="Segoe UI" w:hAnsi="Arial" w:cs="Arial"/>
              </w:rPr>
            </w:pPr>
            <w:r w:rsidRPr="00022167">
              <w:rPr>
                <w:rFonts w:ascii="Arial" w:eastAsia="Segoe UI" w:hAnsi="Arial" w:cs="Arial"/>
              </w:rPr>
              <w:t xml:space="preserve">Quality </w:t>
            </w:r>
            <w:r>
              <w:rPr>
                <w:rFonts w:ascii="Arial" w:eastAsia="Segoe UI" w:hAnsi="Arial" w:cs="Arial"/>
              </w:rPr>
              <w:t>Team</w:t>
            </w:r>
          </w:p>
          <w:p w14:paraId="20671B6E" w14:textId="77777777" w:rsidR="00DF3A52" w:rsidRPr="00EA2B10" w:rsidRDefault="00DF3A52" w:rsidP="00022167">
            <w:pPr>
              <w:pStyle w:val="ListParagraph"/>
              <w:spacing w:after="0" w:line="240" w:lineRule="auto"/>
              <w:contextualSpacing w:val="0"/>
              <w:jc w:val="both"/>
              <w:rPr>
                <w:rFonts w:ascii="Arial" w:eastAsia="Segoe UI" w:hAnsi="Arial" w:cs="Arial"/>
                <w:highlight w:val="yellow"/>
              </w:rPr>
            </w:pPr>
          </w:p>
        </w:tc>
      </w:tr>
    </w:tbl>
    <w:p w14:paraId="032F6B57" w14:textId="77777777" w:rsidR="00DF3A52" w:rsidRPr="002C4DDC" w:rsidRDefault="00DF3A52" w:rsidP="00DF3A52">
      <w:pPr>
        <w:pStyle w:val="Heading2"/>
        <w:rPr>
          <w:rFonts w:ascii="Arial" w:hAnsi="Arial" w:cs="Arial"/>
          <w:caps w:val="0"/>
          <w:sz w:val="22"/>
          <w:szCs w:val="22"/>
        </w:rPr>
      </w:pPr>
    </w:p>
    <w:p w14:paraId="3FD44220" w14:textId="77777777" w:rsidR="002A1772" w:rsidRDefault="002A1772" w:rsidP="00DF3A52">
      <w:pPr>
        <w:pStyle w:val="Heading2"/>
        <w:rPr>
          <w:rFonts w:ascii="Arial" w:hAnsi="Arial" w:cs="Arial"/>
          <w:caps w:val="0"/>
          <w:color w:val="15284C"/>
          <w:sz w:val="24"/>
          <w:szCs w:val="24"/>
        </w:rPr>
      </w:pPr>
    </w:p>
    <w:p w14:paraId="126D0242" w14:textId="77777777" w:rsidR="0071379B" w:rsidRDefault="0071379B" w:rsidP="0071379B"/>
    <w:p w14:paraId="3B57F1A0" w14:textId="77777777" w:rsidR="0071379B" w:rsidRDefault="0071379B" w:rsidP="0071379B"/>
    <w:p w14:paraId="4298B882" w14:textId="77777777" w:rsidR="0071379B" w:rsidRPr="0071379B" w:rsidRDefault="0071379B" w:rsidP="0071379B"/>
    <w:p w14:paraId="1C25CF69" w14:textId="77777777" w:rsidR="002A1772" w:rsidRDefault="002A1772" w:rsidP="00DF3A52">
      <w:pPr>
        <w:pStyle w:val="Heading2"/>
        <w:rPr>
          <w:rFonts w:ascii="Arial" w:hAnsi="Arial" w:cs="Arial"/>
          <w:caps w:val="0"/>
          <w:color w:val="15284C"/>
          <w:sz w:val="24"/>
          <w:szCs w:val="24"/>
        </w:rPr>
      </w:pPr>
    </w:p>
    <w:p w14:paraId="4D3599FC" w14:textId="4CF989BC" w:rsidR="00DF3A52" w:rsidRPr="002C4DDC" w:rsidRDefault="00DF3A52" w:rsidP="00DF3A52">
      <w:pPr>
        <w:pStyle w:val="Heading2"/>
        <w:rPr>
          <w:rFonts w:ascii="Arial" w:hAnsi="Arial" w:cs="Arial"/>
          <w:caps w:val="0"/>
          <w:color w:val="15284C"/>
          <w:sz w:val="24"/>
          <w:szCs w:val="24"/>
        </w:rPr>
      </w:pPr>
      <w:r w:rsidRPr="002C4DDC">
        <w:rPr>
          <w:rFonts w:ascii="Arial" w:hAnsi="Arial" w:cs="Arial"/>
          <w:caps w:val="0"/>
          <w:color w:val="15284C"/>
          <w:sz w:val="24"/>
          <w:szCs w:val="24"/>
        </w:rPr>
        <w:t xml:space="preserve">About you – to succeed in this role </w:t>
      </w:r>
    </w:p>
    <w:p w14:paraId="1C6126ED" w14:textId="1985E92E" w:rsidR="00DF3A52" w:rsidRPr="002C4DDC" w:rsidRDefault="00346333" w:rsidP="00DF3A52">
      <w:pPr>
        <w:rPr>
          <w:rFonts w:ascii="Arial" w:hAnsi="Arial" w:cs="Arial"/>
          <w:color w:val="15284C"/>
        </w:rPr>
      </w:pPr>
      <w:r>
        <w:rPr>
          <w:rFonts w:ascii="Arial" w:hAnsi="Arial" w:cs="Arial"/>
          <w:color w:val="15284C"/>
        </w:rPr>
        <w:pict w14:anchorId="534A9213">
          <v:rect id="_x0000_i1027" style="width:451.3pt;height:1.5pt" o:hralign="center" o:hrstd="t" o:hrnoshade="t" o:hr="t" fillcolor="#15284c" stroked="f"/>
        </w:pict>
      </w:r>
    </w:p>
    <w:tbl>
      <w:tblPr>
        <w:tblW w:w="0" w:type="auto"/>
        <w:tblLook w:val="0080" w:firstRow="0" w:lastRow="0" w:firstColumn="1" w:lastColumn="0" w:noHBand="0" w:noVBand="0"/>
      </w:tblPr>
      <w:tblGrid>
        <w:gridCol w:w="2268"/>
        <w:gridCol w:w="6758"/>
      </w:tblGrid>
      <w:tr w:rsidR="00DF3A52" w:rsidRPr="002C4DDC" w14:paraId="68825D55" w14:textId="77777777" w:rsidTr="002C4DDC">
        <w:trPr>
          <w:trHeight w:val="507"/>
        </w:trPr>
        <w:tc>
          <w:tcPr>
            <w:tcW w:w="2268" w:type="dxa"/>
            <w:shd w:val="clear" w:color="auto" w:fill="FFFFFF"/>
          </w:tcPr>
          <w:p w14:paraId="561F1C6D" w14:textId="77777777" w:rsidR="00DF3A52" w:rsidRPr="002C4DDC" w:rsidRDefault="00DF3A52" w:rsidP="00B9274B">
            <w:pPr>
              <w:pStyle w:val="NoSpacing"/>
              <w:rPr>
                <w:rFonts w:ascii="Arial" w:hAnsi="Arial" w:cs="Arial"/>
                <w:b/>
                <w:bCs/>
                <w:sz w:val="22"/>
              </w:rPr>
            </w:pPr>
            <w:r w:rsidRPr="002C4DDC">
              <w:rPr>
                <w:rFonts w:ascii="Arial" w:hAnsi="Arial" w:cs="Arial"/>
                <w:b/>
                <w:bCs/>
                <w:sz w:val="22"/>
              </w:rPr>
              <w:t>You will have</w:t>
            </w:r>
          </w:p>
        </w:tc>
        <w:tc>
          <w:tcPr>
            <w:tcW w:w="6758" w:type="dxa"/>
          </w:tcPr>
          <w:p w14:paraId="029262A2" w14:textId="77777777" w:rsidR="00DF3A52" w:rsidRPr="002C4DDC" w:rsidRDefault="00DF3A52" w:rsidP="00B9274B">
            <w:pPr>
              <w:pStyle w:val="NoSpacing"/>
              <w:jc w:val="both"/>
              <w:rPr>
                <w:rFonts w:ascii="Arial" w:hAnsi="Arial" w:cs="Arial"/>
                <w:sz w:val="22"/>
              </w:rPr>
            </w:pPr>
            <w:r w:rsidRPr="002C4DDC">
              <w:rPr>
                <w:rFonts w:ascii="Arial" w:hAnsi="Arial" w:cs="Arial"/>
                <w:b/>
                <w:sz w:val="22"/>
              </w:rPr>
              <w:t>Essential:</w:t>
            </w:r>
          </w:p>
          <w:p w14:paraId="14E3A357" w14:textId="31DA9EEE" w:rsidR="004D01B5" w:rsidRPr="002B1214" w:rsidRDefault="004D01B5" w:rsidP="00C95823">
            <w:pPr>
              <w:numPr>
                <w:ilvl w:val="0"/>
                <w:numId w:val="2"/>
              </w:numPr>
              <w:autoSpaceDE w:val="0"/>
              <w:autoSpaceDN w:val="0"/>
              <w:adjustRightInd w:val="0"/>
              <w:spacing w:after="0" w:line="240" w:lineRule="auto"/>
              <w:rPr>
                <w:rFonts w:ascii="Arial" w:hAnsi="Arial" w:cs="Arial"/>
              </w:rPr>
            </w:pPr>
            <w:r w:rsidRPr="002B1214">
              <w:rPr>
                <w:rFonts w:ascii="Arial" w:hAnsi="Arial" w:cs="Arial"/>
              </w:rPr>
              <w:t>New Zealand Registered Nurse with a current Annual Practising Certificate with no conditions on practise that may prevent ability to fulfil requirements of the role</w:t>
            </w:r>
          </w:p>
          <w:p w14:paraId="7BFDEB16" w14:textId="77777777" w:rsidR="004D01B5" w:rsidRPr="002B1214" w:rsidRDefault="004D01B5" w:rsidP="00C95823">
            <w:pPr>
              <w:numPr>
                <w:ilvl w:val="0"/>
                <w:numId w:val="2"/>
              </w:numPr>
              <w:autoSpaceDE w:val="0"/>
              <w:autoSpaceDN w:val="0"/>
              <w:adjustRightInd w:val="0"/>
              <w:spacing w:after="0" w:line="240" w:lineRule="auto"/>
              <w:rPr>
                <w:rFonts w:ascii="Arial" w:hAnsi="Arial" w:cs="Arial"/>
              </w:rPr>
            </w:pPr>
            <w:r w:rsidRPr="002B1214">
              <w:rPr>
                <w:rFonts w:ascii="Arial" w:hAnsi="Arial" w:cs="Arial"/>
              </w:rPr>
              <w:t xml:space="preserve">PDRP or working towards </w:t>
            </w:r>
          </w:p>
          <w:p w14:paraId="01160FA3" w14:textId="77777777" w:rsidR="004D01B5" w:rsidRPr="002B1214" w:rsidRDefault="004D01B5" w:rsidP="00C95823">
            <w:pPr>
              <w:numPr>
                <w:ilvl w:val="0"/>
                <w:numId w:val="2"/>
              </w:numPr>
              <w:autoSpaceDE w:val="0"/>
              <w:autoSpaceDN w:val="0"/>
              <w:adjustRightInd w:val="0"/>
              <w:spacing w:after="0" w:line="240" w:lineRule="auto"/>
              <w:rPr>
                <w:rFonts w:ascii="Arial" w:hAnsi="Arial" w:cs="Arial"/>
              </w:rPr>
            </w:pPr>
            <w:r w:rsidRPr="002B1214">
              <w:rPr>
                <w:rFonts w:ascii="Arial" w:hAnsi="Arial" w:cs="Arial"/>
              </w:rPr>
              <w:t>Completion of, or personal commitment to undertake, cultural competency training</w:t>
            </w:r>
          </w:p>
          <w:p w14:paraId="46628F6B" w14:textId="77777777" w:rsidR="004D01B5" w:rsidRPr="002B1214" w:rsidRDefault="004D01B5" w:rsidP="00C95823">
            <w:pPr>
              <w:numPr>
                <w:ilvl w:val="0"/>
                <w:numId w:val="2"/>
              </w:numPr>
              <w:autoSpaceDE w:val="0"/>
              <w:autoSpaceDN w:val="0"/>
              <w:adjustRightInd w:val="0"/>
              <w:spacing w:after="0" w:line="240" w:lineRule="auto"/>
              <w:rPr>
                <w:rFonts w:ascii="Arial" w:hAnsi="Arial" w:cs="Arial"/>
              </w:rPr>
            </w:pPr>
            <w:r w:rsidRPr="002B1214">
              <w:rPr>
                <w:rFonts w:ascii="Arial" w:hAnsi="Arial" w:cs="Arial"/>
              </w:rPr>
              <w:lastRenderedPageBreak/>
              <w:t>Full ‘clean’ NZ driver’s license and the ability to drive a manual transmission vehicle maybe required</w:t>
            </w:r>
          </w:p>
          <w:p w14:paraId="4E24E658" w14:textId="77777777" w:rsidR="004D01B5" w:rsidRPr="002B1214" w:rsidRDefault="004D01B5" w:rsidP="00C95823">
            <w:pPr>
              <w:numPr>
                <w:ilvl w:val="0"/>
                <w:numId w:val="2"/>
              </w:numPr>
              <w:spacing w:after="0" w:line="240" w:lineRule="auto"/>
              <w:rPr>
                <w:rFonts w:ascii="Arial" w:hAnsi="Arial" w:cs="Arial"/>
              </w:rPr>
            </w:pPr>
            <w:r w:rsidRPr="002B1214">
              <w:rPr>
                <w:rFonts w:ascii="Arial" w:hAnsi="Arial" w:cs="Arial"/>
              </w:rPr>
              <w:t>Computer literacy (i.e. Microsoft suite)</w:t>
            </w:r>
          </w:p>
          <w:p w14:paraId="02413A26" w14:textId="77777777" w:rsidR="00C95823" w:rsidRDefault="004D01B5" w:rsidP="00C95823">
            <w:pPr>
              <w:pStyle w:val="ListParagraph"/>
              <w:numPr>
                <w:ilvl w:val="0"/>
                <w:numId w:val="2"/>
              </w:numPr>
              <w:spacing w:after="0" w:line="240" w:lineRule="auto"/>
              <w:rPr>
                <w:rFonts w:ascii="Arial" w:hAnsi="Arial" w:cs="Arial"/>
              </w:rPr>
            </w:pPr>
            <w:r w:rsidRPr="002B1214">
              <w:rPr>
                <w:rFonts w:ascii="Arial" w:hAnsi="Arial" w:cs="Arial"/>
              </w:rPr>
              <w:t xml:space="preserve">Has ability to work with Children </w:t>
            </w:r>
          </w:p>
          <w:p w14:paraId="4AD53483" w14:textId="7B8A4335" w:rsidR="00C95823" w:rsidRPr="00C95823" w:rsidRDefault="00C95823" w:rsidP="00C95823">
            <w:pPr>
              <w:pStyle w:val="ListParagraph"/>
              <w:numPr>
                <w:ilvl w:val="0"/>
                <w:numId w:val="2"/>
              </w:numPr>
              <w:spacing w:after="0" w:line="240" w:lineRule="auto"/>
              <w:rPr>
                <w:rFonts w:ascii="Arial" w:hAnsi="Arial" w:cs="Arial"/>
              </w:rPr>
            </w:pPr>
            <w:r w:rsidRPr="00C95823">
              <w:rPr>
                <w:rFonts w:ascii="Arial" w:hAnsi="Arial" w:cs="Arial"/>
              </w:rPr>
              <w:t>Completed or working towards completing Australasian Triage course.</w:t>
            </w:r>
          </w:p>
          <w:p w14:paraId="5F56D09F" w14:textId="77777777" w:rsidR="00C95823" w:rsidRDefault="00C95823" w:rsidP="004D01B5">
            <w:pPr>
              <w:spacing w:after="0" w:line="240" w:lineRule="auto"/>
              <w:rPr>
                <w:rFonts w:ascii="Arial" w:hAnsi="Arial" w:cs="Arial"/>
                <w:b/>
                <w:bCs/>
              </w:rPr>
            </w:pPr>
          </w:p>
          <w:p w14:paraId="16BEBE67" w14:textId="1B607AE1" w:rsidR="004D01B5" w:rsidRDefault="00A2453D" w:rsidP="004D01B5">
            <w:pPr>
              <w:spacing w:after="0" w:line="240" w:lineRule="auto"/>
              <w:rPr>
                <w:rFonts w:ascii="Arial" w:hAnsi="Arial" w:cs="Arial"/>
                <w:b/>
                <w:bCs/>
              </w:rPr>
            </w:pPr>
            <w:r w:rsidRPr="002C4DDC">
              <w:rPr>
                <w:rFonts w:ascii="Arial" w:hAnsi="Arial" w:cs="Arial"/>
                <w:b/>
                <w:bCs/>
              </w:rPr>
              <w:t>Desired:</w:t>
            </w:r>
            <w:r w:rsidR="004D01B5">
              <w:rPr>
                <w:rFonts w:ascii="Arial" w:hAnsi="Arial" w:cs="Arial"/>
                <w:b/>
                <w:bCs/>
              </w:rPr>
              <w:t xml:space="preserve"> </w:t>
            </w:r>
          </w:p>
          <w:p w14:paraId="67787A5C" w14:textId="4E639F70" w:rsidR="004D01B5" w:rsidRDefault="00022167" w:rsidP="00C95823">
            <w:pPr>
              <w:numPr>
                <w:ilvl w:val="0"/>
                <w:numId w:val="2"/>
              </w:num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jc w:val="both"/>
              <w:rPr>
                <w:rFonts w:ascii="Arial" w:hAnsi="Arial" w:cs="Arial"/>
              </w:rPr>
            </w:pPr>
            <w:r>
              <w:rPr>
                <w:rFonts w:ascii="Arial" w:hAnsi="Arial" w:cs="Arial"/>
              </w:rPr>
              <w:t xml:space="preserve">  </w:t>
            </w:r>
            <w:r w:rsidR="0071379B">
              <w:rPr>
                <w:rFonts w:ascii="Arial" w:hAnsi="Arial" w:cs="Arial"/>
              </w:rPr>
              <w:t>Previous experience in acute care</w:t>
            </w:r>
          </w:p>
          <w:p w14:paraId="56A2785A" w14:textId="77777777" w:rsidR="00022167" w:rsidRPr="002B1214" w:rsidRDefault="00022167" w:rsidP="00C95823">
            <w:pPr>
              <w:pStyle w:val="ListParagraph"/>
              <w:numPr>
                <w:ilvl w:val="0"/>
                <w:numId w:val="2"/>
              </w:numPr>
              <w:spacing w:after="0" w:line="240" w:lineRule="auto"/>
              <w:rPr>
                <w:rFonts w:ascii="Arial" w:hAnsi="Arial" w:cs="Arial"/>
              </w:rPr>
            </w:pPr>
            <w:r w:rsidRPr="002B1214">
              <w:rPr>
                <w:rFonts w:ascii="Arial" w:hAnsi="Arial" w:cs="Arial"/>
              </w:rPr>
              <w:t>Clinically credible, respected, and person-centred</w:t>
            </w:r>
          </w:p>
          <w:p w14:paraId="31EFE984" w14:textId="77777777" w:rsidR="00022167" w:rsidRPr="002B1214" w:rsidRDefault="00022167" w:rsidP="00C95823">
            <w:pPr>
              <w:pStyle w:val="ListParagraph"/>
              <w:numPr>
                <w:ilvl w:val="0"/>
                <w:numId w:val="2"/>
              </w:numPr>
              <w:spacing w:after="0" w:line="240" w:lineRule="auto"/>
              <w:rPr>
                <w:rFonts w:ascii="Arial" w:hAnsi="Arial" w:cs="Arial"/>
              </w:rPr>
            </w:pPr>
            <w:r w:rsidRPr="002B1214">
              <w:rPr>
                <w:rFonts w:ascii="Arial" w:hAnsi="Arial" w:cs="Arial"/>
              </w:rPr>
              <w:t>Demonstrates high standards in terms of personal competence and professional practice</w:t>
            </w:r>
          </w:p>
          <w:p w14:paraId="5BDE381B"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Demonstrates cultural competence and evidence of application of the principles of the Treaty of Waitangi to provision of equitable health services</w:t>
            </w:r>
          </w:p>
          <w:p w14:paraId="771B44C3"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Proven assessment and communication skills, including the ability to think critically</w:t>
            </w:r>
          </w:p>
          <w:p w14:paraId="6C29EEB0"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Emotional intelligence</w:t>
            </w:r>
          </w:p>
          <w:p w14:paraId="1FB6CDE6"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 xml:space="preserve">Well-developed interpersonal and interprofessional skills </w:t>
            </w:r>
          </w:p>
          <w:p w14:paraId="4305C30D"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Has an ability to consistently form therapeutic relationships with consumers and their families/whānau</w:t>
            </w:r>
          </w:p>
          <w:p w14:paraId="4F18A309"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 xml:space="preserve">Demonstrated passion and commitment to professional development of self and others </w:t>
            </w:r>
          </w:p>
          <w:p w14:paraId="7F337DE3"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Ability to work autonomously, use own initiative and accept responsibility for own actions</w:t>
            </w:r>
          </w:p>
          <w:p w14:paraId="757163B3"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Flexible, adaptable, embraces change</w:t>
            </w:r>
          </w:p>
          <w:p w14:paraId="1A0ABC25"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Self-motivated</w:t>
            </w:r>
          </w:p>
          <w:p w14:paraId="28E0A37F"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 xml:space="preserve">Proven ability to work as part of a team and positively contribute to the achievement of shared goals/outcomes  </w:t>
            </w:r>
          </w:p>
          <w:p w14:paraId="4CED00A0" w14:textId="77777777" w:rsidR="00022167" w:rsidRPr="002B1214" w:rsidRDefault="00022167" w:rsidP="00C95823">
            <w:pPr>
              <w:numPr>
                <w:ilvl w:val="0"/>
                <w:numId w:val="2"/>
              </w:numPr>
              <w:spacing w:after="0" w:line="240" w:lineRule="auto"/>
              <w:rPr>
                <w:rFonts w:ascii="Arial" w:hAnsi="Arial" w:cs="Arial"/>
                <w:lang w:eastAsia="en-GB"/>
              </w:rPr>
            </w:pPr>
            <w:r w:rsidRPr="002B1214">
              <w:rPr>
                <w:rFonts w:ascii="Arial" w:hAnsi="Arial" w:cs="Arial"/>
                <w:lang w:eastAsia="en-GB"/>
              </w:rPr>
              <w:t>Able to work under pressure and prioritise competing demands</w:t>
            </w:r>
          </w:p>
          <w:p w14:paraId="309F40B6" w14:textId="77777777" w:rsidR="00DF3A52" w:rsidRPr="0094235B" w:rsidRDefault="00DF3A52" w:rsidP="0094235B">
            <w:pPr>
              <w:spacing w:after="0" w:line="240" w:lineRule="auto"/>
              <w:jc w:val="both"/>
              <w:rPr>
                <w:rFonts w:ascii="Arial" w:hAnsi="Arial" w:cs="Arial"/>
              </w:rPr>
            </w:pPr>
          </w:p>
        </w:tc>
      </w:tr>
      <w:tr w:rsidR="00DF3A52" w:rsidRPr="002C4DDC" w14:paraId="2123164A" w14:textId="77777777" w:rsidTr="002C4DDC">
        <w:trPr>
          <w:trHeight w:val="1276"/>
        </w:trPr>
        <w:tc>
          <w:tcPr>
            <w:tcW w:w="2268" w:type="dxa"/>
          </w:tcPr>
          <w:p w14:paraId="6C437033" w14:textId="77777777" w:rsidR="00DF3A52" w:rsidRPr="002C4DDC" w:rsidRDefault="00DF3A52" w:rsidP="00B9274B">
            <w:pPr>
              <w:pStyle w:val="NoSpacing"/>
              <w:rPr>
                <w:rFonts w:ascii="Arial" w:hAnsi="Arial" w:cs="Arial"/>
                <w:b/>
                <w:bCs/>
                <w:sz w:val="22"/>
              </w:rPr>
            </w:pPr>
            <w:r w:rsidRPr="002C4DDC">
              <w:rPr>
                <w:rFonts w:ascii="Arial" w:hAnsi="Arial" w:cs="Arial"/>
                <w:b/>
                <w:bCs/>
                <w:sz w:val="22"/>
              </w:rPr>
              <w:lastRenderedPageBreak/>
              <w:t>You will be able to</w:t>
            </w:r>
          </w:p>
        </w:tc>
        <w:tc>
          <w:tcPr>
            <w:tcW w:w="6758" w:type="dxa"/>
          </w:tcPr>
          <w:p w14:paraId="72344B10" w14:textId="77777777" w:rsidR="00DF3A52" w:rsidRPr="002C4DDC" w:rsidRDefault="00DF3A52" w:rsidP="00B9274B">
            <w:pPr>
              <w:pStyle w:val="NoSpacing"/>
              <w:jc w:val="both"/>
              <w:rPr>
                <w:rFonts w:ascii="Arial" w:hAnsi="Arial" w:cs="Arial"/>
                <w:b/>
                <w:sz w:val="22"/>
              </w:rPr>
            </w:pPr>
            <w:r w:rsidRPr="002C4DDC">
              <w:rPr>
                <w:rFonts w:ascii="Arial" w:hAnsi="Arial" w:cs="Arial"/>
                <w:b/>
                <w:sz w:val="22"/>
              </w:rPr>
              <w:t>Essential:</w:t>
            </w:r>
          </w:p>
          <w:p w14:paraId="5B308C70" w14:textId="1B3E60E0" w:rsidR="00DF3A52" w:rsidRPr="00EA2B10" w:rsidRDefault="00DF3A52"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Demonstrate an understanding of the significance of and obligations under Te Tiriti o Waitangi, including how to apply Te Tiriti principles in a meaningful way in your role</w:t>
            </w:r>
            <w:r w:rsidR="00A2453D" w:rsidRPr="00EA2B10">
              <w:rPr>
                <w:rFonts w:ascii="Arial" w:eastAsia="Segoe UI" w:hAnsi="Arial" w:cs="Arial"/>
                <w:color w:val="000000" w:themeColor="text1"/>
              </w:rPr>
              <w:t>.</w:t>
            </w:r>
          </w:p>
          <w:p w14:paraId="7688ADEC" w14:textId="788F800F" w:rsidR="00EC6F9E" w:rsidRPr="00EA2B10" w:rsidRDefault="00EC6F9E"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EC6F9E">
              <w:rPr>
                <w:rFonts w:ascii="Arial" w:eastAsia="Segoe UI" w:hAnsi="Arial" w:cs="Arial"/>
                <w:color w:val="000000" w:themeColor="text1"/>
              </w:rPr>
              <w:t>With the support of Health NZ, proactively take care of your own health and safety, to ensure a safe and supportive work environment</w:t>
            </w:r>
            <w:r w:rsidRPr="00EA2B10">
              <w:rPr>
                <w:rFonts w:ascii="Arial" w:eastAsia="Segoe UI" w:hAnsi="Arial" w:cs="Arial"/>
                <w:color w:val="000000" w:themeColor="text1"/>
              </w:rPr>
              <w:t>.</w:t>
            </w:r>
          </w:p>
          <w:p w14:paraId="423EA402" w14:textId="47007365" w:rsidR="00F722EB" w:rsidRPr="00EA2B10" w:rsidRDefault="001727F4"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Maximise</w:t>
            </w:r>
            <w:r w:rsidR="00F722EB" w:rsidRPr="00EA2B10">
              <w:rPr>
                <w:rFonts w:ascii="Arial" w:eastAsia="Segoe UI" w:hAnsi="Arial" w:cs="Arial"/>
                <w:color w:val="000000" w:themeColor="text1"/>
              </w:rPr>
              <w:t xml:space="preserve"> the quality and contributions of individuals and teams to achieve the organisation’s vision, purpose and goals</w:t>
            </w:r>
            <w:r w:rsidR="00A2453D" w:rsidRPr="00EA2B10">
              <w:rPr>
                <w:rFonts w:ascii="Arial" w:eastAsia="Segoe UI" w:hAnsi="Arial" w:cs="Arial"/>
                <w:color w:val="000000" w:themeColor="text1"/>
              </w:rPr>
              <w:t>.</w:t>
            </w:r>
          </w:p>
          <w:p w14:paraId="175E6812" w14:textId="0F08305F" w:rsidR="00F722EB" w:rsidRPr="00EA2B10" w:rsidRDefault="004C752B"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E</w:t>
            </w:r>
            <w:r w:rsidR="00F722EB" w:rsidRPr="00EA2B10">
              <w:rPr>
                <w:rFonts w:ascii="Arial" w:eastAsia="Segoe UI" w:hAnsi="Arial" w:cs="Arial"/>
                <w:color w:val="000000" w:themeColor="text1"/>
              </w:rPr>
              <w:t>stablish and maintain positive working relationships with people at all levels within the public and private sectors, related industry and community interest groups and the wider national and international communities</w:t>
            </w:r>
            <w:r w:rsidR="00A2453D" w:rsidRPr="00EA2B10">
              <w:rPr>
                <w:rFonts w:ascii="Arial" w:eastAsia="Segoe UI" w:hAnsi="Arial" w:cs="Arial"/>
                <w:color w:val="000000" w:themeColor="text1"/>
              </w:rPr>
              <w:t>.</w:t>
            </w:r>
          </w:p>
          <w:p w14:paraId="54CDA0CA" w14:textId="48345340" w:rsidR="00F722EB" w:rsidRPr="00EA2B10" w:rsidRDefault="004C752B"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t>Demonstrate</w:t>
            </w:r>
            <w:r w:rsidR="00F722EB" w:rsidRPr="00EA2B10">
              <w:rPr>
                <w:rFonts w:ascii="Arial" w:eastAsia="Segoe UI" w:hAnsi="Arial" w:cs="Arial"/>
                <w:color w:val="000000" w:themeColor="text1"/>
              </w:rPr>
              <w:t xml:space="preserve"> a s</w:t>
            </w:r>
            <w:r w:rsidRPr="00EA2B10">
              <w:rPr>
                <w:rFonts w:ascii="Arial" w:eastAsia="Segoe UI" w:hAnsi="Arial" w:cs="Arial"/>
                <w:color w:val="000000" w:themeColor="text1"/>
              </w:rPr>
              <w:t>trong drive to deliver and take</w:t>
            </w:r>
            <w:r w:rsidR="00F722EB" w:rsidRPr="00EA2B10">
              <w:rPr>
                <w:rFonts w:ascii="Arial" w:eastAsia="Segoe UI" w:hAnsi="Arial" w:cs="Arial"/>
                <w:color w:val="000000" w:themeColor="text1"/>
              </w:rPr>
              <w:t xml:space="preserve"> personal responsibility</w:t>
            </w:r>
            <w:r w:rsidR="00A2453D" w:rsidRPr="00EA2B10">
              <w:rPr>
                <w:rFonts w:ascii="Arial" w:eastAsia="Segoe UI" w:hAnsi="Arial" w:cs="Arial"/>
                <w:color w:val="000000" w:themeColor="text1"/>
              </w:rPr>
              <w:t>.</w:t>
            </w:r>
          </w:p>
          <w:p w14:paraId="25A9F6D8" w14:textId="1A6A9492" w:rsidR="00F722EB" w:rsidRPr="00EA2B10" w:rsidRDefault="004C752B" w:rsidP="0016586A">
            <w:pPr>
              <w:pStyle w:val="ListParagraph"/>
              <w:numPr>
                <w:ilvl w:val="0"/>
                <w:numId w:val="2"/>
              </w:numPr>
              <w:spacing w:after="0" w:line="240" w:lineRule="auto"/>
              <w:contextualSpacing w:val="0"/>
              <w:jc w:val="both"/>
              <w:rPr>
                <w:rFonts w:ascii="Arial" w:eastAsia="Segoe UI" w:hAnsi="Arial" w:cs="Arial"/>
                <w:color w:val="000000" w:themeColor="text1"/>
              </w:rPr>
            </w:pPr>
            <w:bookmarkStart w:id="3" w:name="_Hlk101784053"/>
            <w:r w:rsidRPr="00EA2B10">
              <w:rPr>
                <w:rFonts w:ascii="Arial" w:eastAsia="Segoe UI" w:hAnsi="Arial" w:cs="Arial"/>
                <w:color w:val="000000" w:themeColor="text1"/>
              </w:rPr>
              <w:t xml:space="preserve">Demonstrate </w:t>
            </w:r>
            <w:r w:rsidR="00F722EB" w:rsidRPr="00EA2B10">
              <w:rPr>
                <w:rFonts w:ascii="Arial" w:eastAsia="Segoe UI" w:hAnsi="Arial" w:cs="Arial"/>
                <w:color w:val="000000" w:themeColor="text1"/>
              </w:rPr>
              <w:t>self-aware</w:t>
            </w:r>
            <w:r w:rsidR="00803EF9" w:rsidRPr="00EA2B10">
              <w:rPr>
                <w:rFonts w:ascii="Arial" w:eastAsia="Segoe UI" w:hAnsi="Arial" w:cs="Arial"/>
                <w:color w:val="000000" w:themeColor="text1"/>
              </w:rPr>
              <w:t>ness</w:t>
            </w:r>
            <w:r w:rsidR="00F722EB" w:rsidRPr="00EA2B10">
              <w:rPr>
                <w:rFonts w:ascii="Arial" w:eastAsia="Segoe UI" w:hAnsi="Arial" w:cs="Arial"/>
                <w:color w:val="000000" w:themeColor="text1"/>
              </w:rPr>
              <w:t xml:space="preserve"> of </w:t>
            </w:r>
            <w:r w:rsidRPr="00EA2B10">
              <w:rPr>
                <w:rFonts w:ascii="Arial" w:eastAsia="Segoe UI" w:hAnsi="Arial" w:cs="Arial"/>
                <w:color w:val="000000" w:themeColor="text1"/>
              </w:rPr>
              <w:t xml:space="preserve">your </w:t>
            </w:r>
            <w:r w:rsidR="00F722EB" w:rsidRPr="00EA2B10">
              <w:rPr>
                <w:rFonts w:ascii="Arial" w:eastAsia="Segoe UI" w:hAnsi="Arial" w:cs="Arial"/>
                <w:color w:val="000000" w:themeColor="text1"/>
              </w:rPr>
              <w:t xml:space="preserve">impact on people and invests in </w:t>
            </w:r>
            <w:r w:rsidRPr="00EA2B10">
              <w:rPr>
                <w:rFonts w:ascii="Arial" w:eastAsia="Segoe UI" w:hAnsi="Arial" w:cs="Arial"/>
                <w:color w:val="000000" w:themeColor="text1"/>
              </w:rPr>
              <w:t xml:space="preserve">your </w:t>
            </w:r>
            <w:r w:rsidR="00F722EB" w:rsidRPr="00EA2B10">
              <w:rPr>
                <w:rFonts w:ascii="Arial" w:eastAsia="Segoe UI" w:hAnsi="Arial" w:cs="Arial"/>
                <w:color w:val="000000" w:themeColor="text1"/>
              </w:rPr>
              <w:t>own leadership practice to continuously grow and improve</w:t>
            </w:r>
            <w:r w:rsidR="00A2453D" w:rsidRPr="00EA2B10">
              <w:rPr>
                <w:rFonts w:ascii="Arial" w:eastAsia="Segoe UI" w:hAnsi="Arial" w:cs="Arial"/>
                <w:color w:val="000000" w:themeColor="text1"/>
              </w:rPr>
              <w:t>.</w:t>
            </w:r>
          </w:p>
          <w:bookmarkEnd w:id="3"/>
          <w:p w14:paraId="05D73C37" w14:textId="7DA9D6CE" w:rsidR="00DF3A52" w:rsidRDefault="004C752B"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EA2B10">
              <w:rPr>
                <w:rFonts w:ascii="Arial" w:eastAsia="Segoe UI" w:hAnsi="Arial" w:cs="Arial"/>
                <w:color w:val="000000" w:themeColor="text1"/>
              </w:rPr>
              <w:lastRenderedPageBreak/>
              <w:t>Demonstrate the highest standards of personal, professional and institutional behaviour through commitment, loyalty and integrity</w:t>
            </w:r>
            <w:r w:rsidR="00A2453D" w:rsidRPr="00EA2B10">
              <w:rPr>
                <w:rFonts w:ascii="Arial" w:eastAsia="Segoe UI" w:hAnsi="Arial" w:cs="Arial"/>
                <w:color w:val="000000" w:themeColor="text1"/>
              </w:rPr>
              <w:t>.</w:t>
            </w:r>
          </w:p>
          <w:p w14:paraId="6421AD23" w14:textId="77777777" w:rsidR="00022167" w:rsidRPr="00EA2B10" w:rsidRDefault="00022167" w:rsidP="00022167">
            <w:pPr>
              <w:pStyle w:val="ListParagraph"/>
              <w:spacing w:after="0" w:line="240" w:lineRule="auto"/>
              <w:contextualSpacing w:val="0"/>
              <w:jc w:val="both"/>
              <w:rPr>
                <w:rFonts w:ascii="Arial" w:eastAsia="Segoe UI" w:hAnsi="Arial" w:cs="Arial"/>
                <w:color w:val="000000" w:themeColor="text1"/>
              </w:rPr>
            </w:pPr>
          </w:p>
          <w:p w14:paraId="2D2DC1E1" w14:textId="77777777" w:rsidR="00DF3A52" w:rsidRPr="002C4DDC" w:rsidRDefault="00DF3A52" w:rsidP="00B9274B">
            <w:pPr>
              <w:pStyle w:val="NoSpacing"/>
              <w:jc w:val="both"/>
              <w:rPr>
                <w:rFonts w:ascii="Arial" w:hAnsi="Arial" w:cs="Arial"/>
                <w:b/>
                <w:sz w:val="22"/>
              </w:rPr>
            </w:pPr>
            <w:r w:rsidRPr="002C4DDC">
              <w:rPr>
                <w:rFonts w:ascii="Arial" w:hAnsi="Arial" w:cs="Arial"/>
                <w:b/>
                <w:sz w:val="22"/>
              </w:rPr>
              <w:t>Desired:</w:t>
            </w:r>
          </w:p>
          <w:p w14:paraId="64B0E756" w14:textId="77777777" w:rsidR="00022167" w:rsidRPr="009527DC" w:rsidRDefault="00022167" w:rsidP="00022167">
            <w:pPr>
              <w:pStyle w:val="NoSpacing"/>
              <w:jc w:val="both"/>
              <w:rPr>
                <w:rFonts w:ascii="Arial" w:hAnsi="Arial" w:cs="Arial"/>
                <w:b/>
                <w:sz w:val="22"/>
              </w:rPr>
            </w:pPr>
            <w:r w:rsidRPr="003F31B2">
              <w:rPr>
                <w:rFonts w:ascii="Arial" w:hAnsi="Arial" w:cs="Arial"/>
                <w:b/>
                <w:bCs/>
              </w:rPr>
              <w:t>Knowledge of (but not limited to):</w:t>
            </w:r>
          </w:p>
          <w:p w14:paraId="71A7B3D8" w14:textId="77777777" w:rsidR="00022167" w:rsidRPr="005B3D30" w:rsidRDefault="00022167"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Health Practitioners Competence Assurance Act (2003)</w:t>
            </w:r>
          </w:p>
          <w:p w14:paraId="49AB4AFF" w14:textId="77777777" w:rsidR="00022167" w:rsidRPr="005B3D30" w:rsidRDefault="00022167"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Treaty of Waitangi and its application to health</w:t>
            </w:r>
          </w:p>
          <w:p w14:paraId="4B68F745" w14:textId="77777777" w:rsidR="00022167" w:rsidRPr="005B3D30" w:rsidRDefault="00022167"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 xml:space="preserve">He Ara Oranga and the government’s response to the NZ Mental Health Inquiry </w:t>
            </w:r>
          </w:p>
          <w:p w14:paraId="14E2FBB8" w14:textId="77777777" w:rsidR="00022167" w:rsidRPr="005B3D30" w:rsidRDefault="00022167"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He Korowai Oranga/Māori Health Strategy (2014)</w:t>
            </w:r>
          </w:p>
          <w:p w14:paraId="62DF79AA" w14:textId="77777777" w:rsidR="00022167" w:rsidRPr="005B3D30" w:rsidRDefault="00022167"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New Zealand Health Strategy (2023)</w:t>
            </w:r>
          </w:p>
          <w:p w14:paraId="324B54F6" w14:textId="77777777" w:rsidR="00022167" w:rsidRPr="005B3D30" w:rsidRDefault="00022167"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Misuse of Drugs Act (1977) and Regulations</w:t>
            </w:r>
          </w:p>
          <w:p w14:paraId="0F0731EB" w14:textId="77777777" w:rsidR="00022167" w:rsidRPr="005B3D30" w:rsidRDefault="00022167"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Nursing Council New Zealand Code of Conduct (2012)</w:t>
            </w:r>
          </w:p>
          <w:p w14:paraId="2212C1F7" w14:textId="0641E1E6" w:rsidR="00022167" w:rsidRPr="005B3D30" w:rsidRDefault="00022167"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Health and Disability Act</w:t>
            </w:r>
            <w:r w:rsidR="00E649C2">
              <w:rPr>
                <w:rFonts w:ascii="Arial" w:eastAsia="Segoe UI" w:hAnsi="Arial" w:cs="Arial"/>
                <w:color w:val="000000" w:themeColor="text1"/>
              </w:rPr>
              <w:t xml:space="preserve"> (1994)</w:t>
            </w:r>
          </w:p>
          <w:p w14:paraId="44A7E00B" w14:textId="77777777" w:rsidR="00022167" w:rsidRPr="005B3D30" w:rsidRDefault="00022167"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Health and Disability Commissioner (Code of Health and Disability Services Consumer’s Rights) Regulations (1996)</w:t>
            </w:r>
          </w:p>
          <w:p w14:paraId="774AF27D" w14:textId="77777777" w:rsidR="00022167" w:rsidRPr="005B3D30" w:rsidRDefault="00022167" w:rsidP="0016586A">
            <w:pPr>
              <w:pStyle w:val="ListParagraph"/>
              <w:numPr>
                <w:ilvl w:val="0"/>
                <w:numId w:val="2"/>
              </w:numPr>
              <w:spacing w:after="0" w:line="240" w:lineRule="auto"/>
              <w:contextualSpacing w:val="0"/>
              <w:jc w:val="both"/>
              <w:rPr>
                <w:rFonts w:ascii="Arial" w:eastAsia="Segoe UI" w:hAnsi="Arial" w:cs="Arial"/>
                <w:color w:val="000000" w:themeColor="text1"/>
              </w:rPr>
            </w:pPr>
            <w:r w:rsidRPr="005B3D30">
              <w:rPr>
                <w:rFonts w:ascii="Arial" w:eastAsia="Segoe UI" w:hAnsi="Arial" w:cs="Arial"/>
                <w:color w:val="000000" w:themeColor="text1"/>
              </w:rPr>
              <w:t>Privacy Act (1993) and Health Information Privacy Code (1994)</w:t>
            </w:r>
          </w:p>
          <w:p w14:paraId="1145A637" w14:textId="77777777" w:rsidR="00022167" w:rsidRPr="0094235B" w:rsidRDefault="00022167" w:rsidP="0016586A">
            <w:pPr>
              <w:pStyle w:val="ListParagraph"/>
              <w:numPr>
                <w:ilvl w:val="0"/>
                <w:numId w:val="2"/>
              </w:numPr>
              <w:spacing w:after="0" w:line="240" w:lineRule="auto"/>
              <w:contextualSpacing w:val="0"/>
              <w:jc w:val="both"/>
              <w:rPr>
                <w:rFonts w:ascii="Arial" w:hAnsi="Arial" w:cs="Arial"/>
              </w:rPr>
            </w:pPr>
            <w:r w:rsidRPr="0094235B">
              <w:rPr>
                <w:rFonts w:ascii="Arial" w:eastAsia="Segoe UI" w:hAnsi="Arial" w:cs="Arial"/>
                <w:color w:val="000000" w:themeColor="text1"/>
              </w:rPr>
              <w:t>Health and Safety at Work Act (2015)</w:t>
            </w:r>
          </w:p>
          <w:p w14:paraId="4F739B8B" w14:textId="2CDAE5DC" w:rsidR="00DF3A52" w:rsidRPr="002C4DDC" w:rsidRDefault="00DF3A52" w:rsidP="00022167">
            <w:pPr>
              <w:pStyle w:val="ListParagraph"/>
              <w:spacing w:after="0" w:line="240" w:lineRule="auto"/>
              <w:contextualSpacing w:val="0"/>
              <w:jc w:val="both"/>
              <w:rPr>
                <w:rFonts w:ascii="Arial" w:hAnsi="Arial" w:cs="Arial"/>
              </w:rPr>
            </w:pPr>
          </w:p>
        </w:tc>
      </w:tr>
    </w:tbl>
    <w:p w14:paraId="2D46E5EA" w14:textId="77777777" w:rsidR="00DF3A52" w:rsidRPr="002C4DDC" w:rsidRDefault="00DF3A52" w:rsidP="00DF3A52">
      <w:pPr>
        <w:rPr>
          <w:rFonts w:ascii="Arial" w:hAnsi="Arial" w:cs="Arial"/>
          <w:b/>
          <w:color w:val="004074"/>
        </w:rPr>
      </w:pPr>
    </w:p>
    <w:p w14:paraId="660059FF" w14:textId="77777777" w:rsidR="00DF3A52" w:rsidRPr="002C4DDC" w:rsidRDefault="00DF3A52" w:rsidP="00DF3A52">
      <w:pPr>
        <w:autoSpaceDE w:val="0"/>
        <w:autoSpaceDN w:val="0"/>
        <w:adjustRightInd w:val="0"/>
        <w:spacing w:after="0" w:line="240" w:lineRule="auto"/>
        <w:rPr>
          <w:rFonts w:ascii="Arial" w:hAnsi="Arial" w:cs="Arial"/>
        </w:rPr>
      </w:pPr>
    </w:p>
    <w:p w14:paraId="3E366238" w14:textId="77777777" w:rsidR="00721D2C" w:rsidRPr="00D7095C" w:rsidRDefault="00721D2C" w:rsidP="00721D2C">
      <w:pPr>
        <w:spacing w:after="0"/>
        <w:jc w:val="both"/>
        <w:rPr>
          <w:rFonts w:ascii="Arial" w:eastAsia="Segoe UI" w:hAnsi="Arial" w:cs="Arial"/>
          <w:i/>
          <w:iCs/>
          <w:color w:val="000000" w:themeColor="text1"/>
          <w:sz w:val="18"/>
          <w:szCs w:val="18"/>
        </w:rPr>
      </w:pPr>
      <w:r w:rsidRPr="00D7095C">
        <w:rPr>
          <w:rFonts w:ascii="Arial" w:eastAsia="Segoe UI" w:hAnsi="Arial" w:cs="Arial"/>
          <w:i/>
          <w:iCs/>
          <w:color w:val="000000" w:themeColor="text1"/>
          <w:sz w:val="18"/>
          <w:szCs w:val="18"/>
        </w:rPr>
        <w:t xml:space="preserve">This position description is intended as an insight to the main tasks and responsibilities required in the role and is not intended to be exhaustive. It may be subject to change, in consultation with the job holder. </w:t>
      </w:r>
    </w:p>
    <w:p w14:paraId="053DC5DE" w14:textId="77777777" w:rsidR="00D7095C" w:rsidRDefault="00D7095C" w:rsidP="00721D2C">
      <w:pPr>
        <w:spacing w:after="0"/>
        <w:jc w:val="both"/>
        <w:rPr>
          <w:rFonts w:ascii="Arial" w:hAnsi="Arial" w:cs="Arial"/>
          <w:i/>
          <w:iCs/>
        </w:rPr>
      </w:pPr>
    </w:p>
    <w:p w14:paraId="6530500E" w14:textId="12A066A7" w:rsidR="00D7095C" w:rsidRDefault="0027350E" w:rsidP="00D7095C">
      <w:pPr>
        <w:spacing w:after="0"/>
        <w:jc w:val="both"/>
        <w:rPr>
          <w:rFonts w:ascii="Arial" w:eastAsia="Segoe UI" w:hAnsi="Arial" w:cs="Arial"/>
          <w:i/>
          <w:iCs/>
          <w:color w:val="000000" w:themeColor="text1"/>
          <w:sz w:val="18"/>
          <w:szCs w:val="18"/>
        </w:rPr>
      </w:pPr>
      <w:r>
        <w:rPr>
          <w:rFonts w:ascii="Arial" w:eastAsia="Segoe UI" w:hAnsi="Arial" w:cs="Arial"/>
          <w:i/>
          <w:iCs/>
          <w:color w:val="000000" w:themeColor="text1"/>
          <w:sz w:val="18"/>
          <w:szCs w:val="18"/>
        </w:rPr>
        <w:t>*</w:t>
      </w:r>
      <w:r w:rsidR="00D7095C" w:rsidRPr="001F0A6A">
        <w:rPr>
          <w:rFonts w:ascii="Arial" w:eastAsia="Segoe UI" w:hAnsi="Arial" w:cs="Arial"/>
          <w:i/>
          <w:iCs/>
          <w:color w:val="000000" w:themeColor="text1"/>
          <w:sz w:val="18"/>
          <w:szCs w:val="18"/>
        </w:rPr>
        <w:t xml:space="preserve">The </w:t>
      </w:r>
      <w:r w:rsidR="00D7095C" w:rsidRPr="00D7095C">
        <w:rPr>
          <w:rFonts w:ascii="Arial" w:eastAsia="Segoe UI" w:hAnsi="Arial" w:cs="Arial"/>
          <w:i/>
          <w:iCs/>
          <w:color w:val="000000" w:themeColor="text1"/>
          <w:sz w:val="18"/>
          <w:szCs w:val="18"/>
        </w:rPr>
        <w:t>reference to salary band in this position description is for internal benchmarking and role sizing purposes only. The salary band designation does not form a term or condition of employment and may be changed by the employer at any time. In accepting a Health NZ employment agreement you acknowledge and accept this. Changes to the salary band will not affect an employee’s current salary or remuneration.</w:t>
      </w:r>
    </w:p>
    <w:p w14:paraId="23890EE9" w14:textId="77777777" w:rsidR="00730AF4" w:rsidRDefault="00730AF4" w:rsidP="00730AF4">
      <w:pPr>
        <w:spacing w:after="0"/>
        <w:ind w:right="95"/>
        <w:jc w:val="both"/>
        <w:rPr>
          <w:rFonts w:ascii="Arial" w:eastAsia="Segoe UI" w:hAnsi="Arial" w:cs="Arial"/>
          <w:i/>
          <w:iCs/>
          <w:color w:val="000000" w:themeColor="text1"/>
          <w:sz w:val="18"/>
          <w:szCs w:val="18"/>
        </w:rPr>
      </w:pPr>
    </w:p>
    <w:p w14:paraId="1719C009" w14:textId="77777777" w:rsidR="00730AF4" w:rsidRPr="00D7095C" w:rsidRDefault="00730AF4" w:rsidP="00D7095C">
      <w:pPr>
        <w:spacing w:after="0"/>
        <w:jc w:val="both"/>
        <w:rPr>
          <w:rFonts w:ascii="Arial" w:eastAsia="Segoe UI" w:hAnsi="Arial" w:cs="Arial"/>
          <w:i/>
          <w:iCs/>
          <w:color w:val="000000" w:themeColor="text1"/>
          <w:sz w:val="18"/>
          <w:szCs w:val="18"/>
        </w:rPr>
      </w:pPr>
    </w:p>
    <w:tbl>
      <w:tblPr>
        <w:tblW w:w="9356" w:type="dxa"/>
        <w:tblLayout w:type="fixed"/>
        <w:tblLook w:val="0000" w:firstRow="0" w:lastRow="0" w:firstColumn="0" w:lastColumn="0" w:noHBand="0" w:noVBand="0"/>
      </w:tblPr>
      <w:tblGrid>
        <w:gridCol w:w="3936"/>
        <w:gridCol w:w="1559"/>
        <w:gridCol w:w="3861"/>
      </w:tblGrid>
      <w:tr w:rsidR="00730AF4" w:rsidRPr="00730AF4" w14:paraId="0D9FF1A0" w14:textId="77777777" w:rsidTr="00730AF4">
        <w:tc>
          <w:tcPr>
            <w:tcW w:w="3936" w:type="dxa"/>
          </w:tcPr>
          <w:p w14:paraId="27C4651A"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Signed on behalf of Te Whatu Ora</w:t>
            </w:r>
          </w:p>
          <w:p w14:paraId="34674C2C"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Te Tai o Poutini West Coast</w:t>
            </w:r>
          </w:p>
        </w:tc>
        <w:tc>
          <w:tcPr>
            <w:tcW w:w="1559" w:type="dxa"/>
          </w:tcPr>
          <w:p w14:paraId="79E1FC06"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6D8E7809" w14:textId="10C9B166"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 xml:space="preserve">I accept the terms and conditions as outlined in this </w:t>
            </w:r>
            <w:r w:rsidRPr="0094235B">
              <w:rPr>
                <w:rFonts w:ascii="Arial" w:eastAsia="Times New Roman" w:hAnsi="Arial"/>
                <w:i/>
                <w:kern w:val="2"/>
                <w:sz w:val="20"/>
                <w:szCs w:val="16"/>
                <w:lang w:val="en-GB"/>
              </w:rPr>
              <w:t>Position Description</w:t>
            </w:r>
          </w:p>
        </w:tc>
      </w:tr>
      <w:tr w:rsidR="00730AF4" w:rsidRPr="00730AF4" w14:paraId="1557EB5F" w14:textId="77777777" w:rsidTr="00730AF4">
        <w:tc>
          <w:tcPr>
            <w:tcW w:w="3936" w:type="dxa"/>
          </w:tcPr>
          <w:p w14:paraId="4C054072" w14:textId="77777777" w:rsidR="00730AF4" w:rsidRPr="00730AF4" w:rsidRDefault="00730AF4" w:rsidP="00730AF4">
            <w:pPr>
              <w:spacing w:after="0" w:line="240" w:lineRule="auto"/>
              <w:rPr>
                <w:rFonts w:ascii="Arial" w:eastAsia="Times New Roman" w:hAnsi="Arial"/>
                <w:kern w:val="2"/>
                <w:sz w:val="20"/>
                <w:szCs w:val="16"/>
                <w:lang w:val="en-GB"/>
              </w:rPr>
            </w:pPr>
          </w:p>
          <w:p w14:paraId="00862D89" w14:textId="77777777" w:rsidR="00730AF4" w:rsidRPr="00730AF4" w:rsidRDefault="00730AF4" w:rsidP="00730AF4">
            <w:pPr>
              <w:spacing w:after="0" w:line="240" w:lineRule="auto"/>
              <w:rPr>
                <w:rFonts w:ascii="Arial" w:eastAsia="Times New Roman" w:hAnsi="Arial"/>
                <w:kern w:val="2"/>
                <w:sz w:val="20"/>
                <w:szCs w:val="16"/>
                <w:lang w:val="en-GB"/>
              </w:rPr>
            </w:pPr>
          </w:p>
          <w:p w14:paraId="368D8543" w14:textId="77777777" w:rsidR="00730AF4" w:rsidRPr="00730AF4" w:rsidRDefault="00730AF4" w:rsidP="00730AF4">
            <w:pPr>
              <w:spacing w:after="0" w:line="240" w:lineRule="auto"/>
              <w:rPr>
                <w:rFonts w:ascii="Arial" w:eastAsia="Times New Roman" w:hAnsi="Arial"/>
                <w:i/>
                <w:iCs/>
                <w:kern w:val="2"/>
                <w:sz w:val="20"/>
                <w:szCs w:val="16"/>
                <w:lang w:val="en-GB"/>
              </w:rPr>
            </w:pPr>
            <w:r w:rsidRPr="00730AF4">
              <w:rPr>
                <w:rFonts w:ascii="Arial" w:eastAsia="Times New Roman" w:hAnsi="Arial"/>
                <w:i/>
                <w:iCs/>
                <w:kern w:val="2"/>
                <w:sz w:val="20"/>
                <w:szCs w:val="16"/>
                <w:lang w:val="en-GB"/>
              </w:rPr>
              <w:t>Signed:_____________________</w:t>
            </w:r>
          </w:p>
        </w:tc>
        <w:tc>
          <w:tcPr>
            <w:tcW w:w="1559" w:type="dxa"/>
          </w:tcPr>
          <w:p w14:paraId="6E3E206C"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606EC6AB" w14:textId="77777777" w:rsidR="00730AF4" w:rsidRPr="00730AF4" w:rsidRDefault="00730AF4" w:rsidP="00730AF4">
            <w:pPr>
              <w:spacing w:after="0" w:line="240" w:lineRule="auto"/>
              <w:rPr>
                <w:rFonts w:ascii="Arial" w:eastAsia="Times New Roman" w:hAnsi="Arial"/>
                <w:kern w:val="2"/>
                <w:sz w:val="20"/>
                <w:szCs w:val="16"/>
                <w:lang w:val="en-GB"/>
              </w:rPr>
            </w:pPr>
          </w:p>
          <w:p w14:paraId="14C87CA5" w14:textId="77777777" w:rsidR="00730AF4" w:rsidRPr="00730AF4" w:rsidRDefault="00730AF4" w:rsidP="00730AF4">
            <w:pPr>
              <w:spacing w:after="0" w:line="240" w:lineRule="auto"/>
              <w:rPr>
                <w:rFonts w:ascii="Arial" w:eastAsia="Times New Roman" w:hAnsi="Arial"/>
                <w:kern w:val="2"/>
                <w:sz w:val="20"/>
                <w:szCs w:val="16"/>
                <w:lang w:val="en-GB"/>
              </w:rPr>
            </w:pPr>
          </w:p>
          <w:p w14:paraId="6A627658" w14:textId="77777777" w:rsidR="00730AF4" w:rsidRPr="00730AF4" w:rsidRDefault="00730AF4" w:rsidP="00730AF4">
            <w:pPr>
              <w:spacing w:after="0" w:line="240" w:lineRule="auto"/>
              <w:rPr>
                <w:rFonts w:ascii="Arial" w:eastAsia="Times New Roman" w:hAnsi="Arial"/>
                <w:i/>
                <w:iCs/>
                <w:kern w:val="2"/>
                <w:sz w:val="20"/>
                <w:szCs w:val="16"/>
                <w:lang w:val="en-GB"/>
              </w:rPr>
            </w:pPr>
            <w:r w:rsidRPr="00730AF4">
              <w:rPr>
                <w:rFonts w:ascii="Arial" w:eastAsia="Times New Roman" w:hAnsi="Arial"/>
                <w:i/>
                <w:iCs/>
                <w:kern w:val="2"/>
                <w:sz w:val="20"/>
                <w:szCs w:val="16"/>
                <w:lang w:val="en-GB"/>
              </w:rPr>
              <w:t>Signed:_________________________</w:t>
            </w:r>
          </w:p>
          <w:p w14:paraId="5E62F4D8" w14:textId="77777777" w:rsidR="00730AF4" w:rsidRPr="00730AF4" w:rsidRDefault="00730AF4" w:rsidP="00730AF4">
            <w:pPr>
              <w:spacing w:after="0" w:line="240" w:lineRule="auto"/>
              <w:rPr>
                <w:rFonts w:ascii="Arial" w:eastAsia="Times New Roman" w:hAnsi="Arial"/>
                <w:kern w:val="2"/>
                <w:sz w:val="20"/>
                <w:szCs w:val="16"/>
                <w:lang w:val="en-GB"/>
              </w:rPr>
            </w:pPr>
          </w:p>
        </w:tc>
      </w:tr>
      <w:tr w:rsidR="00730AF4" w:rsidRPr="00730AF4" w14:paraId="4C373ED7" w14:textId="77777777" w:rsidTr="00730AF4">
        <w:tc>
          <w:tcPr>
            <w:tcW w:w="3936" w:type="dxa"/>
          </w:tcPr>
          <w:p w14:paraId="68ED5A60" w14:textId="77777777" w:rsidR="00730AF4" w:rsidRPr="00730AF4" w:rsidRDefault="00730AF4" w:rsidP="00730AF4">
            <w:pPr>
              <w:spacing w:after="0" w:line="240" w:lineRule="auto"/>
              <w:rPr>
                <w:rFonts w:ascii="Arial" w:eastAsia="Times New Roman" w:hAnsi="Arial"/>
                <w:i/>
                <w:kern w:val="2"/>
                <w:sz w:val="20"/>
                <w:szCs w:val="16"/>
                <w:lang w:val="en-GB"/>
              </w:rPr>
            </w:pPr>
          </w:p>
          <w:p w14:paraId="74B0FDEC"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Date_______________________</w:t>
            </w:r>
          </w:p>
          <w:p w14:paraId="450A39E6" w14:textId="77777777" w:rsidR="00730AF4" w:rsidRPr="00730AF4" w:rsidRDefault="00730AF4" w:rsidP="00730AF4">
            <w:pPr>
              <w:spacing w:after="0" w:line="240" w:lineRule="auto"/>
              <w:rPr>
                <w:rFonts w:ascii="Arial" w:eastAsia="Times New Roman" w:hAnsi="Arial"/>
                <w:i/>
                <w:kern w:val="2"/>
                <w:sz w:val="20"/>
                <w:szCs w:val="16"/>
                <w:lang w:val="en-GB"/>
              </w:rPr>
            </w:pPr>
          </w:p>
        </w:tc>
        <w:tc>
          <w:tcPr>
            <w:tcW w:w="1559" w:type="dxa"/>
          </w:tcPr>
          <w:p w14:paraId="345C0D70"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4A7C5635" w14:textId="77777777" w:rsidR="00730AF4" w:rsidRPr="00730AF4" w:rsidRDefault="00730AF4" w:rsidP="00730AF4">
            <w:pPr>
              <w:spacing w:after="0" w:line="240" w:lineRule="auto"/>
              <w:rPr>
                <w:rFonts w:ascii="Arial" w:eastAsia="Times New Roman" w:hAnsi="Arial"/>
                <w:i/>
                <w:kern w:val="2"/>
                <w:sz w:val="20"/>
                <w:szCs w:val="16"/>
                <w:lang w:val="en-GB"/>
              </w:rPr>
            </w:pPr>
          </w:p>
          <w:p w14:paraId="1F0404E6"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Date____________________________</w:t>
            </w:r>
          </w:p>
          <w:p w14:paraId="783CB6A1" w14:textId="77777777" w:rsidR="00730AF4" w:rsidRPr="00730AF4" w:rsidRDefault="00730AF4" w:rsidP="00730AF4">
            <w:pPr>
              <w:spacing w:after="0" w:line="240" w:lineRule="auto"/>
              <w:rPr>
                <w:rFonts w:ascii="Arial" w:eastAsia="Times New Roman" w:hAnsi="Arial"/>
                <w:i/>
                <w:kern w:val="2"/>
                <w:sz w:val="20"/>
                <w:szCs w:val="16"/>
                <w:lang w:val="en-GB"/>
              </w:rPr>
            </w:pPr>
          </w:p>
        </w:tc>
      </w:tr>
      <w:tr w:rsidR="00730AF4" w:rsidRPr="00730AF4" w14:paraId="2A0B4306" w14:textId="77777777" w:rsidTr="00730AF4">
        <w:tc>
          <w:tcPr>
            <w:tcW w:w="3936" w:type="dxa"/>
          </w:tcPr>
          <w:p w14:paraId="7E729DC9"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 xml:space="preserve">Name </w:t>
            </w:r>
          </w:p>
          <w:p w14:paraId="0E1C2680" w14:textId="77777777" w:rsidR="00730AF4" w:rsidRPr="00730AF4" w:rsidRDefault="00730AF4" w:rsidP="00730AF4">
            <w:pPr>
              <w:spacing w:after="0" w:line="240" w:lineRule="auto"/>
              <w:rPr>
                <w:rFonts w:ascii="Arial" w:eastAsia="Times New Roman" w:hAnsi="Arial"/>
                <w:b/>
                <w:i/>
                <w:kern w:val="2"/>
                <w:sz w:val="20"/>
                <w:szCs w:val="16"/>
                <w:lang w:val="en-GB"/>
              </w:rPr>
            </w:pPr>
          </w:p>
          <w:p w14:paraId="68FDC75A"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Position</w:t>
            </w:r>
          </w:p>
          <w:p w14:paraId="6AD5B324" w14:textId="77777777" w:rsidR="00730AF4" w:rsidRPr="00730AF4" w:rsidRDefault="00730AF4" w:rsidP="00730AF4">
            <w:pPr>
              <w:spacing w:after="0" w:line="240" w:lineRule="auto"/>
              <w:rPr>
                <w:rFonts w:ascii="Arial" w:eastAsia="Times New Roman" w:hAnsi="Arial"/>
                <w:b/>
                <w:i/>
                <w:kern w:val="2"/>
                <w:sz w:val="20"/>
                <w:szCs w:val="16"/>
                <w:lang w:val="en-GB"/>
              </w:rPr>
            </w:pPr>
          </w:p>
          <w:p w14:paraId="2346580D" w14:textId="77777777" w:rsidR="00730AF4" w:rsidRPr="00730AF4" w:rsidRDefault="00730AF4" w:rsidP="00730AF4">
            <w:pPr>
              <w:spacing w:after="0" w:line="240" w:lineRule="auto"/>
              <w:rPr>
                <w:rFonts w:ascii="Arial" w:eastAsia="Times New Roman" w:hAnsi="Arial"/>
                <w:b/>
                <w:color w:val="000000"/>
                <w:kern w:val="2"/>
                <w:sz w:val="20"/>
                <w:szCs w:val="16"/>
                <w:lang w:val="en-GB"/>
              </w:rPr>
            </w:pPr>
            <w:r w:rsidRPr="00730AF4">
              <w:rPr>
                <w:rFonts w:ascii="Arial" w:eastAsia="Times New Roman" w:hAnsi="Arial"/>
                <w:b/>
                <w:color w:val="000000"/>
                <w:kern w:val="2"/>
                <w:sz w:val="20"/>
                <w:szCs w:val="16"/>
                <w:lang w:val="en-GB"/>
              </w:rPr>
              <w:t>Te Whatu Ora</w:t>
            </w:r>
          </w:p>
          <w:p w14:paraId="5CACBAD2" w14:textId="77777777" w:rsidR="00730AF4" w:rsidRPr="00730AF4" w:rsidRDefault="00730AF4" w:rsidP="00730AF4">
            <w:pPr>
              <w:spacing w:after="0" w:line="240" w:lineRule="auto"/>
              <w:rPr>
                <w:rFonts w:ascii="Arial" w:eastAsia="Times New Roman" w:hAnsi="Arial"/>
                <w:b/>
                <w:kern w:val="2"/>
                <w:sz w:val="20"/>
                <w:szCs w:val="16"/>
                <w:lang w:val="en-GB"/>
              </w:rPr>
            </w:pPr>
            <w:r w:rsidRPr="00730AF4">
              <w:rPr>
                <w:rFonts w:ascii="Arial" w:eastAsia="Times New Roman" w:hAnsi="Arial"/>
                <w:b/>
                <w:color w:val="000000"/>
                <w:kern w:val="2"/>
                <w:sz w:val="20"/>
                <w:szCs w:val="16"/>
                <w:lang w:val="en-GB"/>
              </w:rPr>
              <w:t>Te Tai o Poutini West Coast</w:t>
            </w:r>
          </w:p>
          <w:p w14:paraId="6987EACB" w14:textId="77777777" w:rsidR="00730AF4" w:rsidRPr="00730AF4" w:rsidRDefault="00730AF4" w:rsidP="00730AF4">
            <w:pPr>
              <w:spacing w:after="0" w:line="240" w:lineRule="auto"/>
              <w:rPr>
                <w:rFonts w:ascii="Arial" w:eastAsia="Times New Roman" w:hAnsi="Arial"/>
                <w:b/>
                <w:kern w:val="2"/>
                <w:sz w:val="20"/>
                <w:szCs w:val="16"/>
                <w:lang w:val="en-GB"/>
              </w:rPr>
            </w:pPr>
          </w:p>
        </w:tc>
        <w:tc>
          <w:tcPr>
            <w:tcW w:w="1559" w:type="dxa"/>
          </w:tcPr>
          <w:p w14:paraId="1E476C27"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350CD80E"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Name</w:t>
            </w:r>
          </w:p>
          <w:p w14:paraId="48C95A4A" w14:textId="77777777" w:rsidR="00730AF4" w:rsidRPr="00730AF4" w:rsidRDefault="00730AF4" w:rsidP="00730AF4">
            <w:pPr>
              <w:spacing w:after="0" w:line="240" w:lineRule="auto"/>
              <w:rPr>
                <w:rFonts w:ascii="Arial" w:eastAsia="Times New Roman" w:hAnsi="Arial"/>
                <w:b/>
                <w:i/>
                <w:kern w:val="2"/>
                <w:sz w:val="20"/>
                <w:szCs w:val="16"/>
                <w:lang w:val="en-GB"/>
              </w:rPr>
            </w:pPr>
          </w:p>
          <w:p w14:paraId="6F99B47A"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Job Title</w:t>
            </w:r>
          </w:p>
          <w:p w14:paraId="76ADA63A" w14:textId="77777777" w:rsidR="00730AF4" w:rsidRPr="00730AF4" w:rsidRDefault="00730AF4" w:rsidP="00730AF4">
            <w:pPr>
              <w:spacing w:after="0" w:line="240" w:lineRule="auto"/>
              <w:rPr>
                <w:rFonts w:ascii="Arial" w:eastAsia="Times New Roman" w:hAnsi="Arial"/>
                <w:b/>
                <w:i/>
                <w:kern w:val="2"/>
                <w:sz w:val="20"/>
                <w:szCs w:val="16"/>
                <w:lang w:val="en-GB"/>
              </w:rPr>
            </w:pPr>
          </w:p>
          <w:p w14:paraId="7ECEED49" w14:textId="77777777" w:rsidR="00730AF4" w:rsidRPr="00730AF4" w:rsidRDefault="00730AF4" w:rsidP="00730AF4">
            <w:pPr>
              <w:spacing w:after="0" w:line="240" w:lineRule="auto"/>
              <w:rPr>
                <w:rFonts w:ascii="Arial" w:eastAsia="Times New Roman" w:hAnsi="Arial"/>
                <w:b/>
                <w:color w:val="000000"/>
                <w:kern w:val="2"/>
                <w:sz w:val="20"/>
                <w:szCs w:val="16"/>
                <w:lang w:val="en-GB"/>
              </w:rPr>
            </w:pPr>
            <w:r w:rsidRPr="00730AF4">
              <w:rPr>
                <w:rFonts w:ascii="Arial" w:eastAsia="Times New Roman" w:hAnsi="Arial"/>
                <w:b/>
                <w:color w:val="000000"/>
                <w:kern w:val="2"/>
                <w:sz w:val="20"/>
                <w:szCs w:val="16"/>
                <w:lang w:val="en-GB"/>
              </w:rPr>
              <w:t>Te Whatu Ora</w:t>
            </w:r>
          </w:p>
          <w:p w14:paraId="63721136" w14:textId="77777777" w:rsidR="00730AF4" w:rsidRPr="00730AF4" w:rsidRDefault="00730AF4" w:rsidP="00730AF4">
            <w:pPr>
              <w:spacing w:after="0" w:line="240" w:lineRule="auto"/>
              <w:rPr>
                <w:rFonts w:ascii="Arial" w:eastAsia="Times New Roman" w:hAnsi="Arial"/>
                <w:kern w:val="2"/>
                <w:sz w:val="20"/>
                <w:szCs w:val="16"/>
                <w:lang w:val="en-GB"/>
              </w:rPr>
            </w:pPr>
            <w:r w:rsidRPr="00730AF4">
              <w:rPr>
                <w:rFonts w:ascii="Arial" w:eastAsia="Times New Roman" w:hAnsi="Arial"/>
                <w:b/>
                <w:color w:val="000000"/>
                <w:kern w:val="2"/>
                <w:sz w:val="20"/>
                <w:szCs w:val="16"/>
                <w:lang w:val="en-GB"/>
              </w:rPr>
              <w:t>Te Tai o Poutini West Coast</w:t>
            </w:r>
          </w:p>
        </w:tc>
      </w:tr>
    </w:tbl>
    <w:p w14:paraId="7EC4F678" w14:textId="77777777" w:rsidR="00D7095C" w:rsidRPr="002C4DDC" w:rsidRDefault="00D7095C" w:rsidP="00721D2C">
      <w:pPr>
        <w:spacing w:after="0"/>
        <w:jc w:val="both"/>
        <w:rPr>
          <w:rFonts w:ascii="Arial" w:hAnsi="Arial" w:cs="Arial"/>
          <w:i/>
          <w:iCs/>
        </w:rPr>
      </w:pPr>
    </w:p>
    <w:p w14:paraId="3689815A" w14:textId="77777777" w:rsidR="00DF3A52" w:rsidRPr="003730EE" w:rsidRDefault="00DF3A52" w:rsidP="00DF3A52">
      <w:pPr>
        <w:rPr>
          <w:rFonts w:asciiTheme="minorHAnsi" w:hAnsiTheme="minorHAnsi" w:cstheme="minorHAnsi"/>
          <w:b/>
          <w:color w:val="004074"/>
        </w:rPr>
      </w:pPr>
    </w:p>
    <w:p w14:paraId="5B6240EB" w14:textId="77777777" w:rsidR="003B7B6C" w:rsidRPr="003730EE" w:rsidRDefault="003B7B6C">
      <w:pPr>
        <w:rPr>
          <w:rFonts w:asciiTheme="minorHAnsi" w:hAnsiTheme="minorHAnsi" w:cstheme="minorHAnsi"/>
        </w:rPr>
      </w:pPr>
    </w:p>
    <w:sectPr w:rsidR="003B7B6C" w:rsidRPr="003730E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D3DD85" w14:textId="77777777" w:rsidR="000B7146" w:rsidRDefault="000B7146" w:rsidP="00F31B43">
      <w:pPr>
        <w:spacing w:after="0" w:line="240" w:lineRule="auto"/>
      </w:pPr>
      <w:r>
        <w:separator/>
      </w:r>
    </w:p>
  </w:endnote>
  <w:endnote w:type="continuationSeparator" w:id="0">
    <w:p w14:paraId="75C52AD6" w14:textId="77777777" w:rsidR="000B7146" w:rsidRDefault="000B7146" w:rsidP="00F31B43">
      <w:pPr>
        <w:spacing w:after="0" w:line="240" w:lineRule="auto"/>
      </w:pPr>
      <w:r>
        <w:continuationSeparator/>
      </w:r>
    </w:p>
  </w:endnote>
  <w:endnote w:type="continuationNotice" w:id="1">
    <w:p w14:paraId="075F4E41" w14:textId="77777777" w:rsidR="000B7146" w:rsidRDefault="000B71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B79BA3" w14:textId="77777777" w:rsidR="002C4DDC" w:rsidRDefault="002C4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954822"/>
      <w:docPartObj>
        <w:docPartGallery w:val="Page Numbers (Bottom of Page)"/>
        <w:docPartUnique/>
      </w:docPartObj>
    </w:sdtPr>
    <w:sdtEndPr>
      <w:rPr>
        <w:rFonts w:ascii="Arial" w:hAnsi="Arial" w:cs="Arial"/>
        <w:noProof/>
      </w:rPr>
    </w:sdtEndPr>
    <w:sdtContent>
      <w:p w14:paraId="13A87B54" w14:textId="502A4938" w:rsidR="002C4DDC" w:rsidRPr="002C4DDC" w:rsidRDefault="002C4DDC">
        <w:pPr>
          <w:pStyle w:val="Footer"/>
          <w:jc w:val="right"/>
          <w:rPr>
            <w:rFonts w:ascii="Arial" w:hAnsi="Arial" w:cs="Arial"/>
          </w:rPr>
        </w:pPr>
        <w:r w:rsidRPr="002C4DDC">
          <w:rPr>
            <w:rFonts w:ascii="Arial" w:hAnsi="Arial" w:cs="Arial"/>
          </w:rPr>
          <w:fldChar w:fldCharType="begin"/>
        </w:r>
        <w:r w:rsidRPr="002C4DDC">
          <w:rPr>
            <w:rFonts w:ascii="Arial" w:hAnsi="Arial" w:cs="Arial"/>
          </w:rPr>
          <w:instrText xml:space="preserve"> PAGE   \* MERGEFORMAT </w:instrText>
        </w:r>
        <w:r w:rsidRPr="002C4DDC">
          <w:rPr>
            <w:rFonts w:ascii="Arial" w:hAnsi="Arial" w:cs="Arial"/>
          </w:rPr>
          <w:fldChar w:fldCharType="separate"/>
        </w:r>
        <w:r w:rsidRPr="002C4DDC">
          <w:rPr>
            <w:rFonts w:ascii="Arial" w:hAnsi="Arial" w:cs="Arial"/>
            <w:noProof/>
          </w:rPr>
          <w:t>2</w:t>
        </w:r>
        <w:r w:rsidRPr="002C4DDC">
          <w:rPr>
            <w:rFonts w:ascii="Arial" w:hAnsi="Arial" w:cs="Arial"/>
            <w:noProof/>
          </w:rPr>
          <w:fldChar w:fldCharType="end"/>
        </w:r>
      </w:p>
    </w:sdtContent>
  </w:sdt>
  <w:p w14:paraId="147E01C7" w14:textId="77777777" w:rsidR="002C4DDC" w:rsidRDefault="002C4D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207FF" w14:textId="77777777" w:rsidR="002C4DDC" w:rsidRDefault="002C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8BC485" w14:textId="77777777" w:rsidR="000B7146" w:rsidRDefault="000B7146" w:rsidP="00F31B43">
      <w:pPr>
        <w:spacing w:after="0" w:line="240" w:lineRule="auto"/>
      </w:pPr>
      <w:r>
        <w:separator/>
      </w:r>
    </w:p>
  </w:footnote>
  <w:footnote w:type="continuationSeparator" w:id="0">
    <w:p w14:paraId="2036668D" w14:textId="77777777" w:rsidR="000B7146" w:rsidRDefault="000B7146" w:rsidP="00F31B43">
      <w:pPr>
        <w:spacing w:after="0" w:line="240" w:lineRule="auto"/>
      </w:pPr>
      <w:r>
        <w:continuationSeparator/>
      </w:r>
    </w:p>
  </w:footnote>
  <w:footnote w:type="continuationNotice" w:id="1">
    <w:p w14:paraId="0D46582A" w14:textId="77777777" w:rsidR="000B7146" w:rsidRDefault="000B71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587523" w14:textId="77777777" w:rsidR="002C4DDC" w:rsidRDefault="002C4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D65537" w14:textId="77777777"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61312" behindDoc="1" locked="0" layoutInCell="1" allowOverlap="1" wp14:anchorId="5E9002A2" wp14:editId="55C1F105">
          <wp:simplePos x="0" y="0"/>
          <wp:positionH relativeFrom="page">
            <wp:align>left</wp:align>
          </wp:positionH>
          <wp:positionV relativeFrom="paragraph">
            <wp:posOffset>-534670</wp:posOffset>
          </wp:positionV>
          <wp:extent cx="7553584" cy="937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584" cy="937816"/>
                  </a:xfrm>
                  <a:prstGeom prst="rect">
                    <a:avLst/>
                  </a:prstGeom>
                </pic:spPr>
              </pic:pic>
            </a:graphicData>
          </a:graphic>
          <wp14:sizeRelH relativeFrom="margin">
            <wp14:pctWidth>0</wp14:pctWidth>
          </wp14:sizeRelH>
          <wp14:sizeRelV relativeFrom="margin">
            <wp14:pctHeight>0</wp14:pctHeight>
          </wp14:sizeRelV>
        </wp:anchor>
      </w:drawing>
    </w:r>
    <w:r w:rsidRPr="004B7053">
      <w:rPr>
        <w:rFonts w:ascii="Poppins" w:eastAsia="Roboto" w:hAnsi="Poppins" w:cs="Poppins"/>
        <w:b/>
        <w:bCs/>
        <w:noProof/>
        <w:kern w:val="22"/>
        <w:sz w:val="48"/>
        <w:szCs w:val="48"/>
      </w:rPr>
      <w:drawing>
        <wp:anchor distT="0" distB="0" distL="114300" distR="114300" simplePos="0" relativeHeight="251660288" behindDoc="1" locked="0" layoutInCell="1" allowOverlap="1" wp14:anchorId="0C482370" wp14:editId="46843244">
          <wp:simplePos x="0" y="0"/>
          <wp:positionH relativeFrom="column">
            <wp:posOffset>4251848</wp:posOffset>
          </wp:positionH>
          <wp:positionV relativeFrom="paragraph">
            <wp:posOffset>220980</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C215DC6" w14:textId="433F52C9" w:rsidR="00CA4ED5" w:rsidRDefault="00CA4ED5">
    <w:pPr>
      <w:pStyle w:val="Header"/>
    </w:pPr>
  </w:p>
  <w:p w14:paraId="4BDEBD63" w14:textId="64180D93" w:rsidR="00F31B43" w:rsidRDefault="00F31B43">
    <w:pPr>
      <w:pStyle w:val="Header"/>
    </w:pPr>
  </w:p>
  <w:p w14:paraId="191CC951" w14:textId="77777777" w:rsidR="002C4DDC" w:rsidRDefault="002C4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84893" w14:textId="77777777" w:rsidR="002C4DDC" w:rsidRDefault="002C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A060D"/>
    <w:multiLevelType w:val="hybridMultilevel"/>
    <w:tmpl w:val="784C9D36"/>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D9671BB"/>
    <w:multiLevelType w:val="hybridMultilevel"/>
    <w:tmpl w:val="22ACAB82"/>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EDD5B96"/>
    <w:multiLevelType w:val="hybridMultilevel"/>
    <w:tmpl w:val="60B2FB6C"/>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0F41F59"/>
    <w:multiLevelType w:val="hybridMultilevel"/>
    <w:tmpl w:val="A92ECEB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11077E74"/>
    <w:multiLevelType w:val="hybridMultilevel"/>
    <w:tmpl w:val="125005FC"/>
    <w:lvl w:ilvl="0" w:tplc="5CC0A5EC">
      <w:numFmt w:val="bullet"/>
      <w:lvlText w:val="•"/>
      <w:lvlJc w:val="left"/>
      <w:pPr>
        <w:ind w:left="1080" w:hanging="360"/>
      </w:pPr>
      <w:rPr>
        <w:rFonts w:ascii="Poppins" w:eastAsia="Times New Roman" w:hAnsi="Poppins" w:hint="default"/>
        <w:sz w:val="20"/>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5" w15:restartNumberingAfterBreak="0">
    <w:nsid w:val="23733D11"/>
    <w:multiLevelType w:val="hybridMultilevel"/>
    <w:tmpl w:val="F7D0A152"/>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52F3E2C"/>
    <w:multiLevelType w:val="hybridMultilevel"/>
    <w:tmpl w:val="943E844C"/>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6774AA2"/>
    <w:multiLevelType w:val="hybridMultilevel"/>
    <w:tmpl w:val="C5E6901C"/>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923636A"/>
    <w:multiLevelType w:val="hybridMultilevel"/>
    <w:tmpl w:val="0850664A"/>
    <w:lvl w:ilvl="0" w:tplc="14090001">
      <w:start w:val="1"/>
      <w:numFmt w:val="bullet"/>
      <w:lvlText w:val=""/>
      <w:lvlJc w:val="left"/>
      <w:pPr>
        <w:ind w:left="360" w:hanging="360"/>
      </w:pPr>
      <w:rPr>
        <w:rFonts w:ascii="Symbol" w:hAnsi="Symbol" w:hint="default"/>
        <w:sz w:val="20"/>
        <w:szCs w:val="20"/>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A4A0215"/>
    <w:multiLevelType w:val="hybridMultilevel"/>
    <w:tmpl w:val="AB80C1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323977A8"/>
    <w:multiLevelType w:val="hybridMultilevel"/>
    <w:tmpl w:val="52308E7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1" w15:restartNumberingAfterBreak="0">
    <w:nsid w:val="32470E82"/>
    <w:multiLevelType w:val="hybridMultilevel"/>
    <w:tmpl w:val="B6F2EC38"/>
    <w:lvl w:ilvl="0" w:tplc="FFFFFFFF">
      <w:start w:val="1"/>
      <w:numFmt w:val="bullet"/>
      <w:lvlText w:val=""/>
      <w:lvlJc w:val="left"/>
      <w:pPr>
        <w:ind w:left="360" w:hanging="360"/>
      </w:pPr>
      <w:rPr>
        <w:rFonts w:ascii="Symbol" w:hAnsi="Symbol" w:hint="default"/>
        <w:sz w:val="20"/>
        <w:szCs w:val="20"/>
      </w:rPr>
    </w:lvl>
    <w:lvl w:ilvl="1" w:tplc="1409000B">
      <w:start w:val="1"/>
      <w:numFmt w:val="bullet"/>
      <w:lvlText w:val=""/>
      <w:lvlJc w:val="left"/>
      <w:pPr>
        <w:ind w:left="1080" w:hanging="360"/>
      </w:pPr>
      <w:rPr>
        <w:rFonts w:ascii="Wingdings" w:hAnsi="Wingding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6AA86ED4"/>
    <w:multiLevelType w:val="hybridMultilevel"/>
    <w:tmpl w:val="0D48E8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6E5D2A20"/>
    <w:multiLevelType w:val="hybridMultilevel"/>
    <w:tmpl w:val="82149F0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5" w15:restartNumberingAfterBreak="0">
    <w:nsid w:val="79A34160"/>
    <w:multiLevelType w:val="hybridMultilevel"/>
    <w:tmpl w:val="0A6C2F80"/>
    <w:lvl w:ilvl="0" w:tplc="5CC0A5EC">
      <w:numFmt w:val="bullet"/>
      <w:lvlText w:val="•"/>
      <w:lvlJc w:val="left"/>
      <w:pPr>
        <w:ind w:left="720" w:hanging="360"/>
      </w:pPr>
      <w:rPr>
        <w:rFonts w:ascii="Poppins" w:eastAsia="Times New Roman" w:hAnsi="Poppins" w:hint="default"/>
        <w:sz w:val="20"/>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F23264B"/>
    <w:multiLevelType w:val="hybridMultilevel"/>
    <w:tmpl w:val="CCFA0D64"/>
    <w:lvl w:ilvl="0" w:tplc="14090001">
      <w:start w:val="1"/>
      <w:numFmt w:val="bullet"/>
      <w:lvlText w:val=""/>
      <w:lvlJc w:val="left"/>
      <w:pPr>
        <w:ind w:left="1080" w:hanging="360"/>
      </w:pPr>
      <w:rPr>
        <w:rFonts w:ascii="Symbol" w:hAnsi="Symbol" w:hint="default"/>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465346095">
    <w:abstractNumId w:val="12"/>
  </w:num>
  <w:num w:numId="2" w16cid:durableId="1318805123">
    <w:abstractNumId w:val="15"/>
  </w:num>
  <w:num w:numId="3" w16cid:durableId="321202250">
    <w:abstractNumId w:val="8"/>
  </w:num>
  <w:num w:numId="4" w16cid:durableId="1365205025">
    <w:abstractNumId w:val="6"/>
  </w:num>
  <w:num w:numId="5" w16cid:durableId="1260093293">
    <w:abstractNumId w:val="0"/>
  </w:num>
  <w:num w:numId="6" w16cid:durableId="1491368194">
    <w:abstractNumId w:val="1"/>
  </w:num>
  <w:num w:numId="7" w16cid:durableId="480196507">
    <w:abstractNumId w:val="14"/>
  </w:num>
  <w:num w:numId="8" w16cid:durableId="623268643">
    <w:abstractNumId w:val="10"/>
  </w:num>
  <w:num w:numId="9" w16cid:durableId="1236234579">
    <w:abstractNumId w:val="11"/>
  </w:num>
  <w:num w:numId="10" w16cid:durableId="1293637415">
    <w:abstractNumId w:val="2"/>
  </w:num>
  <w:num w:numId="11" w16cid:durableId="1607154216">
    <w:abstractNumId w:val="7"/>
  </w:num>
  <w:num w:numId="12" w16cid:durableId="424690258">
    <w:abstractNumId w:val="3"/>
  </w:num>
  <w:num w:numId="13" w16cid:durableId="1569143588">
    <w:abstractNumId w:val="5"/>
  </w:num>
  <w:num w:numId="14" w16cid:durableId="2045598661">
    <w:abstractNumId w:val="13"/>
  </w:num>
  <w:num w:numId="15" w16cid:durableId="457601285">
    <w:abstractNumId w:val="9"/>
  </w:num>
  <w:num w:numId="16" w16cid:durableId="394742338">
    <w:abstractNumId w:val="4"/>
  </w:num>
  <w:num w:numId="17" w16cid:durableId="1271739360">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15C61"/>
    <w:rsid w:val="00022167"/>
    <w:rsid w:val="000234C5"/>
    <w:rsid w:val="000304E5"/>
    <w:rsid w:val="00033223"/>
    <w:rsid w:val="000442CE"/>
    <w:rsid w:val="00055BF8"/>
    <w:rsid w:val="00073F2B"/>
    <w:rsid w:val="00081EC5"/>
    <w:rsid w:val="000A6849"/>
    <w:rsid w:val="000B3E62"/>
    <w:rsid w:val="000B7146"/>
    <w:rsid w:val="000F661F"/>
    <w:rsid w:val="00132C49"/>
    <w:rsid w:val="00134292"/>
    <w:rsid w:val="001362E5"/>
    <w:rsid w:val="001437F7"/>
    <w:rsid w:val="00160505"/>
    <w:rsid w:val="00164AA1"/>
    <w:rsid w:val="0016586A"/>
    <w:rsid w:val="001727F4"/>
    <w:rsid w:val="001B3D05"/>
    <w:rsid w:val="001D5DBB"/>
    <w:rsid w:val="001F0A6A"/>
    <w:rsid w:val="002272EA"/>
    <w:rsid w:val="002337EC"/>
    <w:rsid w:val="002534E3"/>
    <w:rsid w:val="0026064B"/>
    <w:rsid w:val="0026473F"/>
    <w:rsid w:val="002675E7"/>
    <w:rsid w:val="0027350E"/>
    <w:rsid w:val="00275DBE"/>
    <w:rsid w:val="002941B2"/>
    <w:rsid w:val="00296A2A"/>
    <w:rsid w:val="002A1772"/>
    <w:rsid w:val="002B0C85"/>
    <w:rsid w:val="002B0D20"/>
    <w:rsid w:val="002B4C05"/>
    <w:rsid w:val="002C4DDC"/>
    <w:rsid w:val="002D1098"/>
    <w:rsid w:val="002D6807"/>
    <w:rsid w:val="003158F0"/>
    <w:rsid w:val="00330FF1"/>
    <w:rsid w:val="00343599"/>
    <w:rsid w:val="00345452"/>
    <w:rsid w:val="00346333"/>
    <w:rsid w:val="00354AE6"/>
    <w:rsid w:val="003730EE"/>
    <w:rsid w:val="00373B25"/>
    <w:rsid w:val="003B4D8D"/>
    <w:rsid w:val="003B7B6C"/>
    <w:rsid w:val="003B7C8F"/>
    <w:rsid w:val="003E0531"/>
    <w:rsid w:val="00420C70"/>
    <w:rsid w:val="00422707"/>
    <w:rsid w:val="004554C8"/>
    <w:rsid w:val="004573BA"/>
    <w:rsid w:val="0046488C"/>
    <w:rsid w:val="004C752B"/>
    <w:rsid w:val="004D01B5"/>
    <w:rsid w:val="004D54CC"/>
    <w:rsid w:val="005108E0"/>
    <w:rsid w:val="00540453"/>
    <w:rsid w:val="00550FA6"/>
    <w:rsid w:val="005655D8"/>
    <w:rsid w:val="005C4D1E"/>
    <w:rsid w:val="005D14B9"/>
    <w:rsid w:val="005F03E8"/>
    <w:rsid w:val="00621412"/>
    <w:rsid w:val="00622ECD"/>
    <w:rsid w:val="0062687E"/>
    <w:rsid w:val="0063289F"/>
    <w:rsid w:val="00633064"/>
    <w:rsid w:val="0065237B"/>
    <w:rsid w:val="00672887"/>
    <w:rsid w:val="00677A1F"/>
    <w:rsid w:val="00683E66"/>
    <w:rsid w:val="0069612F"/>
    <w:rsid w:val="006B018F"/>
    <w:rsid w:val="0071379B"/>
    <w:rsid w:val="00721D2C"/>
    <w:rsid w:val="00730AF4"/>
    <w:rsid w:val="00747C28"/>
    <w:rsid w:val="00755A01"/>
    <w:rsid w:val="007658E4"/>
    <w:rsid w:val="0078274A"/>
    <w:rsid w:val="007D0B99"/>
    <w:rsid w:val="00803EF9"/>
    <w:rsid w:val="00811705"/>
    <w:rsid w:val="0081546F"/>
    <w:rsid w:val="00827DEE"/>
    <w:rsid w:val="008307EC"/>
    <w:rsid w:val="00851491"/>
    <w:rsid w:val="008671C9"/>
    <w:rsid w:val="00870325"/>
    <w:rsid w:val="00882418"/>
    <w:rsid w:val="008A51B0"/>
    <w:rsid w:val="008B697F"/>
    <w:rsid w:val="008C18D3"/>
    <w:rsid w:val="008F78FB"/>
    <w:rsid w:val="00901A7F"/>
    <w:rsid w:val="00907BFF"/>
    <w:rsid w:val="0094235B"/>
    <w:rsid w:val="00951C6A"/>
    <w:rsid w:val="00952FB0"/>
    <w:rsid w:val="00955E2F"/>
    <w:rsid w:val="00974809"/>
    <w:rsid w:val="00975A83"/>
    <w:rsid w:val="0099474D"/>
    <w:rsid w:val="009A1B20"/>
    <w:rsid w:val="009A21B3"/>
    <w:rsid w:val="009B40C5"/>
    <w:rsid w:val="009B455D"/>
    <w:rsid w:val="009D7067"/>
    <w:rsid w:val="009F18E5"/>
    <w:rsid w:val="009F38B6"/>
    <w:rsid w:val="00A20C7B"/>
    <w:rsid w:val="00A2453D"/>
    <w:rsid w:val="00A34D57"/>
    <w:rsid w:val="00A61F06"/>
    <w:rsid w:val="00A66606"/>
    <w:rsid w:val="00A72319"/>
    <w:rsid w:val="00A74821"/>
    <w:rsid w:val="00A941AB"/>
    <w:rsid w:val="00AA0253"/>
    <w:rsid w:val="00AD31C5"/>
    <w:rsid w:val="00AE0B35"/>
    <w:rsid w:val="00AF2E25"/>
    <w:rsid w:val="00B05B12"/>
    <w:rsid w:val="00B21F4A"/>
    <w:rsid w:val="00B66B39"/>
    <w:rsid w:val="00B77E41"/>
    <w:rsid w:val="00B96C10"/>
    <w:rsid w:val="00BA1CCD"/>
    <w:rsid w:val="00C5193A"/>
    <w:rsid w:val="00C56804"/>
    <w:rsid w:val="00C70196"/>
    <w:rsid w:val="00C70264"/>
    <w:rsid w:val="00C75E6F"/>
    <w:rsid w:val="00C85561"/>
    <w:rsid w:val="00C95823"/>
    <w:rsid w:val="00C97D16"/>
    <w:rsid w:val="00CA4ED5"/>
    <w:rsid w:val="00CC16BB"/>
    <w:rsid w:val="00CC7BFB"/>
    <w:rsid w:val="00CF5AB3"/>
    <w:rsid w:val="00D17A8F"/>
    <w:rsid w:val="00D2709C"/>
    <w:rsid w:val="00D327E7"/>
    <w:rsid w:val="00D448C7"/>
    <w:rsid w:val="00D50A0F"/>
    <w:rsid w:val="00D52287"/>
    <w:rsid w:val="00D549CB"/>
    <w:rsid w:val="00D62956"/>
    <w:rsid w:val="00D7095C"/>
    <w:rsid w:val="00DD77FD"/>
    <w:rsid w:val="00DF3A52"/>
    <w:rsid w:val="00DF753A"/>
    <w:rsid w:val="00E030ED"/>
    <w:rsid w:val="00E0419E"/>
    <w:rsid w:val="00E13C7C"/>
    <w:rsid w:val="00E30D4E"/>
    <w:rsid w:val="00E649C2"/>
    <w:rsid w:val="00EA2B10"/>
    <w:rsid w:val="00EA4068"/>
    <w:rsid w:val="00EC6F9E"/>
    <w:rsid w:val="00ED0B37"/>
    <w:rsid w:val="00F31B43"/>
    <w:rsid w:val="00F5300E"/>
    <w:rsid w:val="00F722EB"/>
    <w:rsid w:val="00F969D1"/>
    <w:rsid w:val="00FB17F3"/>
    <w:rsid w:val="00FB42A7"/>
    <w:rsid w:val="00FC2114"/>
    <w:rsid w:val="00FC2E5B"/>
    <w:rsid w:val="00FC3FD6"/>
    <w:rsid w:val="00FC4AEB"/>
    <w:rsid w:val="00FC4BFC"/>
    <w:rsid w:val="00FC67B8"/>
    <w:rsid w:val="00FD0D41"/>
    <w:rsid w:val="00FD7EE0"/>
    <w:rsid w:val="00FF1877"/>
    <w:rsid w:val="29DD276A"/>
    <w:rsid w:val="703BC5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B5DA949"/>
  <w15:docId w15:val="{4934F231-EE59-4C16-AFA9-E7F38A96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5C"/>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34"/>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iPriority w:val="99"/>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paragraph" w:styleId="BodyText2">
    <w:name w:val="Body Text 2"/>
    <w:basedOn w:val="Normal"/>
    <w:link w:val="BodyText2Char"/>
    <w:rsid w:val="002D6807"/>
    <w:pPr>
      <w:spacing w:after="0" w:line="240" w:lineRule="auto"/>
    </w:pPr>
    <w:rPr>
      <w:rFonts w:ascii="Arial" w:eastAsia="Times New Roman" w:hAnsi="Arial"/>
      <w:b/>
      <w:szCs w:val="20"/>
      <w:lang w:val="en-GB"/>
    </w:rPr>
  </w:style>
  <w:style w:type="character" w:customStyle="1" w:styleId="BodyText2Char">
    <w:name w:val="Body Text 2 Char"/>
    <w:basedOn w:val="DefaultParagraphFont"/>
    <w:link w:val="BodyText2"/>
    <w:rsid w:val="002D6807"/>
    <w:rPr>
      <w:rFonts w:ascii="Arial" w:eastAsia="Times New Roman" w:hAnsi="Arial" w:cs="Times New Roman"/>
      <w:b/>
      <w:szCs w:val="20"/>
      <w:lang w:val="en-GB"/>
    </w:rPr>
  </w:style>
  <w:style w:type="paragraph" w:styleId="BodyText3">
    <w:name w:val="Body Text 3"/>
    <w:basedOn w:val="Normal"/>
    <w:link w:val="BodyText3Char"/>
    <w:rsid w:val="00354AE6"/>
    <w:pPr>
      <w:spacing w:after="0" w:line="240" w:lineRule="auto"/>
    </w:pPr>
    <w:rPr>
      <w:rFonts w:ascii="Arial" w:eastAsia="Times New Roman" w:hAnsi="Arial"/>
      <w:szCs w:val="20"/>
      <w:lang w:val="en-GB"/>
    </w:rPr>
  </w:style>
  <w:style w:type="character" w:customStyle="1" w:styleId="BodyText3Char">
    <w:name w:val="Body Text 3 Char"/>
    <w:basedOn w:val="DefaultParagraphFont"/>
    <w:link w:val="BodyText3"/>
    <w:rsid w:val="00354AE6"/>
    <w:rPr>
      <w:rFonts w:ascii="Arial" w:eastAsia="Times New Roman" w:hAnsi="Arial" w:cs="Times New Roman"/>
      <w:szCs w:val="20"/>
      <w:lang w:val="en-GB"/>
    </w:rPr>
  </w:style>
  <w:style w:type="paragraph" w:customStyle="1" w:styleId="bullets">
    <w:name w:val="bullets"/>
    <w:basedOn w:val="Normal"/>
    <w:rsid w:val="00A72319"/>
    <w:pPr>
      <w:spacing w:before="100" w:beforeAutospacing="1" w:after="100" w:afterAutospacing="1" w:line="240" w:lineRule="auto"/>
    </w:pPr>
    <w:rPr>
      <w:rFonts w:ascii="Times New Roman" w:eastAsiaTheme="minorHAnsi" w:hAnsi="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444465986">
          <w:marLeft w:val="0"/>
          <w:marRight w:val="0"/>
          <w:marTop w:val="0"/>
          <w:marBottom w:val="0"/>
          <w:divBdr>
            <w:top w:val="none" w:sz="0" w:space="0" w:color="auto"/>
            <w:left w:val="none" w:sz="0" w:space="0" w:color="auto"/>
            <w:bottom w:val="none" w:sz="0" w:space="0" w:color="auto"/>
            <w:right w:val="none" w:sz="0" w:space="0" w:color="auto"/>
          </w:divBdr>
        </w:div>
        <w:div w:id="15592750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451558">
      <w:bodyDiv w:val="1"/>
      <w:marLeft w:val="0"/>
      <w:marRight w:val="0"/>
      <w:marTop w:val="0"/>
      <w:marBottom w:val="0"/>
      <w:divBdr>
        <w:top w:val="none" w:sz="0" w:space="0" w:color="auto"/>
        <w:left w:val="none" w:sz="0" w:space="0" w:color="auto"/>
        <w:bottom w:val="none" w:sz="0" w:space="0" w:color="auto"/>
        <w:right w:val="none" w:sz="0" w:space="0" w:color="auto"/>
      </w:divBdr>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143DE15D4582A44D8C48637AE793BB4A0031C04C187FB5554190D5DDEC811CAACD" ma:contentTypeVersion="13" ma:contentTypeDescription="Document Content type for Intranet Documents" ma:contentTypeScope="" ma:versionID="4d30e33c35ce121b98f62f52d2f841ee">
  <xsd:schema xmlns:xsd="http://www.w3.org/2001/XMLSchema" xmlns:xs="http://www.w3.org/2001/XMLSchema" xmlns:p="http://schemas.microsoft.com/office/2006/metadata/properties" xmlns:ns2="9253c88c-d550-4ff1-afdc-d5dc691f60b0" xmlns:ns3="c1047d0b-30b4-4aec-aa3b-50e979ff81ae" targetNamespace="http://schemas.microsoft.com/office/2006/metadata/properties" ma:root="true" ma:fieldsID="e110c62e8e70465c0628dd5aed9d417b" ns2:_="" ns3:_="">
    <xsd:import namespace="9253c88c-d550-4ff1-afdc-d5dc691f60b0"/>
    <xsd:import namespace="c1047d0b-30b4-4aec-aa3b-50e979ff81ae"/>
    <xsd:element name="properties">
      <xsd:complexType>
        <xsd:sequence>
          <xsd:element name="documentManagement">
            <xsd:complexType>
              <xsd:all>
                <xsd:element ref="ns2:HNZContentOwner" minOccurs="0"/>
                <xsd:element ref="ns2:HNZReviewDate" minOccurs="0"/>
                <xsd:element ref="ns2:HNZExpiryDate" minOccurs="0"/>
                <xsd:element ref="ns2:i3a0fe6035df47329f66088a682fd9d2" minOccurs="0"/>
                <xsd:element ref="ns2:TaxCatchAll" minOccurs="0"/>
                <xsd:element ref="ns2:TaxCatchAllLabel" minOccurs="0"/>
                <xsd:element ref="ns2:o0b0fca0fe5341709012cd4bcbbca983" minOccurs="0"/>
                <xsd:element ref="ns2:ka9b207035bc48f2a4f6a2bfed7195b7" minOccurs="0"/>
                <xsd:element ref="ns2:p7110e5651294189b89368865130750f" minOccurs="0"/>
                <xsd:element ref="ns2:p777f0da518742b188a1f7fd5ee91810" minOccurs="0"/>
                <xsd:element ref="ns2:p4f69562ce3c40efbbfeedf3a8194efa" minOccurs="0"/>
                <xsd:element ref="ns2:n8128ef9d86a48218e7d4eb27073e602"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c88c-d550-4ff1-afdc-d5dc691f60b0" elementFormDefault="qualified">
    <xsd:import namespace="http://schemas.microsoft.com/office/2006/documentManagement/types"/>
    <xsd:import namespace="http://schemas.microsoft.com/office/infopath/2007/PartnerControls"/>
    <xsd:element name="HNZContentOwner" ma:index="8" nillable="true" ma:displayName="Content Owner" ma:description="Content Owner for Intranet pages" ma:list="UserInfo" ma:SharePointGroup="0" ma:internalName="HNZ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NZReviewDate" ma:index="9" nillable="true" ma:displayName="Review Date" ma:description="Review Date for content" ma:format="DateOnly" ma:internalName="HNZReviewDate">
      <xsd:simpleType>
        <xsd:restriction base="dms:DateTime"/>
      </xsd:simpleType>
    </xsd:element>
    <xsd:element name="HNZExpiryDate" ma:index="10" nillable="true" ma:displayName="Expiry Date" ma:description="Expiry Date for Intranet content" ma:format="DateOnly" ma:internalName="HNZExpiryDate">
      <xsd:simpleType>
        <xsd:restriction base="dms:DateTime"/>
      </xsd:simpleType>
    </xsd:element>
    <xsd:element name="i3a0fe6035df47329f66088a682fd9d2" ma:index="11" nillable="true" ma:taxonomy="true" ma:internalName="i3a0fe6035df47329f66088a682fd9d2" ma:taxonomyFieldName="HNZLocation" ma:displayName="Office Location" ma:readOnly="false" ma:default="" ma:fieldId="{23a0fe60-35df-4732-9f66-088a682fd9d2}" ma:sspId="ebf29b3f-1e51-457b-ae0c-362182e58074" ma:termSetId="41de797a-d210-41f6-9446-1829d3e6ed3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aa18350-6f24-4ce0-8ce4-198772f302c6}" ma:internalName="TaxCatchAll" ma:showField="CatchAllData"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aa18350-6f24-4ce0-8ce4-198772f302c6}" ma:internalName="TaxCatchAllLabel" ma:readOnly="true" ma:showField="CatchAllDataLabel"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o0b0fca0fe5341709012cd4bcbbca983" ma:index="15" nillable="true" ma:taxonomy="true" ma:internalName="o0b0fca0fe5341709012cd4bcbbca983" ma:taxonomyFieldName="HNZTeam" ma:displayName="Team" ma:default="" ma:fieldId="{80b0fca0-fe53-4170-9012-cd4bcbbca983}" ma:sspId="ebf29b3f-1e51-457b-ae0c-362182e58074" ma:termSetId="915ba26e-dcc6-4357-a81c-20de3db7c0f9" ma:anchorId="00000000-0000-0000-0000-000000000000" ma:open="false" ma:isKeyword="false">
      <xsd:complexType>
        <xsd:sequence>
          <xsd:element ref="pc:Terms" minOccurs="0" maxOccurs="1"/>
        </xsd:sequence>
      </xsd:complexType>
    </xsd:element>
    <xsd:element name="ka9b207035bc48f2a4f6a2bfed7195b7" ma:index="17" nillable="true" ma:taxonomy="true" ma:internalName="ka9b207035bc48f2a4f6a2bfed7195b7" ma:taxonomyFieldName="BusinessFunction" ma:displayName="Business Function" ma:default="" ma:fieldId="{4a9b2070-35bc-48f2-a4f6-a2bfed7195b7}" ma:sspId="ebf29b3f-1e51-457b-ae0c-362182e58074" ma:termSetId="411f0e66-67f8-40f8-97cc-417744de1cc0" ma:anchorId="00000000-0000-0000-0000-000000000000" ma:open="false" ma:isKeyword="false">
      <xsd:complexType>
        <xsd:sequence>
          <xsd:element ref="pc:Terms" minOccurs="0" maxOccurs="1"/>
        </xsd:sequence>
      </xsd:complexType>
    </xsd:element>
    <xsd:element name="p7110e5651294189b89368865130750f" ma:index="19" nillable="true" ma:taxonomy="true" ma:internalName="p7110e5651294189b89368865130750f" ma:taxonomyFieldName="HNZRegion" ma:displayName="Region" ma:fieldId="{97110e56-5129-4189-b893-68865130750f}" ma:taxonomyMulti="true" ma:sspId="ebf29b3f-1e51-457b-ae0c-362182e58074" ma:termSetId="e78d2f76-fe8a-4030-92ee-8b1f3410a63d" ma:anchorId="00000000-0000-0000-0000-000000000000" ma:open="false" ma:isKeyword="false">
      <xsd:complexType>
        <xsd:sequence>
          <xsd:element ref="pc:Terms" minOccurs="0" maxOccurs="1"/>
        </xsd:sequence>
      </xsd:complexType>
    </xsd:element>
    <xsd:element name="p777f0da518742b188a1f7fd5ee91810" ma:index="21" nillable="true" ma:taxonomy="true" ma:internalName="p777f0da518742b188a1f7fd5ee91810" ma:taxonomyFieldName="HNZLocalArea" ma:displayName="Local Area" ma:fieldId="{9777f0da-5187-42b1-88a1-f7fd5ee91810}" ma:taxonomyMulti="true" ma:sspId="ebf29b3f-1e51-457b-ae0c-362182e58074" ma:termSetId="067abcc4-089e-4bdf-badc-3de5e533a37b" ma:anchorId="00000000-0000-0000-0000-000000000000" ma:open="false" ma:isKeyword="false">
      <xsd:complexType>
        <xsd:sequence>
          <xsd:element ref="pc:Terms" minOccurs="0" maxOccurs="1"/>
        </xsd:sequence>
      </xsd:complexType>
    </xsd:element>
    <xsd:element name="p4f69562ce3c40efbbfeedf3a8194efa" ma:index="23" nillable="true" ma:taxonomy="true" ma:internalName="p4f69562ce3c40efbbfeedf3a8194efa" ma:taxonomyFieldName="HNZBusinessUnit" ma:displayName="Business Unit" ma:fieldId="{94f69562-ce3c-40ef-bbfe-edf3a8194efa}" ma:sspId="ebf29b3f-1e51-457b-ae0c-362182e58074" ma:termSetId="8c10729a-85a2-4382-90e6-6068eaeb9990" ma:anchorId="00000000-0000-0000-0000-000000000000" ma:open="false" ma:isKeyword="false">
      <xsd:complexType>
        <xsd:sequence>
          <xsd:element ref="pc:Terms" minOccurs="0" maxOccurs="1"/>
        </xsd:sequence>
      </xsd:complexType>
    </xsd:element>
    <xsd:element name="n8128ef9d86a48218e7d4eb27073e602" ma:index="25" nillable="true" ma:taxonomy="true" ma:internalName="n8128ef9d86a48218e7d4eb27073e602" ma:taxonomyFieldName="HNZDocumentType" ma:displayName="Document Type" ma:fieldId="{78128ef9-d86a-4821-8e7d-4eb27073e602}" ma:sspId="ebf29b3f-1e51-457b-ae0c-362182e58074" ma:termSetId="583c985e-9bf8-4af7-9579-69fdafa0d7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47d0b-30b4-4aec-aa3b-50e979ff81ae" elementFormDefault="qualified">
    <xsd:import namespace="http://schemas.microsoft.com/office/2006/documentManagement/types"/>
    <xsd:import namespace="http://schemas.microsoft.com/office/infopath/2007/PartnerControls"/>
    <xsd:element name="TaxKeywordTaxHTField" ma:index="27" nillable="true" ma:taxonomy="true" ma:internalName="TaxKeywordTaxHTField" ma:taxonomyFieldName="TaxKeyword" ma:displayName="Enterprise Keywords" ma:fieldId="{23f27201-bee3-471e-b2e7-b64fd8b7ca38}" ma:taxonomyMulti="true" ma:sspId="ebf29b3f-1e51-457b-ae0c-362182e58074" ma:termSetId="00000000-0000-0000-0000-000000000000" ma:anchorId="00000000-0000-0000-0000-000000000000" ma:open="true" ma:isKeyword="true">
      <xsd:complexType>
        <xsd:sequence>
          <xsd:element ref="pc:Terms" minOccurs="0" maxOccurs="1"/>
        </xsd:sequence>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c1047d0b-30b4-4aec-aa3b-50e979ff81ae">MYHR-1771588388-194</_dlc_DocId>
    <TaxCatchAll xmlns="9253c88c-d550-4ff1-afdc-d5dc691f60b0" xsi:nil="true"/>
    <i3a0fe6035df47329f66088a682fd9d2 xmlns="9253c88c-d550-4ff1-afdc-d5dc691f60b0">
      <Terms xmlns="http://schemas.microsoft.com/office/infopath/2007/PartnerControls"/>
    </i3a0fe6035df47329f66088a682fd9d2>
    <TaxKeywordTaxHTField xmlns="c1047d0b-30b4-4aec-aa3b-50e979ff81ae">
      <Terms xmlns="http://schemas.microsoft.com/office/infopath/2007/PartnerControls"/>
    </TaxKeywordTaxHTField>
    <o0b0fca0fe5341709012cd4bcbbca983 xmlns="9253c88c-d550-4ff1-afdc-d5dc691f60b0">
      <Terms xmlns="http://schemas.microsoft.com/office/infopath/2007/PartnerControls"/>
    </o0b0fca0fe5341709012cd4bcbbca983>
    <_dlc_DocIdUrl xmlns="c1047d0b-30b4-4aec-aa3b-50e979ff81ae">
      <Url>https://hauoraaotearoa.sharepoint.com/sites/MyHR/_layouts/15/DocIdRedir.aspx?ID=MYHR-1771588388-194</Url>
      <Description>MYHR-1771588388-194</Description>
    </_dlc_DocIdUrl>
    <HNZExpiryDate xmlns="9253c88c-d550-4ff1-afdc-d5dc691f60b0" xsi:nil="true"/>
    <HNZReviewDate xmlns="9253c88c-d550-4ff1-afdc-d5dc691f60b0" xsi:nil="true"/>
    <HNZContentOwner xmlns="9253c88c-d550-4ff1-afdc-d5dc691f60b0">
      <UserInfo>
        <DisplayName/>
        <AccountId xsi:nil="true"/>
        <AccountType/>
      </UserInfo>
    </HNZContentOwner>
    <p4f69562ce3c40efbbfeedf3a8194efa xmlns="9253c88c-d550-4ff1-afdc-d5dc691f60b0">
      <Terms xmlns="http://schemas.microsoft.com/office/infopath/2007/PartnerControls"/>
    </p4f69562ce3c40efbbfeedf3a8194efa>
    <ka9b207035bc48f2a4f6a2bfed7195b7 xmlns="9253c88c-d550-4ff1-afdc-d5dc691f60b0">
      <Terms xmlns="http://schemas.microsoft.com/office/infopath/2007/PartnerControls"/>
    </ka9b207035bc48f2a4f6a2bfed7195b7>
    <n8128ef9d86a48218e7d4eb27073e602 xmlns="9253c88c-d550-4ff1-afdc-d5dc691f60b0">
      <Terms xmlns="http://schemas.microsoft.com/office/infopath/2007/PartnerControls"/>
    </n8128ef9d86a48218e7d4eb27073e602>
    <p7110e5651294189b89368865130750f xmlns="9253c88c-d550-4ff1-afdc-d5dc691f60b0">
      <Terms xmlns="http://schemas.microsoft.com/office/infopath/2007/PartnerControls"/>
    </p7110e5651294189b89368865130750f>
    <p777f0da518742b188a1f7fd5ee91810 xmlns="9253c88c-d550-4ff1-afdc-d5dc691f60b0">
      <Terms xmlns="http://schemas.microsoft.com/office/infopath/2007/PartnerControls"/>
    </p777f0da518742b188a1f7fd5ee91810>
  </documentManagement>
</p:properties>
</file>

<file path=customXml/item5.xml><?xml version="1.0" encoding="utf-8"?>
<?mso-contentType ?>
<SharedContentType xmlns="Microsoft.SharePoint.Taxonomy.ContentTypeSync" SourceId="ebf29b3f-1e51-457b-ae0c-362182e58074" ContentTypeId="0x010100143DE15D4582A44D8C48637AE793BB4A" PreviousValue="false"/>
</file>

<file path=customXml/itemProps1.xml><?xml version="1.0" encoding="utf-8"?>
<ds:datastoreItem xmlns:ds="http://schemas.openxmlformats.org/officeDocument/2006/customXml" ds:itemID="{8F89E274-16FB-4C1F-BD0B-C20ADBDA6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c88c-d550-4ff1-afdc-d5dc691f60b0"/>
    <ds:schemaRef ds:uri="c1047d0b-30b4-4aec-aa3b-50e979ff8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948B1D-318F-4726-98F5-3B497B68D344}">
  <ds:schemaRefs>
    <ds:schemaRef ds:uri="http://schemas.microsoft.com/sharepoint/events"/>
  </ds:schemaRefs>
</ds:datastoreItem>
</file>

<file path=customXml/itemProps3.xml><?xml version="1.0" encoding="utf-8"?>
<ds:datastoreItem xmlns:ds="http://schemas.openxmlformats.org/officeDocument/2006/customXml" ds:itemID="{E98022B4-E8F5-409B-8742-8C99172CC65F}">
  <ds:schemaRefs>
    <ds:schemaRef ds:uri="http://schemas.microsoft.com/sharepoint/v3/contenttype/forms"/>
  </ds:schemaRefs>
</ds:datastoreItem>
</file>

<file path=customXml/itemProps4.xml><?xml version="1.0" encoding="utf-8"?>
<ds:datastoreItem xmlns:ds="http://schemas.openxmlformats.org/officeDocument/2006/customXml" ds:itemID="{D1474571-F07E-43CC-988F-FCA23A31B302}">
  <ds:schemaRefs>
    <ds:schemaRef ds:uri="http://schemas.microsoft.com/office/2006/metadata/properties"/>
    <ds:schemaRef ds:uri="http://schemas.microsoft.com/office/infopath/2007/PartnerControls"/>
    <ds:schemaRef ds:uri="c1047d0b-30b4-4aec-aa3b-50e979ff81ae"/>
    <ds:schemaRef ds:uri="9253c88c-d550-4ff1-afdc-d5dc691f60b0"/>
  </ds:schemaRefs>
</ds:datastoreItem>
</file>

<file path=customXml/itemProps5.xml><?xml version="1.0" encoding="utf-8"?>
<ds:datastoreItem xmlns:ds="http://schemas.openxmlformats.org/officeDocument/2006/customXml" ds:itemID="{A4752E8A-3807-4FE4-A034-283DC670BF9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3740</Words>
  <Characters>21320</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25010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 Sewell</dc:creator>
  <cp:lastModifiedBy>Yvonne Jordaan</cp:lastModifiedBy>
  <cp:revision>4</cp:revision>
  <dcterms:created xsi:type="dcterms:W3CDTF">2026-03-31T01:37:00Z</dcterms:created>
  <dcterms:modified xsi:type="dcterms:W3CDTF">2026-03-31T20:54:00Z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0x010100143DE15D4582A44D8C48637AE793BB4A0031C04C187FB5554190D5DDEC811CAACD</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y fmtid="{D5CDD505-2E9C-101B-9397-08002B2CF9AE}" pid="14" name="BusinessFunction">
    <vt:lpwstr/>
  </property>
  <property fmtid="{D5CDD505-2E9C-101B-9397-08002B2CF9AE}" pid="15" name="HNZDocumentType">
    <vt:lpwstr/>
  </property>
  <property fmtid="{D5CDD505-2E9C-101B-9397-08002B2CF9AE}" pid="16" name="HNZBusinessUnit">
    <vt:lpwstr/>
  </property>
  <property fmtid="{D5CDD505-2E9C-101B-9397-08002B2CF9AE}" pid="17" name="HNZLocalArea">
    <vt:lpwstr/>
  </property>
  <property fmtid="{D5CDD505-2E9C-101B-9397-08002B2CF9AE}" pid="18" name="HNZRegion">
    <vt:lpwstr/>
  </property>
  <property fmtid="{D5CDD505-2E9C-101B-9397-08002B2CF9AE}" pid="19" name="docLang">
    <vt:lpwstr>en</vt:lpwstr>
  </property>
</Properties>
</file>