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CF58" w14:textId="576B7BAE" w:rsidR="00FF7AE5" w:rsidRDefault="00FF7AE5" w:rsidP="006447D4">
      <w:pPr>
        <w:spacing w:after="0" w:line="240" w:lineRule="auto"/>
      </w:pPr>
    </w:p>
    <w:p w14:paraId="64B325E1" w14:textId="77777777" w:rsidR="006447D4" w:rsidRDefault="006447D4" w:rsidP="006447D4">
      <w:pPr>
        <w:spacing w:after="0" w:line="240" w:lineRule="auto"/>
      </w:pPr>
    </w:p>
    <w:p w14:paraId="5790023D" w14:textId="77777777" w:rsidR="00F64092" w:rsidRDefault="00F64092" w:rsidP="00F64092">
      <w:pPr>
        <w:spacing w:after="0" w:line="240" w:lineRule="auto"/>
        <w:jc w:val="center"/>
        <w:rPr>
          <w:rFonts w:ascii="Arial Narrow" w:eastAsia="Times New Roman" w:hAnsi="Arial Narrow" w:cs="Times New Roman"/>
          <w:sz w:val="20"/>
          <w:szCs w:val="20"/>
          <w:lang w:val="en-GB"/>
        </w:rPr>
      </w:pPr>
    </w:p>
    <w:p w14:paraId="14F72C23" w14:textId="61811944" w:rsidR="00F64092" w:rsidRPr="00F64092" w:rsidRDefault="00F64092" w:rsidP="00F64092">
      <w:pPr>
        <w:spacing w:after="0" w:line="240" w:lineRule="auto"/>
        <w:jc w:val="center"/>
        <w:rPr>
          <w:rFonts w:ascii="Arial Narrow" w:eastAsia="Times New Roman" w:hAnsi="Arial Narrow" w:cs="Times New Roman"/>
          <w:sz w:val="20"/>
          <w:szCs w:val="20"/>
          <w:lang w:val="en-GB"/>
        </w:rPr>
      </w:pPr>
      <w:r w:rsidRPr="00F64092">
        <w:rPr>
          <w:rFonts w:ascii="Arial Narrow" w:eastAsia="Times New Roman" w:hAnsi="Arial Narrow" w:cs="Times New Roman"/>
          <w:sz w:val="20"/>
          <w:szCs w:val="20"/>
          <w:lang w:val="en-GB"/>
        </w:rPr>
        <w:t>This Position Description is a guide and will vary from time to time and</w:t>
      </w:r>
    </w:p>
    <w:p w14:paraId="6964E93F" w14:textId="77777777" w:rsidR="00F64092" w:rsidRPr="00F64092" w:rsidRDefault="00F64092" w:rsidP="00F64092">
      <w:pPr>
        <w:spacing w:after="0" w:line="240" w:lineRule="auto"/>
        <w:jc w:val="center"/>
        <w:rPr>
          <w:rFonts w:ascii="Arial Narrow" w:eastAsia="Times New Roman" w:hAnsi="Arial Narrow" w:cs="Times New Roman"/>
          <w:sz w:val="20"/>
          <w:szCs w:val="20"/>
          <w:lang w:val="en-GB"/>
        </w:rPr>
      </w:pPr>
      <w:r w:rsidRPr="00F64092">
        <w:rPr>
          <w:rFonts w:ascii="Arial Narrow" w:eastAsia="Times New Roman" w:hAnsi="Arial Narrow" w:cs="Times New Roman"/>
          <w:sz w:val="20"/>
          <w:szCs w:val="20"/>
          <w:lang w:val="en-GB"/>
        </w:rPr>
        <w:t>between services and/or units to meet changing service needs</w:t>
      </w:r>
    </w:p>
    <w:p w14:paraId="5F54FF02" w14:textId="77777777" w:rsidR="00F64092" w:rsidRPr="00F64092" w:rsidRDefault="00F64092" w:rsidP="00F64092">
      <w:pPr>
        <w:keepNext/>
        <w:spacing w:after="0" w:line="240" w:lineRule="auto"/>
        <w:outlineLvl w:val="1"/>
        <w:rPr>
          <w:rFonts w:eastAsia="Times New Roman" w:cs="Times New Roman"/>
          <w:i/>
          <w:sz w:val="22"/>
          <w:szCs w:val="20"/>
          <w:lang w:val="en-GB"/>
        </w:rPr>
      </w:pPr>
    </w:p>
    <w:tbl>
      <w:tblPr>
        <w:tblW w:w="0" w:type="auto"/>
        <w:tblBorders>
          <w:top w:val="single" w:sz="4" w:space="0" w:color="auto"/>
          <w:insideH w:val="single" w:sz="6" w:space="0" w:color="auto"/>
          <w:insideV w:val="single" w:sz="6" w:space="0" w:color="auto"/>
        </w:tblBorders>
        <w:tblLayout w:type="fixed"/>
        <w:tblLook w:val="0000" w:firstRow="0" w:lastRow="0" w:firstColumn="0" w:lastColumn="0" w:noHBand="0" w:noVBand="0"/>
      </w:tblPr>
      <w:tblGrid>
        <w:gridCol w:w="3081"/>
        <w:gridCol w:w="713"/>
        <w:gridCol w:w="2368"/>
        <w:gridCol w:w="3081"/>
      </w:tblGrid>
      <w:tr w:rsidR="00F64092" w:rsidRPr="00F64092" w14:paraId="4263799C" w14:textId="77777777" w:rsidTr="002068FB">
        <w:trPr>
          <w:cantSplit/>
        </w:trPr>
        <w:tc>
          <w:tcPr>
            <w:tcW w:w="9243" w:type="dxa"/>
            <w:gridSpan w:val="4"/>
            <w:tcBorders>
              <w:top w:val="single" w:sz="4" w:space="0" w:color="auto"/>
              <w:left w:val="single" w:sz="4" w:space="0" w:color="auto"/>
              <w:bottom w:val="nil"/>
              <w:right w:val="single" w:sz="4" w:space="0" w:color="auto"/>
            </w:tcBorders>
          </w:tcPr>
          <w:p w14:paraId="5AC7E9DC" w14:textId="10BED66E"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w:t>
            </w:r>
            <w:r>
              <w:rPr>
                <w:rFonts w:eastAsia="Times New Roman" w:cs="Times New Roman"/>
                <w:sz w:val="22"/>
                <w:szCs w:val="20"/>
                <w:lang w:val="en-GB"/>
              </w:rPr>
              <w:t xml:space="preserve">e Whatu Ora Waitaha </w:t>
            </w:r>
            <w:r w:rsidRPr="00F64092">
              <w:rPr>
                <w:rFonts w:eastAsia="Times New Roman" w:cs="Times New Roman"/>
                <w:sz w:val="22"/>
                <w:szCs w:val="20"/>
                <w:lang w:val="en-GB"/>
              </w:rPr>
              <w:t>Canterbury &amp; West Coast are committed to the principles of the Treaty of Waitangi and the overarching objectives of the New Zealand health and disability strategies.</w:t>
            </w:r>
          </w:p>
        </w:tc>
      </w:tr>
      <w:tr w:rsidR="00F64092" w:rsidRPr="00F64092" w14:paraId="5AF3CD30" w14:textId="77777777" w:rsidTr="002068FB">
        <w:trPr>
          <w:cantSplit/>
        </w:trPr>
        <w:tc>
          <w:tcPr>
            <w:tcW w:w="3794" w:type="dxa"/>
            <w:gridSpan w:val="2"/>
            <w:tcBorders>
              <w:top w:val="single" w:sz="6" w:space="0" w:color="auto"/>
              <w:bottom w:val="nil"/>
              <w:right w:val="nil"/>
            </w:tcBorders>
          </w:tcPr>
          <w:p w14:paraId="7D3D2398" w14:textId="77777777" w:rsidR="00F64092" w:rsidRPr="00F64092" w:rsidRDefault="00F64092" w:rsidP="00F64092">
            <w:pPr>
              <w:spacing w:after="0" w:line="240" w:lineRule="auto"/>
              <w:rPr>
                <w:rFonts w:eastAsia="Times New Roman" w:cs="Times New Roman"/>
                <w:b/>
                <w:sz w:val="22"/>
                <w:szCs w:val="20"/>
                <w:u w:val="single"/>
                <w:lang w:val="en-GB"/>
              </w:rPr>
            </w:pPr>
          </w:p>
        </w:tc>
        <w:tc>
          <w:tcPr>
            <w:tcW w:w="5449" w:type="dxa"/>
            <w:gridSpan w:val="2"/>
            <w:tcBorders>
              <w:top w:val="single" w:sz="6" w:space="0" w:color="auto"/>
              <w:left w:val="nil"/>
              <w:bottom w:val="nil"/>
            </w:tcBorders>
          </w:tcPr>
          <w:p w14:paraId="2D8B7AD3"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06A0FCFA" w14:textId="77777777" w:rsidTr="002068FB">
        <w:trPr>
          <w:cantSplit/>
        </w:trPr>
        <w:tc>
          <w:tcPr>
            <w:tcW w:w="9243" w:type="dxa"/>
            <w:gridSpan w:val="4"/>
            <w:tcBorders>
              <w:top w:val="nil"/>
              <w:bottom w:val="nil"/>
            </w:tcBorders>
          </w:tcPr>
          <w:p w14:paraId="561390CA" w14:textId="77777777" w:rsidR="00F64092" w:rsidRPr="00F64092" w:rsidRDefault="00F64092" w:rsidP="00F64092">
            <w:pPr>
              <w:keepNext/>
              <w:spacing w:after="0" w:line="240" w:lineRule="auto"/>
              <w:outlineLvl w:val="3"/>
              <w:rPr>
                <w:rFonts w:eastAsia="Times New Roman"/>
                <w:b/>
                <w:sz w:val="22"/>
                <w:szCs w:val="20"/>
                <w:lang w:val="en-GB"/>
              </w:rPr>
            </w:pPr>
            <w:r w:rsidRPr="00F64092">
              <w:rPr>
                <w:rFonts w:eastAsia="Times New Roman"/>
                <w:b/>
                <w:sz w:val="22"/>
                <w:szCs w:val="20"/>
                <w:lang w:val="en-GB"/>
              </w:rPr>
              <w:t>Organisational Vision</w:t>
            </w:r>
          </w:p>
          <w:p w14:paraId="47A673DE" w14:textId="51D466BA" w:rsidR="00F64092" w:rsidRPr="00F64092" w:rsidRDefault="00F64092" w:rsidP="00F64092">
            <w:pPr>
              <w:numPr>
                <w:ilvl w:val="12"/>
                <w:numId w:val="0"/>
              </w:numPr>
              <w:tabs>
                <w:tab w:val="left" w:pos="3261"/>
              </w:tabs>
              <w:spacing w:after="120" w:line="240" w:lineRule="auto"/>
              <w:rPr>
                <w:rFonts w:eastAsia="Times New Roman"/>
                <w:sz w:val="22"/>
                <w:szCs w:val="20"/>
                <w:lang w:val="en-AU"/>
              </w:rPr>
            </w:pPr>
            <w:r>
              <w:rPr>
                <w:rFonts w:eastAsia="Times New Roman"/>
                <w:sz w:val="22"/>
                <w:szCs w:val="20"/>
                <w:lang w:val="en-AU"/>
              </w:rPr>
              <w:t xml:space="preserve">Te Whatu Ora’s </w:t>
            </w:r>
            <w:r w:rsidRPr="00F64092">
              <w:rPr>
                <w:rFonts w:eastAsia="Times New Roman"/>
                <w:sz w:val="22"/>
                <w:szCs w:val="20"/>
                <w:lang w:val="en-AU"/>
              </w:rPr>
              <w:t>vision is to improve the health and wellbeing of the people living in Canterbury.</w:t>
            </w:r>
          </w:p>
          <w:p w14:paraId="57B7E75C" w14:textId="77777777" w:rsidR="00F64092" w:rsidRPr="00F64092" w:rsidRDefault="00F64092" w:rsidP="00F64092">
            <w:pPr>
              <w:keepNext/>
              <w:spacing w:after="0" w:line="240" w:lineRule="auto"/>
              <w:outlineLvl w:val="3"/>
              <w:rPr>
                <w:rFonts w:eastAsia="Times New Roman"/>
                <w:b/>
                <w:sz w:val="22"/>
                <w:szCs w:val="20"/>
                <w:lang w:val="en-GB"/>
              </w:rPr>
            </w:pPr>
            <w:r w:rsidRPr="00F64092">
              <w:rPr>
                <w:rFonts w:eastAsia="Times New Roman"/>
                <w:b/>
                <w:sz w:val="22"/>
                <w:szCs w:val="20"/>
                <w:lang w:val="en-GB"/>
              </w:rPr>
              <w:t>Organisational Values</w:t>
            </w:r>
          </w:p>
          <w:p w14:paraId="45339AD9" w14:textId="77777777" w:rsidR="00F64092" w:rsidRPr="00F64092" w:rsidRDefault="00F64092" w:rsidP="00F64092">
            <w:pPr>
              <w:numPr>
                <w:ilvl w:val="0"/>
                <w:numId w:val="12"/>
              </w:numPr>
              <w:tabs>
                <w:tab w:val="left" w:pos="1134"/>
              </w:tabs>
              <w:spacing w:after="0" w:line="240" w:lineRule="auto"/>
              <w:rPr>
                <w:rFonts w:eastAsia="Times New Roman"/>
                <w:sz w:val="22"/>
                <w:szCs w:val="20"/>
                <w:lang w:val="en-GB"/>
              </w:rPr>
            </w:pPr>
            <w:r w:rsidRPr="00F64092">
              <w:rPr>
                <w:rFonts w:eastAsia="Times New Roman"/>
                <w:sz w:val="22"/>
                <w:szCs w:val="20"/>
                <w:lang w:val="en-GB"/>
              </w:rPr>
              <w:t>Care &amp; respect for others</w:t>
            </w:r>
          </w:p>
          <w:p w14:paraId="67C85C48" w14:textId="77777777" w:rsidR="00F64092" w:rsidRPr="00F64092" w:rsidRDefault="00F64092" w:rsidP="00F64092">
            <w:pPr>
              <w:numPr>
                <w:ilvl w:val="0"/>
                <w:numId w:val="12"/>
              </w:numPr>
              <w:tabs>
                <w:tab w:val="left" w:pos="1134"/>
              </w:tabs>
              <w:spacing w:after="0" w:line="240" w:lineRule="auto"/>
              <w:rPr>
                <w:rFonts w:eastAsia="Times New Roman"/>
                <w:sz w:val="22"/>
                <w:szCs w:val="20"/>
                <w:lang w:val="en-GB"/>
              </w:rPr>
            </w:pPr>
            <w:r w:rsidRPr="00F64092">
              <w:rPr>
                <w:rFonts w:eastAsia="Times New Roman"/>
                <w:sz w:val="22"/>
                <w:szCs w:val="20"/>
                <w:lang w:val="en-GB"/>
              </w:rPr>
              <w:t>Integrity in all we do</w:t>
            </w:r>
          </w:p>
          <w:p w14:paraId="0C89341D" w14:textId="77777777" w:rsidR="00F64092" w:rsidRPr="00F64092" w:rsidRDefault="00F64092" w:rsidP="00F64092">
            <w:pPr>
              <w:numPr>
                <w:ilvl w:val="0"/>
                <w:numId w:val="12"/>
              </w:numPr>
              <w:spacing w:after="0" w:line="240" w:lineRule="auto"/>
              <w:rPr>
                <w:rFonts w:eastAsia="Times New Roman" w:cs="Times New Roman"/>
                <w:sz w:val="22"/>
                <w:szCs w:val="20"/>
                <w:lang w:val="en-GB"/>
              </w:rPr>
            </w:pPr>
            <w:r w:rsidRPr="00F64092">
              <w:rPr>
                <w:rFonts w:eastAsia="Times New Roman"/>
                <w:sz w:val="22"/>
                <w:szCs w:val="20"/>
                <w:lang w:val="en-GB"/>
              </w:rPr>
              <w:t>Responsibility for outcomes</w:t>
            </w:r>
          </w:p>
        </w:tc>
      </w:tr>
      <w:tr w:rsidR="00F64092" w:rsidRPr="00F64092" w14:paraId="0235C551" w14:textId="77777777" w:rsidTr="002068FB">
        <w:trPr>
          <w:cantSplit/>
        </w:trPr>
        <w:tc>
          <w:tcPr>
            <w:tcW w:w="9243" w:type="dxa"/>
            <w:gridSpan w:val="4"/>
            <w:tcBorders>
              <w:top w:val="single" w:sz="6" w:space="0" w:color="auto"/>
              <w:bottom w:val="nil"/>
            </w:tcBorders>
          </w:tcPr>
          <w:p w14:paraId="6915BE63"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02C1A99A" w14:textId="77777777" w:rsidTr="002068FB">
        <w:trPr>
          <w:cantSplit/>
        </w:trPr>
        <w:tc>
          <w:tcPr>
            <w:tcW w:w="3794" w:type="dxa"/>
            <w:gridSpan w:val="2"/>
            <w:tcBorders>
              <w:top w:val="nil"/>
              <w:bottom w:val="nil"/>
              <w:right w:val="nil"/>
            </w:tcBorders>
          </w:tcPr>
          <w:p w14:paraId="63DF76BC"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POSITION TITLE</w:t>
            </w:r>
            <w:r w:rsidRPr="00F64092">
              <w:rPr>
                <w:rFonts w:eastAsia="Times New Roman" w:cs="Times New Roman"/>
                <w:b/>
                <w:sz w:val="22"/>
                <w:szCs w:val="20"/>
                <w:lang w:val="en-GB"/>
              </w:rPr>
              <w:t>:</w:t>
            </w:r>
          </w:p>
        </w:tc>
        <w:tc>
          <w:tcPr>
            <w:tcW w:w="5449" w:type="dxa"/>
            <w:gridSpan w:val="2"/>
            <w:tcBorders>
              <w:top w:val="single" w:sz="6" w:space="0" w:color="auto"/>
              <w:left w:val="single" w:sz="6" w:space="0" w:color="auto"/>
              <w:bottom w:val="single" w:sz="6" w:space="0" w:color="auto"/>
              <w:right w:val="single" w:sz="6" w:space="0" w:color="auto"/>
            </w:tcBorders>
          </w:tcPr>
          <w:p w14:paraId="0EDB00FD" w14:textId="77777777" w:rsidR="00F64092" w:rsidRPr="00F64092" w:rsidRDefault="00F64092" w:rsidP="00F64092">
            <w:pPr>
              <w:keepNext/>
              <w:spacing w:after="0" w:line="240" w:lineRule="auto"/>
              <w:outlineLvl w:val="4"/>
              <w:rPr>
                <w:rFonts w:eastAsia="Times New Roman" w:cs="Times New Roman"/>
                <w:b/>
                <w:sz w:val="22"/>
                <w:szCs w:val="20"/>
                <w:lang w:val="en-GB"/>
              </w:rPr>
            </w:pPr>
            <w:r w:rsidRPr="00F64092">
              <w:rPr>
                <w:rFonts w:eastAsia="Times New Roman" w:cs="Times New Roman"/>
                <w:b/>
                <w:sz w:val="22"/>
                <w:szCs w:val="20"/>
                <w:lang w:val="en-GB"/>
              </w:rPr>
              <w:t xml:space="preserve">ENROLLED NURSE </w:t>
            </w:r>
          </w:p>
        </w:tc>
      </w:tr>
      <w:tr w:rsidR="00F64092" w:rsidRPr="00F64092" w14:paraId="1D1ACE97" w14:textId="77777777" w:rsidTr="002068FB">
        <w:trPr>
          <w:cantSplit/>
        </w:trPr>
        <w:tc>
          <w:tcPr>
            <w:tcW w:w="3794" w:type="dxa"/>
            <w:gridSpan w:val="2"/>
            <w:tcBorders>
              <w:top w:val="nil"/>
              <w:bottom w:val="nil"/>
              <w:right w:val="nil"/>
            </w:tcBorders>
          </w:tcPr>
          <w:p w14:paraId="5A943B8E" w14:textId="77777777" w:rsidR="00F64092" w:rsidRPr="00F64092" w:rsidRDefault="00F64092" w:rsidP="00F64092">
            <w:pPr>
              <w:spacing w:after="0" w:line="240" w:lineRule="auto"/>
              <w:rPr>
                <w:rFonts w:eastAsia="Times New Roman" w:cs="Times New Roman"/>
                <w:b/>
                <w:sz w:val="22"/>
                <w:szCs w:val="20"/>
                <w:u w:val="single"/>
                <w:lang w:val="en-GB"/>
              </w:rPr>
            </w:pPr>
          </w:p>
        </w:tc>
        <w:tc>
          <w:tcPr>
            <w:tcW w:w="5449" w:type="dxa"/>
            <w:gridSpan w:val="2"/>
            <w:tcBorders>
              <w:top w:val="single" w:sz="6" w:space="0" w:color="auto"/>
              <w:left w:val="nil"/>
              <w:bottom w:val="nil"/>
            </w:tcBorders>
          </w:tcPr>
          <w:p w14:paraId="03BDA2CA"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1DC10447" w14:textId="77777777" w:rsidTr="002068FB">
        <w:trPr>
          <w:cantSplit/>
        </w:trPr>
        <w:tc>
          <w:tcPr>
            <w:tcW w:w="3794" w:type="dxa"/>
            <w:gridSpan w:val="2"/>
            <w:tcBorders>
              <w:top w:val="nil"/>
              <w:bottom w:val="nil"/>
              <w:right w:val="nil"/>
            </w:tcBorders>
          </w:tcPr>
          <w:p w14:paraId="28743AF8"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REPORTS TO (Title)</w:t>
            </w:r>
            <w:r w:rsidRPr="00F64092">
              <w:rPr>
                <w:rFonts w:eastAsia="Times New Roman" w:cs="Times New Roman"/>
                <w:b/>
                <w:sz w:val="22"/>
                <w:szCs w:val="20"/>
                <w:lang w:val="en-GB"/>
              </w:rPr>
              <w:t>:</w:t>
            </w:r>
          </w:p>
        </w:tc>
        <w:tc>
          <w:tcPr>
            <w:tcW w:w="5449" w:type="dxa"/>
            <w:gridSpan w:val="2"/>
            <w:tcBorders>
              <w:top w:val="single" w:sz="6" w:space="0" w:color="auto"/>
              <w:left w:val="single" w:sz="6" w:space="0" w:color="auto"/>
              <w:bottom w:val="single" w:sz="6" w:space="0" w:color="auto"/>
              <w:right w:val="single" w:sz="6" w:space="0" w:color="auto"/>
            </w:tcBorders>
          </w:tcPr>
          <w:p w14:paraId="0E06F3D8" w14:textId="77777777" w:rsidR="00F64092" w:rsidRPr="00F64092" w:rsidRDefault="00F64092" w:rsidP="00F64092">
            <w:pPr>
              <w:tabs>
                <w:tab w:val="left" w:pos="34"/>
              </w:tabs>
              <w:spacing w:after="0" w:line="240" w:lineRule="auto"/>
              <w:ind w:left="34" w:right="-612" w:hanging="34"/>
              <w:rPr>
                <w:rFonts w:eastAsia="Times New Roman" w:cs="Times New Roman"/>
                <w:b/>
                <w:sz w:val="22"/>
                <w:szCs w:val="20"/>
                <w:lang w:val="en-GB"/>
              </w:rPr>
            </w:pPr>
            <w:r w:rsidRPr="00F64092">
              <w:rPr>
                <w:rFonts w:eastAsia="Times New Roman" w:cs="Times New Roman"/>
                <w:b/>
                <w:sz w:val="22"/>
                <w:szCs w:val="20"/>
                <w:lang w:val="en-GB"/>
              </w:rPr>
              <w:t xml:space="preserve">Nurse Manager, Clinical Nurse Manager, </w:t>
            </w:r>
          </w:p>
          <w:p w14:paraId="3BC55E57" w14:textId="77777777" w:rsidR="00F64092" w:rsidRPr="00F64092" w:rsidRDefault="00F64092" w:rsidP="00F64092">
            <w:pPr>
              <w:tabs>
                <w:tab w:val="left" w:pos="34"/>
              </w:tabs>
              <w:spacing w:after="0" w:line="240" w:lineRule="auto"/>
              <w:ind w:left="34" w:right="-612" w:hanging="34"/>
              <w:rPr>
                <w:rFonts w:eastAsia="Times New Roman" w:cs="Times New Roman"/>
                <w:b/>
                <w:sz w:val="22"/>
                <w:szCs w:val="20"/>
                <w:lang w:val="en-GB"/>
              </w:rPr>
            </w:pPr>
            <w:r w:rsidRPr="00F64092">
              <w:rPr>
                <w:rFonts w:eastAsia="Times New Roman" w:cs="Times New Roman"/>
                <w:b/>
                <w:sz w:val="22"/>
                <w:szCs w:val="20"/>
                <w:lang w:val="en-GB"/>
              </w:rPr>
              <w:t>Duty Nurse Manager, Registered Nurse</w:t>
            </w:r>
          </w:p>
        </w:tc>
      </w:tr>
      <w:tr w:rsidR="00F64092" w:rsidRPr="00F64092" w14:paraId="77B7DCD5" w14:textId="77777777" w:rsidTr="002068FB">
        <w:trPr>
          <w:cantSplit/>
        </w:trPr>
        <w:tc>
          <w:tcPr>
            <w:tcW w:w="3794" w:type="dxa"/>
            <w:gridSpan w:val="2"/>
            <w:tcBorders>
              <w:top w:val="nil"/>
              <w:bottom w:val="nil"/>
              <w:right w:val="nil"/>
            </w:tcBorders>
          </w:tcPr>
          <w:p w14:paraId="10CDD503" w14:textId="77777777" w:rsidR="00F64092" w:rsidRPr="00F64092" w:rsidRDefault="00F64092" w:rsidP="00F64092">
            <w:pPr>
              <w:spacing w:after="0" w:line="240" w:lineRule="auto"/>
              <w:rPr>
                <w:rFonts w:eastAsia="Times New Roman" w:cs="Times New Roman"/>
                <w:b/>
                <w:sz w:val="22"/>
                <w:szCs w:val="20"/>
                <w:u w:val="single"/>
                <w:lang w:val="en-GB"/>
              </w:rPr>
            </w:pPr>
          </w:p>
        </w:tc>
        <w:tc>
          <w:tcPr>
            <w:tcW w:w="5449" w:type="dxa"/>
            <w:gridSpan w:val="2"/>
            <w:tcBorders>
              <w:top w:val="nil"/>
              <w:left w:val="nil"/>
              <w:bottom w:val="nil"/>
            </w:tcBorders>
          </w:tcPr>
          <w:p w14:paraId="437196ED" w14:textId="77777777" w:rsidR="00F64092" w:rsidRPr="00F64092" w:rsidRDefault="00F64092" w:rsidP="00F64092">
            <w:pPr>
              <w:tabs>
                <w:tab w:val="left" w:pos="2552"/>
              </w:tabs>
              <w:spacing w:after="0" w:line="240" w:lineRule="auto"/>
              <w:ind w:left="2552" w:right="-612" w:hanging="2552"/>
              <w:rPr>
                <w:rFonts w:eastAsia="Times New Roman" w:cs="Times New Roman"/>
                <w:sz w:val="22"/>
                <w:szCs w:val="20"/>
                <w:lang w:val="en-GB"/>
              </w:rPr>
            </w:pPr>
          </w:p>
        </w:tc>
      </w:tr>
      <w:tr w:rsidR="00F64092" w:rsidRPr="00F64092" w14:paraId="7F018975" w14:textId="77777777" w:rsidTr="002068FB">
        <w:trPr>
          <w:cantSplit/>
        </w:trPr>
        <w:tc>
          <w:tcPr>
            <w:tcW w:w="3794" w:type="dxa"/>
            <w:gridSpan w:val="2"/>
            <w:tcBorders>
              <w:top w:val="nil"/>
              <w:bottom w:val="nil"/>
              <w:right w:val="nil"/>
            </w:tcBorders>
          </w:tcPr>
          <w:p w14:paraId="639FD64E"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ACCOUNTABLE TO:</w:t>
            </w:r>
          </w:p>
        </w:tc>
        <w:tc>
          <w:tcPr>
            <w:tcW w:w="5449" w:type="dxa"/>
            <w:gridSpan w:val="2"/>
            <w:tcBorders>
              <w:top w:val="single" w:sz="6" w:space="0" w:color="auto"/>
              <w:left w:val="single" w:sz="6" w:space="0" w:color="auto"/>
              <w:bottom w:val="single" w:sz="6" w:space="0" w:color="auto"/>
              <w:right w:val="single" w:sz="6" w:space="0" w:color="auto"/>
            </w:tcBorders>
          </w:tcPr>
          <w:p w14:paraId="05ED6327" w14:textId="77777777" w:rsidR="00F64092" w:rsidRPr="00F64092" w:rsidRDefault="00F64092" w:rsidP="00F64092">
            <w:pPr>
              <w:tabs>
                <w:tab w:val="left" w:pos="2552"/>
              </w:tabs>
              <w:spacing w:after="0" w:line="240" w:lineRule="auto"/>
              <w:ind w:left="2552" w:right="-612" w:hanging="2552"/>
              <w:rPr>
                <w:rFonts w:eastAsia="Times New Roman" w:cs="Times New Roman"/>
                <w:b/>
                <w:sz w:val="22"/>
                <w:szCs w:val="20"/>
                <w:lang w:val="en-GB"/>
              </w:rPr>
            </w:pPr>
            <w:r w:rsidRPr="00F64092">
              <w:rPr>
                <w:rFonts w:eastAsia="Times New Roman" w:cs="Times New Roman"/>
                <w:b/>
                <w:sz w:val="22"/>
                <w:szCs w:val="20"/>
                <w:lang w:val="en-GB"/>
              </w:rPr>
              <w:t xml:space="preserve">Director of Nursing </w:t>
            </w:r>
          </w:p>
        </w:tc>
      </w:tr>
      <w:tr w:rsidR="00F64092" w:rsidRPr="00F64092" w14:paraId="54B632BE" w14:textId="77777777" w:rsidTr="002068FB">
        <w:trPr>
          <w:cantSplit/>
        </w:trPr>
        <w:tc>
          <w:tcPr>
            <w:tcW w:w="9243" w:type="dxa"/>
            <w:gridSpan w:val="4"/>
            <w:tcBorders>
              <w:top w:val="nil"/>
              <w:bottom w:val="nil"/>
            </w:tcBorders>
          </w:tcPr>
          <w:p w14:paraId="790359D7" w14:textId="77777777" w:rsidR="00F64092" w:rsidRPr="00F64092" w:rsidRDefault="00F64092" w:rsidP="00F64092">
            <w:pPr>
              <w:spacing w:after="0" w:line="240" w:lineRule="auto"/>
              <w:jc w:val="both"/>
              <w:rPr>
                <w:rFonts w:eastAsia="Times New Roman" w:cs="Times New Roman"/>
                <w:b/>
                <w:sz w:val="22"/>
                <w:szCs w:val="20"/>
                <w:u w:val="single"/>
                <w:lang w:val="en-GB"/>
              </w:rPr>
            </w:pPr>
          </w:p>
          <w:p w14:paraId="109A958E" w14:textId="77777777" w:rsidR="00F64092" w:rsidRPr="00F64092" w:rsidRDefault="00F64092" w:rsidP="00F64092">
            <w:pPr>
              <w:spacing w:after="0" w:line="240" w:lineRule="auto"/>
              <w:jc w:val="both"/>
              <w:rPr>
                <w:rFonts w:eastAsia="Times New Roman" w:cs="Times New Roman"/>
                <w:sz w:val="22"/>
                <w:szCs w:val="20"/>
                <w:lang w:val="en-GB"/>
              </w:rPr>
            </w:pPr>
            <w:r w:rsidRPr="00F64092">
              <w:rPr>
                <w:rFonts w:eastAsia="Times New Roman" w:cs="Times New Roman"/>
                <w:b/>
                <w:sz w:val="22"/>
                <w:szCs w:val="20"/>
                <w:u w:val="single"/>
                <w:lang w:val="en-GB"/>
              </w:rPr>
              <w:t>SCOPE OF PRACTICE</w:t>
            </w:r>
          </w:p>
          <w:p w14:paraId="15681339" w14:textId="77777777" w:rsidR="00F64092" w:rsidRPr="00F64092" w:rsidRDefault="00F64092" w:rsidP="00F64092">
            <w:pPr>
              <w:spacing w:after="0" w:line="240" w:lineRule="auto"/>
              <w:jc w:val="both"/>
              <w:rPr>
                <w:rFonts w:eastAsia="Times New Roman" w:cs="Times New Roman"/>
                <w:sz w:val="22"/>
                <w:szCs w:val="20"/>
                <w:lang w:val="en-GB"/>
              </w:rPr>
            </w:pPr>
          </w:p>
        </w:tc>
      </w:tr>
      <w:tr w:rsidR="00F64092" w:rsidRPr="00F64092" w14:paraId="4F19E74F" w14:textId="77777777" w:rsidTr="002068FB">
        <w:trPr>
          <w:cantSplit/>
        </w:trPr>
        <w:tc>
          <w:tcPr>
            <w:tcW w:w="9243" w:type="dxa"/>
            <w:gridSpan w:val="4"/>
            <w:tcBorders>
              <w:top w:val="single" w:sz="6" w:space="0" w:color="auto"/>
              <w:left w:val="single" w:sz="6" w:space="0" w:color="auto"/>
              <w:bottom w:val="single" w:sz="6" w:space="0" w:color="auto"/>
              <w:right w:val="single" w:sz="6" w:space="0" w:color="auto"/>
            </w:tcBorders>
          </w:tcPr>
          <w:p w14:paraId="6CC59656" w14:textId="77777777" w:rsidR="00F64092" w:rsidRPr="00F64092" w:rsidRDefault="00F64092" w:rsidP="00F64092">
            <w:pPr>
              <w:spacing w:after="0" w:line="240" w:lineRule="auto"/>
              <w:rPr>
                <w:rFonts w:eastAsia="Times New Roman" w:cs="Times New Roman"/>
                <w:sz w:val="16"/>
                <w:szCs w:val="20"/>
                <w:lang w:val="en-GB"/>
              </w:rPr>
            </w:pPr>
          </w:p>
          <w:p w14:paraId="73254FFC"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The Enrolled Nurse (EN) will practice under the direction and delegation of a Registered Nurse (RN</w:t>
            </w:r>
            <w:proofErr w:type="gramStart"/>
            <w:r w:rsidRPr="00F64092">
              <w:rPr>
                <w:rFonts w:eastAsia="Times New Roman" w:cs="Times New Roman"/>
                <w:sz w:val="22"/>
                <w:szCs w:val="20"/>
                <w:lang w:val="en-GB"/>
              </w:rPr>
              <w:t>), and</w:t>
            </w:r>
            <w:proofErr w:type="gramEnd"/>
            <w:r w:rsidRPr="00F64092">
              <w:rPr>
                <w:rFonts w:eastAsia="Times New Roman" w:cs="Times New Roman"/>
                <w:sz w:val="22"/>
                <w:szCs w:val="20"/>
                <w:lang w:val="en-GB"/>
              </w:rPr>
              <w:t xml:space="preserve"> utilise nursing knowledge and clinical skills to provide nursing care across the lifespan to health consumers in community, residential or hospital settings. In some settings the EN will work under the direction and delegation of a registered health practitioner with registered nurse supervision.</w:t>
            </w:r>
          </w:p>
          <w:p w14:paraId="797A625E" w14:textId="77777777" w:rsidR="00F64092" w:rsidRPr="00F64092" w:rsidRDefault="00F64092" w:rsidP="00F64092">
            <w:pPr>
              <w:spacing w:after="0" w:line="240" w:lineRule="auto"/>
              <w:rPr>
                <w:rFonts w:eastAsia="Times New Roman" w:cs="Times New Roman"/>
                <w:sz w:val="22"/>
                <w:szCs w:val="20"/>
                <w:lang w:val="en-GB"/>
              </w:rPr>
            </w:pPr>
          </w:p>
          <w:p w14:paraId="671C98AC" w14:textId="77777777" w:rsidR="00F64092" w:rsidRPr="00F64092" w:rsidRDefault="00F64092" w:rsidP="00F64092">
            <w:pPr>
              <w:spacing w:after="0" w:line="240" w:lineRule="auto"/>
              <w:rPr>
                <w:rFonts w:ascii="Times New Roman" w:eastAsia="Times New Roman" w:hAnsi="Times New Roman" w:cs="Times New Roman"/>
                <w:sz w:val="16"/>
                <w:szCs w:val="20"/>
                <w:lang w:val="en-GB"/>
              </w:rPr>
            </w:pPr>
            <w:r w:rsidRPr="00F64092">
              <w:rPr>
                <w:rFonts w:eastAsia="Times New Roman" w:cs="Times New Roman"/>
                <w:sz w:val="22"/>
                <w:szCs w:val="20"/>
                <w:lang w:val="en-GB"/>
              </w:rPr>
              <w:t>The EN with restricted scope will practice under the direction and delegation of a RN, utilising nursing knowledge and clinical skills to deliver nursing care to health consumers with stable and predictable outcomes.</w:t>
            </w:r>
          </w:p>
        </w:tc>
      </w:tr>
      <w:tr w:rsidR="00F64092" w:rsidRPr="00F64092" w14:paraId="43FF9142" w14:textId="77777777" w:rsidTr="002068FB">
        <w:tc>
          <w:tcPr>
            <w:tcW w:w="3081" w:type="dxa"/>
            <w:tcBorders>
              <w:top w:val="nil"/>
              <w:bottom w:val="nil"/>
              <w:right w:val="nil"/>
            </w:tcBorders>
          </w:tcPr>
          <w:p w14:paraId="2FCB9FF6" w14:textId="77777777" w:rsidR="00F64092" w:rsidRPr="00F64092" w:rsidRDefault="00F64092" w:rsidP="00F64092">
            <w:pPr>
              <w:spacing w:after="0" w:line="240" w:lineRule="auto"/>
              <w:rPr>
                <w:rFonts w:eastAsia="Times New Roman" w:cs="Times New Roman"/>
                <w:sz w:val="22"/>
                <w:szCs w:val="20"/>
                <w:lang w:val="en-GB"/>
              </w:rPr>
            </w:pPr>
          </w:p>
        </w:tc>
        <w:tc>
          <w:tcPr>
            <w:tcW w:w="3081" w:type="dxa"/>
            <w:gridSpan w:val="2"/>
            <w:tcBorders>
              <w:top w:val="nil"/>
              <w:left w:val="nil"/>
              <w:bottom w:val="nil"/>
              <w:right w:val="nil"/>
            </w:tcBorders>
          </w:tcPr>
          <w:p w14:paraId="31C4672D" w14:textId="77777777" w:rsidR="00F64092" w:rsidRPr="00F64092" w:rsidRDefault="00F64092" w:rsidP="00F64092">
            <w:pPr>
              <w:spacing w:after="0" w:line="240" w:lineRule="auto"/>
              <w:rPr>
                <w:rFonts w:eastAsia="Times New Roman" w:cs="Times New Roman"/>
                <w:sz w:val="22"/>
                <w:szCs w:val="20"/>
                <w:lang w:val="en-GB"/>
              </w:rPr>
            </w:pPr>
          </w:p>
        </w:tc>
        <w:tc>
          <w:tcPr>
            <w:tcW w:w="3081" w:type="dxa"/>
            <w:tcBorders>
              <w:top w:val="nil"/>
              <w:left w:val="nil"/>
              <w:bottom w:val="nil"/>
            </w:tcBorders>
          </w:tcPr>
          <w:p w14:paraId="56B6F5C6"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1471B73F" w14:textId="77777777" w:rsidTr="002068FB">
        <w:trPr>
          <w:cantSplit/>
        </w:trPr>
        <w:tc>
          <w:tcPr>
            <w:tcW w:w="9243" w:type="dxa"/>
            <w:gridSpan w:val="4"/>
            <w:tcBorders>
              <w:top w:val="nil"/>
              <w:bottom w:val="nil"/>
            </w:tcBorders>
          </w:tcPr>
          <w:p w14:paraId="3E747322"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b/>
                <w:sz w:val="22"/>
                <w:szCs w:val="20"/>
                <w:u w:val="single"/>
                <w:lang w:val="en-GB"/>
              </w:rPr>
              <w:t>FUNCTIONAL RELATIONSHIPS</w:t>
            </w:r>
            <w:r w:rsidRPr="00F64092">
              <w:rPr>
                <w:rFonts w:eastAsia="Times New Roman" w:cs="Times New Roman"/>
                <w:b/>
                <w:sz w:val="22"/>
                <w:szCs w:val="20"/>
                <w:lang w:val="en-GB"/>
              </w:rPr>
              <w:t>:</w:t>
            </w:r>
          </w:p>
        </w:tc>
      </w:tr>
      <w:tr w:rsidR="00F64092" w:rsidRPr="00F64092" w14:paraId="2EB6FC49" w14:textId="77777777" w:rsidTr="002068FB">
        <w:trPr>
          <w:cantSplit/>
        </w:trPr>
        <w:tc>
          <w:tcPr>
            <w:tcW w:w="9243" w:type="dxa"/>
            <w:gridSpan w:val="4"/>
            <w:tcBorders>
              <w:top w:val="nil"/>
              <w:bottom w:val="nil"/>
            </w:tcBorders>
          </w:tcPr>
          <w:p w14:paraId="698FA1D5" w14:textId="77777777" w:rsidR="00F64092" w:rsidRPr="00F64092" w:rsidRDefault="00F64092" w:rsidP="00F64092">
            <w:pPr>
              <w:spacing w:after="0" w:line="240" w:lineRule="auto"/>
              <w:rPr>
                <w:rFonts w:eastAsia="Times New Roman" w:cs="Times New Roman"/>
                <w:b/>
                <w:sz w:val="22"/>
                <w:szCs w:val="20"/>
                <w:lang w:val="en-GB"/>
              </w:rPr>
            </w:pPr>
          </w:p>
          <w:p w14:paraId="46406030" w14:textId="77777777" w:rsidR="00F64092" w:rsidRPr="00F64092" w:rsidRDefault="00F64092" w:rsidP="00F64092">
            <w:pPr>
              <w:spacing w:after="0" w:line="240" w:lineRule="auto"/>
              <w:rPr>
                <w:rFonts w:eastAsia="Times New Roman" w:cs="Times New Roman"/>
                <w:b/>
                <w:sz w:val="22"/>
                <w:szCs w:val="20"/>
                <w:lang w:val="en-GB"/>
              </w:rPr>
            </w:pPr>
            <w:r w:rsidRPr="00F64092">
              <w:rPr>
                <w:rFonts w:eastAsia="Times New Roman" w:cs="Times New Roman"/>
                <w:b/>
                <w:sz w:val="22"/>
                <w:szCs w:val="20"/>
                <w:lang w:val="en-GB"/>
              </w:rPr>
              <w:t>INTERNALLY:</w:t>
            </w:r>
          </w:p>
        </w:tc>
      </w:tr>
      <w:tr w:rsidR="00F64092" w:rsidRPr="00F64092" w14:paraId="32F598A5" w14:textId="77777777" w:rsidTr="002068FB">
        <w:trPr>
          <w:cantSplit/>
        </w:trPr>
        <w:tc>
          <w:tcPr>
            <w:tcW w:w="9243" w:type="dxa"/>
            <w:gridSpan w:val="4"/>
            <w:tcBorders>
              <w:top w:val="single" w:sz="4" w:space="0" w:color="auto"/>
              <w:left w:val="single" w:sz="4" w:space="0" w:color="auto"/>
              <w:bottom w:val="single" w:sz="4" w:space="0" w:color="auto"/>
              <w:right w:val="single" w:sz="4" w:space="0" w:color="auto"/>
            </w:tcBorders>
          </w:tcPr>
          <w:p w14:paraId="3CF9571C"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 xml:space="preserve">Director of Nursing (or division equivalent), Nursing Director (or division equivalent) </w:t>
            </w:r>
          </w:p>
          <w:p w14:paraId="448F97CD"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Nurse Manager, Service Manager</w:t>
            </w:r>
          </w:p>
          <w:p w14:paraId="53BF6A04"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Nurse Educator</w:t>
            </w:r>
          </w:p>
          <w:p w14:paraId="7152ED6C"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Clinical Nurse Specialist</w:t>
            </w:r>
          </w:p>
          <w:p w14:paraId="156B3D80"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Duty Nurse Managers</w:t>
            </w:r>
          </w:p>
          <w:p w14:paraId="4E231551"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Members of interdisciplinary team and other health professionals within ward/department.</w:t>
            </w:r>
          </w:p>
        </w:tc>
      </w:tr>
    </w:tbl>
    <w:p w14:paraId="12EDD214" w14:textId="77777777" w:rsidR="00F64092" w:rsidRPr="00F64092" w:rsidRDefault="00F64092" w:rsidP="00F64092">
      <w:pPr>
        <w:spacing w:after="0" w:line="240" w:lineRule="auto"/>
        <w:rPr>
          <w:rFonts w:ascii="Times New Roman" w:eastAsia="Times New Roman" w:hAnsi="Times New Roman" w:cs="Times New Roman"/>
          <w:szCs w:val="20"/>
          <w:lang w:val="en-GB"/>
        </w:rPr>
      </w:pPr>
    </w:p>
    <w:tbl>
      <w:tblPr>
        <w:tblW w:w="0" w:type="auto"/>
        <w:tblLayout w:type="fixed"/>
        <w:tblLook w:val="0000" w:firstRow="0" w:lastRow="0" w:firstColumn="0" w:lastColumn="0" w:noHBand="0" w:noVBand="0"/>
      </w:tblPr>
      <w:tblGrid>
        <w:gridCol w:w="9180"/>
      </w:tblGrid>
      <w:tr w:rsidR="00F64092" w:rsidRPr="00F64092" w14:paraId="634EF3B8" w14:textId="77777777" w:rsidTr="002068FB">
        <w:trPr>
          <w:cantSplit/>
        </w:trPr>
        <w:tc>
          <w:tcPr>
            <w:tcW w:w="9180" w:type="dxa"/>
          </w:tcPr>
          <w:p w14:paraId="2FB47EB2" w14:textId="77777777" w:rsidR="00F64092" w:rsidRDefault="00F64092" w:rsidP="00F64092">
            <w:pPr>
              <w:spacing w:after="0" w:line="240" w:lineRule="auto"/>
              <w:rPr>
                <w:rFonts w:eastAsia="Times New Roman" w:cs="Times New Roman"/>
                <w:b/>
                <w:sz w:val="22"/>
                <w:szCs w:val="20"/>
                <w:lang w:val="en-GB"/>
              </w:rPr>
            </w:pPr>
          </w:p>
          <w:p w14:paraId="48A0FE77" w14:textId="79AB90A8"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b/>
                <w:sz w:val="22"/>
                <w:szCs w:val="20"/>
                <w:lang w:val="en-GB"/>
              </w:rPr>
              <w:t>EXTERNALLY:</w:t>
            </w:r>
          </w:p>
        </w:tc>
      </w:tr>
      <w:tr w:rsidR="00F64092" w:rsidRPr="00F64092" w14:paraId="0B3BCFFA" w14:textId="77777777" w:rsidTr="002068FB">
        <w:trPr>
          <w:cantSplit/>
        </w:trPr>
        <w:tc>
          <w:tcPr>
            <w:tcW w:w="9180" w:type="dxa"/>
            <w:tcBorders>
              <w:top w:val="single" w:sz="4" w:space="0" w:color="auto"/>
              <w:left w:val="single" w:sz="4" w:space="0" w:color="auto"/>
              <w:bottom w:val="single" w:sz="4" w:space="0" w:color="auto"/>
              <w:right w:val="single" w:sz="4" w:space="0" w:color="auto"/>
            </w:tcBorders>
          </w:tcPr>
          <w:p w14:paraId="66E8C789"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Other Health Care Providers</w:t>
            </w:r>
          </w:p>
        </w:tc>
      </w:tr>
    </w:tbl>
    <w:p w14:paraId="10A6714E" w14:textId="77777777" w:rsidR="00F64092" w:rsidRPr="00F64092" w:rsidRDefault="00F64092" w:rsidP="00F64092">
      <w:pPr>
        <w:spacing w:after="0" w:line="240" w:lineRule="auto"/>
        <w:rPr>
          <w:rFonts w:eastAsia="Times New Roman" w:cs="Times New Roman"/>
          <w:sz w:val="22"/>
          <w:szCs w:val="20"/>
          <w:lang w:val="en-GB"/>
        </w:rPr>
      </w:pPr>
    </w:p>
    <w:p w14:paraId="5C557BC0"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br w:type="page"/>
      </w:r>
    </w:p>
    <w:tbl>
      <w:tblPr>
        <w:tblW w:w="0" w:type="auto"/>
        <w:tblLayout w:type="fixed"/>
        <w:tblLook w:val="0000" w:firstRow="0" w:lastRow="0" w:firstColumn="0" w:lastColumn="0" w:noHBand="0" w:noVBand="0"/>
      </w:tblPr>
      <w:tblGrid>
        <w:gridCol w:w="1951"/>
        <w:gridCol w:w="7292"/>
      </w:tblGrid>
      <w:tr w:rsidR="00F64092" w:rsidRPr="00F64092" w14:paraId="00F0AD45" w14:textId="77777777" w:rsidTr="002068FB">
        <w:trPr>
          <w:cantSplit/>
        </w:trPr>
        <w:tc>
          <w:tcPr>
            <w:tcW w:w="9243" w:type="dxa"/>
            <w:gridSpan w:val="2"/>
          </w:tcPr>
          <w:p w14:paraId="75B4C773" w14:textId="77777777" w:rsidR="00F64092" w:rsidRDefault="00F64092" w:rsidP="00F64092">
            <w:pPr>
              <w:spacing w:after="0" w:line="240" w:lineRule="auto"/>
              <w:rPr>
                <w:rFonts w:eastAsia="Times New Roman" w:cs="Times New Roman"/>
                <w:b/>
                <w:sz w:val="22"/>
                <w:szCs w:val="20"/>
                <w:u w:val="single"/>
                <w:lang w:val="en-GB"/>
              </w:rPr>
            </w:pPr>
          </w:p>
          <w:p w14:paraId="56795A5A" w14:textId="44D9E1B5"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KEY PERFORMANCE OBJECTIVES</w:t>
            </w:r>
            <w:r w:rsidRPr="00F64092">
              <w:rPr>
                <w:rFonts w:eastAsia="Times New Roman" w:cs="Times New Roman"/>
                <w:b/>
                <w:sz w:val="22"/>
                <w:szCs w:val="20"/>
                <w:lang w:val="en-GB"/>
              </w:rPr>
              <w:t>:</w:t>
            </w:r>
          </w:p>
          <w:p w14:paraId="088C143A"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536C796D" w14:textId="77777777" w:rsidTr="002068FB">
        <w:trPr>
          <w:cantSplit/>
        </w:trPr>
        <w:tc>
          <w:tcPr>
            <w:tcW w:w="1951" w:type="dxa"/>
          </w:tcPr>
          <w:p w14:paraId="2C33EC63"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6" w:space="0" w:color="auto"/>
              <w:left w:val="single" w:sz="6" w:space="0" w:color="auto"/>
              <w:bottom w:val="single" w:sz="4" w:space="0" w:color="auto"/>
              <w:right w:val="single" w:sz="6" w:space="0" w:color="auto"/>
            </w:tcBorders>
          </w:tcPr>
          <w:p w14:paraId="5F004DE8"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To demonstrate professional responsibility, complying with DHB</w:t>
            </w:r>
          </w:p>
          <w:p w14:paraId="29B9AE9D" w14:textId="77777777" w:rsidR="00F64092" w:rsidRPr="00F64092" w:rsidRDefault="00F64092" w:rsidP="00F64092">
            <w:pPr>
              <w:spacing w:after="0" w:line="240" w:lineRule="auto"/>
              <w:jc w:val="both"/>
              <w:rPr>
                <w:rFonts w:eastAsia="Times New Roman" w:cs="Times New Roman"/>
                <w:b/>
                <w:sz w:val="22"/>
                <w:szCs w:val="20"/>
                <w:lang w:val="en-GB"/>
              </w:rPr>
            </w:pPr>
            <w:r w:rsidRPr="00F64092">
              <w:rPr>
                <w:rFonts w:eastAsia="Times New Roman" w:cs="Times New Roman"/>
                <w:b/>
                <w:sz w:val="22"/>
                <w:szCs w:val="20"/>
                <w:lang w:val="en-GB"/>
              </w:rPr>
              <w:t>policies and procedures and working within workplace vision and values</w:t>
            </w:r>
          </w:p>
        </w:tc>
      </w:tr>
      <w:tr w:rsidR="00F64092" w:rsidRPr="00F64092" w14:paraId="587BB527" w14:textId="77777777" w:rsidTr="002068FB">
        <w:trPr>
          <w:cantSplit/>
        </w:trPr>
        <w:tc>
          <w:tcPr>
            <w:tcW w:w="1951" w:type="dxa"/>
          </w:tcPr>
          <w:p w14:paraId="037B33E0"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6" w:space="0" w:color="auto"/>
              <w:left w:val="single" w:sz="6" w:space="0" w:color="auto"/>
              <w:bottom w:val="single" w:sz="4" w:space="0" w:color="auto"/>
              <w:right w:val="single" w:sz="6" w:space="0" w:color="auto"/>
            </w:tcBorders>
          </w:tcPr>
          <w:p w14:paraId="2881D3B8"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Accepts responsibility for ensuring that his/her nursing practice and conduct meet the standards of the professional, ethical and relevant legislated requirements</w:t>
            </w:r>
          </w:p>
          <w:p w14:paraId="17A40E4A"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 xml:space="preserve">Demonstrates the ability to apply the principles of the Treaty of Waitangi to nursing practice and demonstrates knowledge of how differing status of </w:t>
            </w:r>
            <w:proofErr w:type="spellStart"/>
            <w:r w:rsidRPr="00F64092">
              <w:rPr>
                <w:rFonts w:eastAsia="Times New Roman" w:cs="Times New Roman"/>
                <w:sz w:val="22"/>
                <w:szCs w:val="20"/>
                <w:lang w:val="en-GB"/>
              </w:rPr>
              <w:t>Maori</w:t>
            </w:r>
            <w:proofErr w:type="spellEnd"/>
            <w:r w:rsidRPr="00F64092">
              <w:rPr>
                <w:rFonts w:eastAsia="Times New Roman" w:cs="Times New Roman"/>
                <w:sz w:val="22"/>
                <w:szCs w:val="20"/>
                <w:lang w:val="en-GB"/>
              </w:rPr>
              <w:t xml:space="preserve"> and </w:t>
            </w:r>
            <w:proofErr w:type="gramStart"/>
            <w:r w:rsidRPr="00F64092">
              <w:rPr>
                <w:rFonts w:eastAsia="Times New Roman" w:cs="Times New Roman"/>
                <w:sz w:val="22"/>
                <w:szCs w:val="20"/>
                <w:lang w:val="en-GB"/>
              </w:rPr>
              <w:t xml:space="preserve">non </w:t>
            </w:r>
            <w:proofErr w:type="spellStart"/>
            <w:r w:rsidRPr="00F64092">
              <w:rPr>
                <w:rFonts w:eastAsia="Times New Roman" w:cs="Times New Roman"/>
                <w:sz w:val="22"/>
                <w:szCs w:val="20"/>
                <w:lang w:val="en-GB"/>
              </w:rPr>
              <w:t>Maori</w:t>
            </w:r>
            <w:proofErr w:type="spellEnd"/>
            <w:proofErr w:type="gramEnd"/>
            <w:r w:rsidRPr="00F64092">
              <w:rPr>
                <w:rFonts w:eastAsia="Times New Roman" w:cs="Times New Roman"/>
                <w:sz w:val="22"/>
                <w:szCs w:val="20"/>
                <w:lang w:val="en-GB"/>
              </w:rPr>
              <w:t xml:space="preserve"> impacts on health outcomes</w:t>
            </w:r>
          </w:p>
          <w:p w14:paraId="0BC4FB90"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Recognises own scope of practice and works within it, recognising the scope of others they work with and how it impacts on their practice</w:t>
            </w:r>
          </w:p>
          <w:p w14:paraId="1EF36C27"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Demonstrates accountability and responsibility within the health care team when assisting or working under the direction of the registered nurse</w:t>
            </w:r>
          </w:p>
          <w:p w14:paraId="7B88C76A"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Promotes an environment that enables patient safety, independence, quality of life and health</w:t>
            </w:r>
          </w:p>
          <w:p w14:paraId="49573700" w14:textId="77777777" w:rsidR="00F64092" w:rsidRPr="00F64092" w:rsidRDefault="00F64092" w:rsidP="00F64092">
            <w:pPr>
              <w:numPr>
                <w:ilvl w:val="0"/>
                <w:numId w:val="7"/>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Participates in ongoing professional and educational development, updating clinical knowledge and skills through the ward preceptorship programme, self-learning, ward teachings, in-service education</w:t>
            </w:r>
          </w:p>
          <w:p w14:paraId="31E5E0D4" w14:textId="77777777" w:rsidR="00F64092" w:rsidRPr="00F64092" w:rsidRDefault="00F64092" w:rsidP="00F64092">
            <w:pPr>
              <w:numPr>
                <w:ilvl w:val="0"/>
                <w:numId w:val="7"/>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Enhances his/her knowledge of the speciality</w:t>
            </w:r>
          </w:p>
          <w:p w14:paraId="5AEEF915"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Practices nursing in a manner that the patient determines as being culturally safe</w:t>
            </w:r>
          </w:p>
          <w:p w14:paraId="1CD69331"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Practices in a way that respects each patient’s dignity and right to hold personal belief, values and goals</w:t>
            </w:r>
          </w:p>
          <w:p w14:paraId="6ED97C3D" w14:textId="67B2CAED" w:rsidR="00F64092" w:rsidRPr="00F64092" w:rsidRDefault="00F64092" w:rsidP="00F64092">
            <w:pPr>
              <w:numPr>
                <w:ilvl w:val="0"/>
                <w:numId w:val="7"/>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 xml:space="preserve">Reads and adheres to </w:t>
            </w:r>
            <w:r>
              <w:rPr>
                <w:rFonts w:eastAsia="Times New Roman" w:cs="Times New Roman"/>
                <w:sz w:val="22"/>
                <w:szCs w:val="20"/>
                <w:lang w:val="en-GB"/>
              </w:rPr>
              <w:t xml:space="preserve">Te Whatu </w:t>
            </w:r>
            <w:proofErr w:type="gramStart"/>
            <w:r>
              <w:rPr>
                <w:rFonts w:eastAsia="Times New Roman" w:cs="Times New Roman"/>
                <w:sz w:val="22"/>
                <w:szCs w:val="20"/>
                <w:lang w:val="en-GB"/>
              </w:rPr>
              <w:t xml:space="preserve">Ora </w:t>
            </w:r>
            <w:r w:rsidRPr="00F64092">
              <w:rPr>
                <w:rFonts w:eastAsia="Times New Roman" w:cs="Times New Roman"/>
                <w:sz w:val="22"/>
                <w:szCs w:val="20"/>
                <w:lang w:val="en-GB"/>
              </w:rPr>
              <w:t xml:space="preserve"> vision</w:t>
            </w:r>
            <w:proofErr w:type="gramEnd"/>
            <w:r w:rsidRPr="00F64092">
              <w:rPr>
                <w:rFonts w:eastAsia="Times New Roman" w:cs="Times New Roman"/>
                <w:sz w:val="22"/>
                <w:szCs w:val="20"/>
                <w:lang w:val="en-GB"/>
              </w:rPr>
              <w:t>, values, policies and procedures</w:t>
            </w:r>
          </w:p>
          <w:p w14:paraId="28802E44" w14:textId="77777777" w:rsidR="00F64092" w:rsidRPr="00F64092" w:rsidRDefault="00F64092" w:rsidP="00F64092">
            <w:pPr>
              <w:numPr>
                <w:ilvl w:val="0"/>
                <w:numId w:val="7"/>
              </w:numPr>
              <w:spacing w:before="120" w:after="0" w:line="240" w:lineRule="auto"/>
              <w:jc w:val="both"/>
              <w:rPr>
                <w:rFonts w:eastAsia="Times New Roman" w:cs="Times New Roman"/>
                <w:b/>
                <w:sz w:val="22"/>
                <w:szCs w:val="20"/>
                <w:lang w:val="en-GB"/>
              </w:rPr>
            </w:pPr>
            <w:r w:rsidRPr="00F64092">
              <w:rPr>
                <w:rFonts w:eastAsia="Times New Roman" w:cs="Times New Roman"/>
                <w:sz w:val="22"/>
                <w:szCs w:val="20"/>
                <w:lang w:val="en-GB"/>
              </w:rPr>
              <w:t xml:space="preserve">Represents the organisation and the nursing profession in a committed manner, projecting a professional image of nursing </w:t>
            </w:r>
          </w:p>
        </w:tc>
      </w:tr>
    </w:tbl>
    <w:p w14:paraId="1CE179D4" w14:textId="77777777" w:rsidR="00F64092" w:rsidRDefault="00F64092" w:rsidP="00F64092">
      <w:pPr>
        <w:spacing w:after="0" w:line="240" w:lineRule="auto"/>
        <w:rPr>
          <w:rFonts w:ascii="Times New Roman" w:eastAsia="Times New Roman" w:hAnsi="Times New Roman" w:cs="Times New Roman"/>
          <w:szCs w:val="20"/>
          <w:lang w:val="en-GB"/>
        </w:rPr>
      </w:pPr>
      <w:r w:rsidRPr="00F64092">
        <w:rPr>
          <w:rFonts w:ascii="Times New Roman" w:eastAsia="Times New Roman" w:hAnsi="Times New Roman" w:cs="Times New Roman"/>
          <w:szCs w:val="20"/>
          <w:lang w:val="en-GB"/>
        </w:rPr>
        <w:br w:type="page"/>
      </w:r>
    </w:p>
    <w:p w14:paraId="4C43B2A4" w14:textId="77777777" w:rsidR="00F64092" w:rsidRDefault="00F64092" w:rsidP="00F64092">
      <w:pPr>
        <w:spacing w:after="0" w:line="240" w:lineRule="auto"/>
        <w:rPr>
          <w:rFonts w:ascii="Times New Roman" w:eastAsia="Times New Roman" w:hAnsi="Times New Roman" w:cs="Times New Roman"/>
          <w:szCs w:val="20"/>
          <w:lang w:val="en-GB"/>
        </w:rPr>
      </w:pPr>
    </w:p>
    <w:p w14:paraId="2FB092D4" w14:textId="77777777" w:rsidR="00F64092" w:rsidRDefault="00F64092" w:rsidP="00F64092">
      <w:pPr>
        <w:spacing w:after="0" w:line="240" w:lineRule="auto"/>
        <w:rPr>
          <w:rFonts w:ascii="Times New Roman" w:eastAsia="Times New Roman" w:hAnsi="Times New Roman" w:cs="Times New Roman"/>
          <w:szCs w:val="20"/>
          <w:lang w:val="en-GB"/>
        </w:rPr>
      </w:pPr>
    </w:p>
    <w:p w14:paraId="53B9DCF2" w14:textId="77777777" w:rsidR="00F64092" w:rsidRPr="00F64092" w:rsidRDefault="00F64092" w:rsidP="00F64092">
      <w:pPr>
        <w:spacing w:after="0" w:line="240" w:lineRule="auto"/>
        <w:rPr>
          <w:rFonts w:ascii="Times New Roman" w:eastAsia="Times New Roman" w:hAnsi="Times New Roman" w:cs="Times New Roman"/>
          <w:szCs w:val="20"/>
          <w:lang w:val="en-GB"/>
        </w:rPr>
      </w:pPr>
    </w:p>
    <w:tbl>
      <w:tblPr>
        <w:tblW w:w="0" w:type="auto"/>
        <w:tblLayout w:type="fixed"/>
        <w:tblLook w:val="0000" w:firstRow="0" w:lastRow="0" w:firstColumn="0" w:lastColumn="0" w:noHBand="0" w:noVBand="0"/>
      </w:tblPr>
      <w:tblGrid>
        <w:gridCol w:w="1951"/>
        <w:gridCol w:w="7292"/>
      </w:tblGrid>
      <w:tr w:rsidR="00F64092" w:rsidRPr="00F64092" w14:paraId="45DA60B8" w14:textId="77777777" w:rsidTr="002068FB">
        <w:trPr>
          <w:cantSplit/>
        </w:trPr>
        <w:tc>
          <w:tcPr>
            <w:tcW w:w="1951" w:type="dxa"/>
            <w:tcBorders>
              <w:right w:val="single" w:sz="4" w:space="0" w:color="auto"/>
            </w:tcBorders>
          </w:tcPr>
          <w:p w14:paraId="110B79A2"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4" w:space="0" w:color="auto"/>
              <w:left w:val="single" w:sz="4" w:space="0" w:color="auto"/>
              <w:bottom w:val="single" w:sz="4" w:space="0" w:color="auto"/>
              <w:right w:val="single" w:sz="4" w:space="0" w:color="auto"/>
            </w:tcBorders>
          </w:tcPr>
          <w:p w14:paraId="0045F780"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To demonstrate professional accountability in the management of</w:t>
            </w:r>
          </w:p>
          <w:p w14:paraId="17348D18"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 xml:space="preserve">nursing care under the direction of the registered nurse </w:t>
            </w:r>
          </w:p>
          <w:p w14:paraId="56158FE9"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 xml:space="preserve">embodying the Code of Health &amp; Disability Services Consumers’ </w:t>
            </w:r>
          </w:p>
          <w:p w14:paraId="143EBCB6"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Rights.</w:t>
            </w:r>
          </w:p>
        </w:tc>
      </w:tr>
      <w:tr w:rsidR="00F64092" w:rsidRPr="00F64092" w14:paraId="1F5BB3FF" w14:textId="77777777" w:rsidTr="002068FB">
        <w:trPr>
          <w:cantSplit/>
        </w:trPr>
        <w:tc>
          <w:tcPr>
            <w:tcW w:w="1951" w:type="dxa"/>
            <w:tcBorders>
              <w:right w:val="single" w:sz="4" w:space="0" w:color="auto"/>
            </w:tcBorders>
          </w:tcPr>
          <w:p w14:paraId="65BD3B13"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4" w:space="0" w:color="auto"/>
              <w:left w:val="single" w:sz="4" w:space="0" w:color="auto"/>
              <w:bottom w:val="single" w:sz="4" w:space="0" w:color="auto"/>
              <w:right w:val="single" w:sz="4" w:space="0" w:color="auto"/>
            </w:tcBorders>
          </w:tcPr>
          <w:p w14:paraId="279025A4" w14:textId="77777777" w:rsidR="00F64092" w:rsidRPr="00F64092" w:rsidRDefault="00F64092" w:rsidP="00F64092">
            <w:pPr>
              <w:numPr>
                <w:ilvl w:val="0"/>
                <w:numId w:val="8"/>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The Code of Health &amp; Disability Services Consumers’ Rights is understood and applied to all levels of practice.</w:t>
            </w:r>
          </w:p>
          <w:p w14:paraId="6000C0F8" w14:textId="77777777" w:rsidR="00F64092" w:rsidRPr="00F64092" w:rsidRDefault="00F64092" w:rsidP="00F64092">
            <w:pPr>
              <w:numPr>
                <w:ilvl w:val="0"/>
                <w:numId w:val="8"/>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Provides planned nursing care to achieve identified outcomes under the direction of an RN</w:t>
            </w:r>
          </w:p>
          <w:p w14:paraId="17F7D35F" w14:textId="77777777" w:rsidR="00F64092" w:rsidRPr="00F64092" w:rsidRDefault="00F64092" w:rsidP="00F64092">
            <w:pPr>
              <w:numPr>
                <w:ilvl w:val="0"/>
                <w:numId w:val="8"/>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Is accountable for ensuring that nursing care provided to patients is within scope of practice and own level of competence</w:t>
            </w:r>
          </w:p>
          <w:p w14:paraId="19749EDC" w14:textId="77777777" w:rsidR="00F64092" w:rsidRPr="00F64092" w:rsidRDefault="00F64092" w:rsidP="00F64092">
            <w:pPr>
              <w:numPr>
                <w:ilvl w:val="0"/>
                <w:numId w:val="8"/>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Demonstrates practice that supports best health outcomes for patients</w:t>
            </w:r>
          </w:p>
          <w:p w14:paraId="29FF0C01" w14:textId="77777777" w:rsidR="00F64092" w:rsidRPr="00F64092" w:rsidRDefault="00F64092" w:rsidP="00F64092">
            <w:pPr>
              <w:numPr>
                <w:ilvl w:val="0"/>
                <w:numId w:val="8"/>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Ensures documentation is accurate and maintains confidentiality of information</w:t>
            </w:r>
          </w:p>
          <w:p w14:paraId="387C510A" w14:textId="77777777" w:rsidR="00F64092" w:rsidRPr="00F64092" w:rsidRDefault="00F64092" w:rsidP="00F64092">
            <w:pPr>
              <w:numPr>
                <w:ilvl w:val="0"/>
                <w:numId w:val="8"/>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Contributes to the assessment, evaluation and education of health consumers’ care</w:t>
            </w:r>
          </w:p>
          <w:p w14:paraId="143DBBD6" w14:textId="77777777" w:rsidR="00F64092" w:rsidRPr="00F64092" w:rsidRDefault="00F64092" w:rsidP="00F64092">
            <w:pPr>
              <w:spacing w:before="120" w:after="0" w:line="240" w:lineRule="auto"/>
              <w:jc w:val="both"/>
              <w:rPr>
                <w:rFonts w:eastAsia="Times New Roman" w:cs="Times New Roman"/>
                <w:sz w:val="16"/>
                <w:szCs w:val="20"/>
                <w:lang w:val="en-GB"/>
              </w:rPr>
            </w:pPr>
          </w:p>
        </w:tc>
      </w:tr>
      <w:tr w:rsidR="00F64092" w:rsidRPr="00F64092" w14:paraId="38069016" w14:textId="77777777" w:rsidTr="002068FB">
        <w:trPr>
          <w:cantSplit/>
        </w:trPr>
        <w:tc>
          <w:tcPr>
            <w:tcW w:w="1951" w:type="dxa"/>
          </w:tcPr>
          <w:p w14:paraId="1C14FA68" w14:textId="77777777" w:rsidR="00F64092" w:rsidRPr="00F64092" w:rsidRDefault="00F64092" w:rsidP="00F64092">
            <w:pPr>
              <w:spacing w:after="0" w:line="240" w:lineRule="auto"/>
              <w:rPr>
                <w:rFonts w:eastAsia="Times New Roman" w:cs="Times New Roman"/>
                <w:sz w:val="22"/>
                <w:szCs w:val="20"/>
                <w:lang w:val="en-GB"/>
              </w:rPr>
            </w:pPr>
          </w:p>
        </w:tc>
        <w:tc>
          <w:tcPr>
            <w:tcW w:w="7292" w:type="dxa"/>
            <w:tcBorders>
              <w:top w:val="single" w:sz="4" w:space="0" w:color="auto"/>
              <w:bottom w:val="single" w:sz="4" w:space="0" w:color="auto"/>
            </w:tcBorders>
          </w:tcPr>
          <w:p w14:paraId="6BD7272B" w14:textId="77777777" w:rsidR="00F64092" w:rsidRPr="00F64092" w:rsidRDefault="00F64092" w:rsidP="00F64092">
            <w:pPr>
              <w:spacing w:after="0" w:line="240" w:lineRule="auto"/>
              <w:ind w:left="720" w:hanging="720"/>
              <w:rPr>
                <w:rFonts w:eastAsia="Times New Roman" w:cs="Times New Roman"/>
                <w:b/>
                <w:sz w:val="22"/>
                <w:szCs w:val="20"/>
                <w:lang w:val="en-GB"/>
              </w:rPr>
            </w:pPr>
          </w:p>
        </w:tc>
      </w:tr>
      <w:tr w:rsidR="00F64092" w:rsidRPr="00F64092" w14:paraId="7C554B23" w14:textId="77777777" w:rsidTr="002068FB">
        <w:trPr>
          <w:cantSplit/>
        </w:trPr>
        <w:tc>
          <w:tcPr>
            <w:tcW w:w="1951" w:type="dxa"/>
            <w:tcBorders>
              <w:right w:val="single" w:sz="4" w:space="0" w:color="auto"/>
            </w:tcBorders>
          </w:tcPr>
          <w:p w14:paraId="6ED27262"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4" w:space="0" w:color="auto"/>
              <w:left w:val="single" w:sz="4" w:space="0" w:color="auto"/>
              <w:bottom w:val="single" w:sz="4" w:space="0" w:color="auto"/>
              <w:right w:val="single" w:sz="4" w:space="0" w:color="auto"/>
            </w:tcBorders>
          </w:tcPr>
          <w:p w14:paraId="1A7B0401" w14:textId="77777777" w:rsidR="00F64092" w:rsidRPr="00F64092" w:rsidRDefault="00F64092" w:rsidP="00F64092">
            <w:pPr>
              <w:spacing w:after="0" w:line="240" w:lineRule="auto"/>
              <w:ind w:left="720" w:hanging="720"/>
              <w:rPr>
                <w:rFonts w:eastAsia="Times New Roman" w:cs="Times New Roman"/>
                <w:b/>
                <w:sz w:val="22"/>
                <w:szCs w:val="20"/>
                <w:lang w:val="en-GB"/>
              </w:rPr>
            </w:pPr>
            <w:r w:rsidRPr="00F64092">
              <w:rPr>
                <w:rFonts w:eastAsia="Times New Roman" w:cs="Times New Roman"/>
                <w:b/>
                <w:sz w:val="22"/>
                <w:szCs w:val="20"/>
                <w:lang w:val="en-GB"/>
              </w:rPr>
              <w:t>To demonstrate effective interpersonal relationship skills</w:t>
            </w:r>
          </w:p>
        </w:tc>
      </w:tr>
      <w:tr w:rsidR="00F64092" w:rsidRPr="00F64092" w14:paraId="25BC4BA0" w14:textId="77777777" w:rsidTr="002068FB">
        <w:trPr>
          <w:cantSplit/>
        </w:trPr>
        <w:tc>
          <w:tcPr>
            <w:tcW w:w="1951" w:type="dxa"/>
          </w:tcPr>
          <w:p w14:paraId="6F30876E"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4" w:space="0" w:color="auto"/>
              <w:left w:val="single" w:sz="6" w:space="0" w:color="auto"/>
              <w:bottom w:val="single" w:sz="6" w:space="0" w:color="auto"/>
              <w:right w:val="single" w:sz="6" w:space="0" w:color="auto"/>
            </w:tcBorders>
          </w:tcPr>
          <w:p w14:paraId="33C881C5" w14:textId="77777777" w:rsidR="00F64092" w:rsidRPr="00F64092" w:rsidRDefault="00F64092" w:rsidP="00F64092">
            <w:pPr>
              <w:numPr>
                <w:ilvl w:val="0"/>
                <w:numId w:val="11"/>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Establishes, maintains and concludes therapeutic interpersonal relationships with patients.</w:t>
            </w:r>
          </w:p>
          <w:p w14:paraId="2E273151" w14:textId="77777777" w:rsidR="00F64092" w:rsidRPr="00F64092" w:rsidRDefault="00F64092" w:rsidP="00F64092">
            <w:pPr>
              <w:numPr>
                <w:ilvl w:val="0"/>
                <w:numId w:val="11"/>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Communicates effectively as part of the health care team.</w:t>
            </w:r>
          </w:p>
          <w:p w14:paraId="309BC698" w14:textId="77777777" w:rsidR="00F64092" w:rsidRPr="00F64092" w:rsidRDefault="00F64092" w:rsidP="00F64092">
            <w:pPr>
              <w:numPr>
                <w:ilvl w:val="0"/>
                <w:numId w:val="11"/>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Uses partnership approach to enhance health outcomes for health consumers.</w:t>
            </w:r>
          </w:p>
          <w:p w14:paraId="631E8AB6"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28C5578B" w14:textId="77777777" w:rsidTr="002068FB">
        <w:trPr>
          <w:cantSplit/>
        </w:trPr>
        <w:tc>
          <w:tcPr>
            <w:tcW w:w="1951" w:type="dxa"/>
          </w:tcPr>
          <w:p w14:paraId="43ADF4FE" w14:textId="77777777" w:rsidR="00F64092" w:rsidRPr="00F64092" w:rsidRDefault="00F64092" w:rsidP="00F64092">
            <w:pPr>
              <w:spacing w:after="0" w:line="240" w:lineRule="auto"/>
              <w:rPr>
                <w:rFonts w:eastAsia="Times New Roman" w:cs="Times New Roman"/>
                <w:sz w:val="22"/>
                <w:szCs w:val="20"/>
                <w:lang w:val="en-GB"/>
              </w:rPr>
            </w:pPr>
          </w:p>
        </w:tc>
        <w:tc>
          <w:tcPr>
            <w:tcW w:w="7292" w:type="dxa"/>
            <w:tcBorders>
              <w:top w:val="single" w:sz="6" w:space="0" w:color="auto"/>
              <w:bottom w:val="single" w:sz="4" w:space="0" w:color="auto"/>
            </w:tcBorders>
          </w:tcPr>
          <w:p w14:paraId="039C9323"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568A5D18" w14:textId="77777777" w:rsidTr="002068FB">
        <w:trPr>
          <w:cantSplit/>
        </w:trPr>
        <w:tc>
          <w:tcPr>
            <w:tcW w:w="1951" w:type="dxa"/>
            <w:tcBorders>
              <w:right w:val="single" w:sz="4" w:space="0" w:color="auto"/>
            </w:tcBorders>
          </w:tcPr>
          <w:p w14:paraId="35BC4152"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4" w:space="0" w:color="auto"/>
              <w:left w:val="single" w:sz="4" w:space="0" w:color="auto"/>
              <w:bottom w:val="single" w:sz="4" w:space="0" w:color="auto"/>
              <w:right w:val="single" w:sz="4" w:space="0" w:color="auto"/>
            </w:tcBorders>
          </w:tcPr>
          <w:p w14:paraId="1222A7C1"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b/>
                <w:sz w:val="22"/>
                <w:szCs w:val="20"/>
                <w:lang w:val="en-GB"/>
              </w:rPr>
              <w:t>To participate in inter-professional health care and quality improvement</w:t>
            </w:r>
          </w:p>
        </w:tc>
      </w:tr>
      <w:tr w:rsidR="00F64092" w:rsidRPr="00F64092" w14:paraId="51676724" w14:textId="77777777" w:rsidTr="002068FB">
        <w:trPr>
          <w:cantSplit/>
        </w:trPr>
        <w:tc>
          <w:tcPr>
            <w:tcW w:w="1951" w:type="dxa"/>
            <w:tcBorders>
              <w:right w:val="single" w:sz="4" w:space="0" w:color="auto"/>
            </w:tcBorders>
          </w:tcPr>
          <w:p w14:paraId="15225496"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4" w:space="0" w:color="auto"/>
              <w:left w:val="single" w:sz="4" w:space="0" w:color="auto"/>
              <w:bottom w:val="single" w:sz="4" w:space="0" w:color="auto"/>
              <w:right w:val="single" w:sz="4" w:space="0" w:color="auto"/>
            </w:tcBorders>
          </w:tcPr>
          <w:p w14:paraId="6113C36D" w14:textId="77777777" w:rsidR="00F64092" w:rsidRPr="00F64092" w:rsidRDefault="00F64092" w:rsidP="00F64092">
            <w:pPr>
              <w:numPr>
                <w:ilvl w:val="0"/>
                <w:numId w:val="9"/>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Collaborates and participates with colleagues and members of the health care team to deliver care</w:t>
            </w:r>
          </w:p>
          <w:p w14:paraId="4E3D0AA2" w14:textId="77777777" w:rsidR="00F64092" w:rsidRPr="00F64092" w:rsidRDefault="00F64092" w:rsidP="00F64092">
            <w:pPr>
              <w:numPr>
                <w:ilvl w:val="0"/>
                <w:numId w:val="9"/>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Recognises the difference in accountabilities and responsibilities of RN, EN and HCA.</w:t>
            </w:r>
          </w:p>
          <w:p w14:paraId="16CDC11F" w14:textId="77777777" w:rsidR="00F64092" w:rsidRPr="00F64092" w:rsidRDefault="00F64092" w:rsidP="00F64092">
            <w:pPr>
              <w:numPr>
                <w:ilvl w:val="0"/>
                <w:numId w:val="9"/>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Demonstrates accountability and responsibility within the health care team when assisting or working under the direction of a registered health professional who is not an RN.</w:t>
            </w:r>
          </w:p>
          <w:p w14:paraId="6E7674B0" w14:textId="77777777" w:rsidR="00F64092" w:rsidRPr="00F64092" w:rsidRDefault="00F64092" w:rsidP="00F64092">
            <w:pPr>
              <w:spacing w:after="0" w:line="240" w:lineRule="auto"/>
              <w:ind w:left="357"/>
              <w:rPr>
                <w:rFonts w:eastAsia="Times New Roman" w:cs="Times New Roman"/>
                <w:sz w:val="22"/>
                <w:szCs w:val="20"/>
                <w:lang w:val="en-GB"/>
              </w:rPr>
            </w:pPr>
          </w:p>
        </w:tc>
      </w:tr>
    </w:tbl>
    <w:p w14:paraId="06ECBCCE" w14:textId="77777777" w:rsidR="00F64092" w:rsidRDefault="00F64092" w:rsidP="00F64092">
      <w:pPr>
        <w:spacing w:after="0" w:line="240" w:lineRule="auto"/>
        <w:rPr>
          <w:rFonts w:ascii="Times New Roman" w:eastAsia="Times New Roman" w:hAnsi="Times New Roman" w:cs="Times New Roman"/>
          <w:szCs w:val="20"/>
          <w:lang w:val="en-GB"/>
        </w:rPr>
      </w:pPr>
      <w:r w:rsidRPr="00F64092">
        <w:rPr>
          <w:rFonts w:ascii="Times New Roman" w:eastAsia="Times New Roman" w:hAnsi="Times New Roman" w:cs="Times New Roman"/>
          <w:szCs w:val="20"/>
          <w:lang w:val="en-GB"/>
        </w:rPr>
        <w:br w:type="page"/>
      </w:r>
    </w:p>
    <w:p w14:paraId="62B6B419" w14:textId="77777777" w:rsidR="00F64092" w:rsidRDefault="00F64092" w:rsidP="00F64092">
      <w:pPr>
        <w:spacing w:after="0" w:line="240" w:lineRule="auto"/>
        <w:rPr>
          <w:rFonts w:ascii="Times New Roman" w:eastAsia="Times New Roman" w:hAnsi="Times New Roman" w:cs="Times New Roman"/>
          <w:szCs w:val="20"/>
          <w:lang w:val="en-GB"/>
        </w:rPr>
      </w:pPr>
    </w:p>
    <w:p w14:paraId="18524D92" w14:textId="77777777" w:rsidR="00F64092" w:rsidRDefault="00F64092" w:rsidP="00F64092">
      <w:pPr>
        <w:spacing w:after="0" w:line="240" w:lineRule="auto"/>
        <w:rPr>
          <w:rFonts w:ascii="Times New Roman" w:eastAsia="Times New Roman" w:hAnsi="Times New Roman" w:cs="Times New Roman"/>
          <w:szCs w:val="20"/>
          <w:lang w:val="en-GB"/>
        </w:rPr>
      </w:pPr>
    </w:p>
    <w:p w14:paraId="69F711E7" w14:textId="77777777" w:rsidR="00F64092" w:rsidRPr="00F64092" w:rsidRDefault="00F64092" w:rsidP="00F64092">
      <w:pPr>
        <w:spacing w:after="0" w:line="240" w:lineRule="auto"/>
        <w:rPr>
          <w:rFonts w:ascii="Times New Roman" w:eastAsia="Times New Roman" w:hAnsi="Times New Roman" w:cs="Times New Roman"/>
          <w:szCs w:val="20"/>
          <w:lang w:val="en-GB"/>
        </w:rPr>
      </w:pPr>
    </w:p>
    <w:tbl>
      <w:tblPr>
        <w:tblW w:w="0" w:type="auto"/>
        <w:tblLayout w:type="fixed"/>
        <w:tblLook w:val="0000" w:firstRow="0" w:lastRow="0" w:firstColumn="0" w:lastColumn="0" w:noHBand="0" w:noVBand="0"/>
      </w:tblPr>
      <w:tblGrid>
        <w:gridCol w:w="1951"/>
        <w:gridCol w:w="7292"/>
      </w:tblGrid>
      <w:tr w:rsidR="00F64092" w:rsidRPr="00F64092" w14:paraId="2D5C184A" w14:textId="77777777" w:rsidTr="002068FB">
        <w:trPr>
          <w:cantSplit/>
        </w:trPr>
        <w:tc>
          <w:tcPr>
            <w:tcW w:w="1951" w:type="dxa"/>
          </w:tcPr>
          <w:p w14:paraId="4313CD74"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6" w:space="0" w:color="auto"/>
              <w:left w:val="single" w:sz="6" w:space="0" w:color="auto"/>
              <w:right w:val="single" w:sz="6" w:space="0" w:color="auto"/>
            </w:tcBorders>
          </w:tcPr>
          <w:p w14:paraId="69BDB1D5" w14:textId="77777777" w:rsidR="00F64092" w:rsidRPr="00F64092" w:rsidRDefault="00F64092" w:rsidP="00F64092">
            <w:pPr>
              <w:spacing w:after="0" w:line="240" w:lineRule="auto"/>
              <w:rPr>
                <w:rFonts w:eastAsia="Times New Roman" w:cs="Times New Roman"/>
                <w:b/>
                <w:sz w:val="22"/>
                <w:szCs w:val="20"/>
                <w:lang w:val="en-GB"/>
              </w:rPr>
            </w:pPr>
            <w:r w:rsidRPr="00F64092">
              <w:rPr>
                <w:rFonts w:eastAsia="Times New Roman" w:cs="Times New Roman"/>
                <w:b/>
                <w:sz w:val="22"/>
                <w:szCs w:val="20"/>
                <w:lang w:val="en-GB"/>
              </w:rPr>
              <w:t>To contribute to the administration of the workplace and work effectively within the nursing team</w:t>
            </w:r>
          </w:p>
        </w:tc>
      </w:tr>
      <w:tr w:rsidR="00F64092" w:rsidRPr="00F64092" w14:paraId="53E1CC3B" w14:textId="77777777" w:rsidTr="002068FB">
        <w:trPr>
          <w:cantSplit/>
          <w:trHeight w:val="604"/>
        </w:trPr>
        <w:tc>
          <w:tcPr>
            <w:tcW w:w="1951" w:type="dxa"/>
          </w:tcPr>
          <w:p w14:paraId="411C958A"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6" w:space="0" w:color="auto"/>
              <w:left w:val="single" w:sz="6" w:space="0" w:color="auto"/>
              <w:bottom w:val="single" w:sz="6" w:space="0" w:color="auto"/>
              <w:right w:val="single" w:sz="6" w:space="0" w:color="auto"/>
            </w:tcBorders>
          </w:tcPr>
          <w:p w14:paraId="00A1B3FE" w14:textId="77777777" w:rsidR="00F64092" w:rsidRPr="00F64092" w:rsidRDefault="00F64092" w:rsidP="00F64092">
            <w:pPr>
              <w:numPr>
                <w:ilvl w:val="0"/>
                <w:numId w:val="11"/>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Contributes to the operation of the ward/department through participation in extra tasks, which support patient care activities.</w:t>
            </w:r>
          </w:p>
          <w:p w14:paraId="5682B71E"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Uses appropriate channels of communication.</w:t>
            </w:r>
          </w:p>
          <w:p w14:paraId="6FB7DB4E"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Demonstrates awareness of factors which impact on patient care in her/his clinical setting, e.g. relationships with other providers.</w:t>
            </w:r>
          </w:p>
          <w:p w14:paraId="7B6529BB"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Uses stock in a cost-effective manner within budget constraints.</w:t>
            </w:r>
          </w:p>
          <w:p w14:paraId="72FEE870"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Participates in ward meetings and ward decision-making.</w:t>
            </w:r>
          </w:p>
          <w:p w14:paraId="3827F41E"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Undertakes other duties as reasonably requested by the line manager from time to time.</w:t>
            </w:r>
          </w:p>
          <w:p w14:paraId="6FCCFE3C"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Supports lean thinking principles</w:t>
            </w:r>
          </w:p>
          <w:p w14:paraId="26422DBF" w14:textId="77777777" w:rsidR="00F64092" w:rsidRPr="00F64092" w:rsidRDefault="00F64092" w:rsidP="00F64092">
            <w:pPr>
              <w:spacing w:before="120" w:after="0" w:line="240" w:lineRule="auto"/>
              <w:jc w:val="both"/>
              <w:rPr>
                <w:rFonts w:eastAsia="Times New Roman" w:cs="Times New Roman"/>
                <w:sz w:val="16"/>
                <w:szCs w:val="20"/>
                <w:lang w:val="en-GB"/>
              </w:rPr>
            </w:pPr>
          </w:p>
        </w:tc>
      </w:tr>
    </w:tbl>
    <w:p w14:paraId="1864D717" w14:textId="77777777" w:rsidR="00F64092" w:rsidRPr="00F64092" w:rsidRDefault="00F64092" w:rsidP="00F64092">
      <w:pPr>
        <w:spacing w:after="0" w:line="240" w:lineRule="auto"/>
        <w:rPr>
          <w:rFonts w:ascii="Times New Roman" w:eastAsia="Times New Roman" w:hAnsi="Times New Roman" w:cs="Times New Roman"/>
          <w:szCs w:val="20"/>
          <w:lang w:val="en-GB"/>
        </w:rPr>
      </w:pPr>
    </w:p>
    <w:tbl>
      <w:tblPr>
        <w:tblW w:w="0" w:type="auto"/>
        <w:tblLayout w:type="fixed"/>
        <w:tblLook w:val="0000" w:firstRow="0" w:lastRow="0" w:firstColumn="0" w:lastColumn="0" w:noHBand="0" w:noVBand="0"/>
      </w:tblPr>
      <w:tblGrid>
        <w:gridCol w:w="1951"/>
        <w:gridCol w:w="7292"/>
      </w:tblGrid>
      <w:tr w:rsidR="00F64092" w:rsidRPr="00F64092" w14:paraId="5155A38D" w14:textId="77777777" w:rsidTr="002068FB">
        <w:trPr>
          <w:cantSplit/>
        </w:trPr>
        <w:tc>
          <w:tcPr>
            <w:tcW w:w="1951" w:type="dxa"/>
          </w:tcPr>
          <w:p w14:paraId="6F9C5728"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6" w:space="0" w:color="auto"/>
              <w:left w:val="single" w:sz="6" w:space="0" w:color="auto"/>
              <w:bottom w:val="single" w:sz="6" w:space="0" w:color="auto"/>
              <w:right w:val="single" w:sz="6" w:space="0" w:color="auto"/>
            </w:tcBorders>
          </w:tcPr>
          <w:p w14:paraId="5BC89683"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To participate in the annual performance review process in</w:t>
            </w:r>
          </w:p>
          <w:p w14:paraId="3942F888"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 xml:space="preserve">conjunction with the Nurse Manager (or nominated </w:t>
            </w:r>
          </w:p>
          <w:p w14:paraId="5945442F"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appraiser)</w:t>
            </w:r>
          </w:p>
        </w:tc>
      </w:tr>
      <w:tr w:rsidR="00F64092" w:rsidRPr="00F64092" w14:paraId="01D7D9B0" w14:textId="77777777" w:rsidTr="002068FB">
        <w:trPr>
          <w:cantSplit/>
        </w:trPr>
        <w:tc>
          <w:tcPr>
            <w:tcW w:w="1951" w:type="dxa"/>
          </w:tcPr>
          <w:p w14:paraId="5D704850"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6" w:space="0" w:color="auto"/>
              <w:left w:val="single" w:sz="6" w:space="0" w:color="auto"/>
              <w:right w:val="single" w:sz="6" w:space="0" w:color="auto"/>
            </w:tcBorders>
          </w:tcPr>
          <w:p w14:paraId="37931B13" w14:textId="77777777" w:rsidR="00F64092" w:rsidRPr="00F64092" w:rsidRDefault="00F64092" w:rsidP="00F64092">
            <w:pPr>
              <w:numPr>
                <w:ilvl w:val="0"/>
                <w:numId w:val="3"/>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Prepares for and participates in her/his annual performance review</w:t>
            </w:r>
          </w:p>
          <w:p w14:paraId="218284F7" w14:textId="77777777" w:rsidR="00F64092" w:rsidRPr="00F64092" w:rsidRDefault="00F64092" w:rsidP="00F64092">
            <w:pPr>
              <w:numPr>
                <w:ilvl w:val="0"/>
                <w:numId w:val="3"/>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Identifies and documents professional goals in conjunction with her/his line manager</w:t>
            </w:r>
          </w:p>
          <w:p w14:paraId="2733C223" w14:textId="77777777" w:rsidR="00F64092" w:rsidRPr="00F64092" w:rsidRDefault="00F64092" w:rsidP="00F64092">
            <w:pPr>
              <w:numPr>
                <w:ilvl w:val="0"/>
                <w:numId w:val="2"/>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Maintains a professional nursing portfolio</w:t>
            </w:r>
          </w:p>
          <w:p w14:paraId="07AB7A5B" w14:textId="77777777" w:rsidR="00F64092" w:rsidRPr="00F64092" w:rsidRDefault="00F64092" w:rsidP="00F64092">
            <w:pPr>
              <w:numPr>
                <w:ilvl w:val="0"/>
                <w:numId w:val="2"/>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Presents annual practising certificate in a timely manner</w:t>
            </w:r>
          </w:p>
          <w:p w14:paraId="5881AD07" w14:textId="77777777" w:rsidR="00F64092" w:rsidRPr="00F64092" w:rsidRDefault="00F64092" w:rsidP="00F64092">
            <w:pPr>
              <w:spacing w:before="120" w:after="0" w:line="240" w:lineRule="auto"/>
              <w:jc w:val="both"/>
              <w:rPr>
                <w:rFonts w:eastAsia="Times New Roman" w:cs="Times New Roman"/>
                <w:sz w:val="16"/>
                <w:szCs w:val="20"/>
                <w:lang w:val="en-GB"/>
              </w:rPr>
            </w:pPr>
          </w:p>
        </w:tc>
      </w:tr>
      <w:tr w:rsidR="00F64092" w:rsidRPr="00F64092" w14:paraId="485096B0" w14:textId="77777777" w:rsidTr="002068FB">
        <w:trPr>
          <w:cantSplit/>
        </w:trPr>
        <w:tc>
          <w:tcPr>
            <w:tcW w:w="1951" w:type="dxa"/>
          </w:tcPr>
          <w:p w14:paraId="50C6D6E1" w14:textId="77777777" w:rsidR="00F64092" w:rsidRPr="00F64092" w:rsidRDefault="00F64092" w:rsidP="00F64092">
            <w:pPr>
              <w:spacing w:after="0" w:line="240" w:lineRule="auto"/>
              <w:rPr>
                <w:rFonts w:eastAsia="Times New Roman" w:cs="Times New Roman"/>
                <w:sz w:val="22"/>
                <w:szCs w:val="20"/>
                <w:lang w:val="en-GB"/>
              </w:rPr>
            </w:pPr>
          </w:p>
        </w:tc>
        <w:tc>
          <w:tcPr>
            <w:tcW w:w="7292" w:type="dxa"/>
            <w:tcBorders>
              <w:top w:val="single" w:sz="6" w:space="0" w:color="auto"/>
              <w:bottom w:val="single" w:sz="6" w:space="0" w:color="auto"/>
            </w:tcBorders>
          </w:tcPr>
          <w:p w14:paraId="772E5A71"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4E8CAEFB" w14:textId="77777777" w:rsidTr="002068FB">
        <w:trPr>
          <w:cantSplit/>
        </w:trPr>
        <w:tc>
          <w:tcPr>
            <w:tcW w:w="1951" w:type="dxa"/>
          </w:tcPr>
          <w:p w14:paraId="56B1BEAB"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6" w:space="0" w:color="auto"/>
              <w:left w:val="single" w:sz="6" w:space="0" w:color="auto"/>
              <w:bottom w:val="single" w:sz="6" w:space="0" w:color="auto"/>
              <w:right w:val="single" w:sz="6" w:space="0" w:color="auto"/>
            </w:tcBorders>
          </w:tcPr>
          <w:p w14:paraId="7BEC9310"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To implement emergency procedures and maintain a safe and</w:t>
            </w:r>
          </w:p>
          <w:p w14:paraId="3DD2D110"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 xml:space="preserve">secure work environment following the DHB’s policies, </w:t>
            </w:r>
          </w:p>
          <w:p w14:paraId="5BAB1D37"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protocols and standards.</w:t>
            </w:r>
          </w:p>
        </w:tc>
      </w:tr>
      <w:tr w:rsidR="00F64092" w:rsidRPr="00F64092" w14:paraId="267E74B4" w14:textId="77777777" w:rsidTr="002068FB">
        <w:trPr>
          <w:cantSplit/>
        </w:trPr>
        <w:tc>
          <w:tcPr>
            <w:tcW w:w="1951" w:type="dxa"/>
          </w:tcPr>
          <w:p w14:paraId="0621B186"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6" w:space="0" w:color="auto"/>
              <w:left w:val="single" w:sz="6" w:space="0" w:color="auto"/>
              <w:bottom w:val="single" w:sz="6" w:space="0" w:color="auto"/>
              <w:right w:val="single" w:sz="6" w:space="0" w:color="auto"/>
            </w:tcBorders>
          </w:tcPr>
          <w:p w14:paraId="55A40917"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Demonstrates competence in emergency procedures, e.g. fire, cardiac and respiratory arrest, airway protection.</w:t>
            </w:r>
          </w:p>
          <w:p w14:paraId="10FDA607"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Promptly initiates first aid/emergency actions and summons registered nursing staff and provides further emergency assistance.</w:t>
            </w:r>
          </w:p>
          <w:p w14:paraId="6DD718E1"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Completes fire, CPR training and medication updates regularly as required by the DHB’s policies and procedures.</w:t>
            </w:r>
          </w:p>
          <w:p w14:paraId="6FE274BC"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Identifies, takes appropriate action and promptly reports clinical, Occupational Safety &amp; Health and security incidents.</w:t>
            </w:r>
          </w:p>
          <w:p w14:paraId="5DA53A05"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Assists in the maintenance of ward equipment and where necessary, promptly reports unsafe or malfunctioning equipment.</w:t>
            </w:r>
          </w:p>
          <w:p w14:paraId="26AFB70C"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Maintains standards for safety, hygiene and medico-legal requirements.</w:t>
            </w:r>
          </w:p>
          <w:p w14:paraId="3E0E0A0C"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Completes education and competence assessment as required by scope of practice</w:t>
            </w:r>
          </w:p>
          <w:p w14:paraId="3BA43B29" w14:textId="77777777" w:rsidR="00F64092" w:rsidRPr="00F64092" w:rsidRDefault="00F64092" w:rsidP="00F64092">
            <w:pPr>
              <w:spacing w:before="120" w:after="0" w:line="240" w:lineRule="auto"/>
              <w:jc w:val="both"/>
              <w:rPr>
                <w:rFonts w:eastAsia="Times New Roman" w:cs="Times New Roman"/>
                <w:sz w:val="16"/>
                <w:szCs w:val="20"/>
                <w:lang w:val="en-GB"/>
              </w:rPr>
            </w:pPr>
          </w:p>
        </w:tc>
      </w:tr>
    </w:tbl>
    <w:p w14:paraId="5C4FEAF1" w14:textId="77777777" w:rsidR="00F64092" w:rsidRDefault="00F64092" w:rsidP="00F64092">
      <w:pPr>
        <w:spacing w:after="0" w:line="240" w:lineRule="auto"/>
        <w:rPr>
          <w:rFonts w:eastAsia="Times New Roman" w:cs="Times New Roman"/>
          <w:sz w:val="22"/>
          <w:szCs w:val="20"/>
          <w:lang w:val="en-GB"/>
        </w:rPr>
      </w:pPr>
    </w:p>
    <w:p w14:paraId="00F4F952" w14:textId="77777777" w:rsidR="00F64092" w:rsidRPr="00F64092" w:rsidRDefault="00F64092" w:rsidP="00F64092">
      <w:pPr>
        <w:spacing w:after="0" w:line="240" w:lineRule="auto"/>
        <w:rPr>
          <w:rFonts w:eastAsia="Times New Roman" w:cs="Times New Roman"/>
          <w:sz w:val="4"/>
          <w:szCs w:val="4"/>
          <w:lang w:val="en-GB"/>
        </w:rPr>
      </w:pPr>
      <w:r w:rsidRPr="00F64092">
        <w:rPr>
          <w:rFonts w:eastAsia="Times New Roman" w:cs="Times New Roman"/>
          <w:sz w:val="22"/>
          <w:szCs w:val="20"/>
          <w:lang w:val="en-G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F64092" w:rsidRPr="00F64092" w14:paraId="09A0C681" w14:textId="77777777" w:rsidTr="002068FB">
        <w:trPr>
          <w:cantSplit/>
        </w:trPr>
        <w:tc>
          <w:tcPr>
            <w:tcW w:w="9243" w:type="dxa"/>
          </w:tcPr>
          <w:p w14:paraId="23D2078A" w14:textId="77777777" w:rsid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lastRenderedPageBreak/>
              <w:br w:type="page"/>
            </w:r>
          </w:p>
          <w:p w14:paraId="55D36AC7" w14:textId="77777777" w:rsidR="00F64092" w:rsidRDefault="00F64092" w:rsidP="00F64092">
            <w:pPr>
              <w:spacing w:after="0" w:line="240" w:lineRule="auto"/>
              <w:rPr>
                <w:rFonts w:eastAsia="Times New Roman" w:cs="Times New Roman"/>
                <w:sz w:val="22"/>
                <w:szCs w:val="20"/>
                <w:lang w:val="en-GB"/>
              </w:rPr>
            </w:pPr>
          </w:p>
          <w:p w14:paraId="510D6321" w14:textId="4B78013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LIMITATIONS OF AUTHORITY</w:t>
            </w:r>
            <w:r w:rsidRPr="00F64092">
              <w:rPr>
                <w:rFonts w:eastAsia="Times New Roman" w:cs="Times New Roman"/>
                <w:b/>
                <w:sz w:val="22"/>
                <w:szCs w:val="20"/>
                <w:lang w:val="en-GB"/>
              </w:rPr>
              <w:t>:</w:t>
            </w:r>
          </w:p>
        </w:tc>
      </w:tr>
      <w:tr w:rsidR="00F64092" w:rsidRPr="00F64092" w14:paraId="3A596368" w14:textId="77777777" w:rsidTr="002068FB">
        <w:trPr>
          <w:cantSplit/>
        </w:trPr>
        <w:tc>
          <w:tcPr>
            <w:tcW w:w="9243" w:type="dxa"/>
          </w:tcPr>
          <w:p w14:paraId="77EBF5D0" w14:textId="77777777" w:rsidR="00F64092" w:rsidRPr="00F64092" w:rsidRDefault="00F64092" w:rsidP="00F64092">
            <w:pPr>
              <w:spacing w:after="0" w:line="240" w:lineRule="auto"/>
              <w:rPr>
                <w:rFonts w:eastAsia="Times New Roman" w:cs="Times New Roman"/>
                <w:sz w:val="22"/>
                <w:szCs w:val="20"/>
                <w:lang w:val="en-GB"/>
              </w:rPr>
            </w:pPr>
          </w:p>
          <w:p w14:paraId="32421A2F" w14:textId="77777777" w:rsidR="00F64092" w:rsidRPr="00F64092" w:rsidRDefault="00F64092" w:rsidP="00F64092">
            <w:pPr>
              <w:keepNext/>
              <w:spacing w:after="0" w:line="240" w:lineRule="auto"/>
              <w:outlineLvl w:val="3"/>
              <w:rPr>
                <w:rFonts w:eastAsia="Times New Roman" w:cs="Times New Roman"/>
                <w:b/>
                <w:sz w:val="22"/>
                <w:szCs w:val="20"/>
                <w:lang w:val="en-GB"/>
              </w:rPr>
            </w:pPr>
            <w:r w:rsidRPr="00F64092">
              <w:rPr>
                <w:rFonts w:eastAsia="Times New Roman" w:cs="Times New Roman"/>
                <w:b/>
                <w:sz w:val="22"/>
                <w:szCs w:val="20"/>
                <w:lang w:val="en-GB"/>
              </w:rPr>
              <w:t xml:space="preserve">Matters which must be referred to the Director of Nursing/Nursing Director/ Nurse Manager: </w:t>
            </w:r>
          </w:p>
          <w:p w14:paraId="2CF34D06" w14:textId="77777777" w:rsidR="00F64092" w:rsidRPr="00F64092" w:rsidRDefault="00F64092" w:rsidP="00F64092">
            <w:pPr>
              <w:numPr>
                <w:ilvl w:val="0"/>
                <w:numId w:val="4"/>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Security breaches and quality standard failures.</w:t>
            </w:r>
          </w:p>
          <w:p w14:paraId="0CDEB1C1" w14:textId="77777777" w:rsidR="00F64092" w:rsidRPr="00F64092" w:rsidRDefault="00F64092" w:rsidP="00F64092">
            <w:pPr>
              <w:numPr>
                <w:ilvl w:val="0"/>
                <w:numId w:val="4"/>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Any matters which are not clearly identified or do not comply with the DHB’s adopted policies or procedures.</w:t>
            </w:r>
          </w:p>
          <w:p w14:paraId="5655F308" w14:textId="77777777" w:rsidR="00F64092" w:rsidRPr="00F64092" w:rsidRDefault="00F64092" w:rsidP="00F64092">
            <w:pPr>
              <w:tabs>
                <w:tab w:val="left" w:pos="1134"/>
              </w:tabs>
              <w:spacing w:after="0" w:line="240" w:lineRule="auto"/>
              <w:rPr>
                <w:rFonts w:eastAsia="Times New Roman" w:cs="Times New Roman"/>
                <w:sz w:val="22"/>
                <w:szCs w:val="20"/>
                <w:lang w:val="en-GB"/>
              </w:rPr>
            </w:pPr>
          </w:p>
        </w:tc>
      </w:tr>
    </w:tbl>
    <w:p w14:paraId="12475D08" w14:textId="77777777" w:rsidR="00F64092" w:rsidRPr="00F64092" w:rsidRDefault="00F64092" w:rsidP="00F64092">
      <w:pPr>
        <w:spacing w:after="0" w:line="240" w:lineRule="auto"/>
        <w:rPr>
          <w:rFonts w:eastAsia="Times New Roman" w:cs="Times New Roman"/>
          <w:sz w:val="22"/>
          <w:szCs w:val="20"/>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F64092" w:rsidRPr="00F64092" w14:paraId="6F1390B5" w14:textId="77777777" w:rsidTr="002068FB">
        <w:trPr>
          <w:cantSplit/>
        </w:trPr>
        <w:tc>
          <w:tcPr>
            <w:tcW w:w="9243" w:type="dxa"/>
          </w:tcPr>
          <w:p w14:paraId="56C8C3FC"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caps/>
                <w:sz w:val="22"/>
                <w:szCs w:val="20"/>
                <w:u w:val="single"/>
                <w:lang w:val="en-GB"/>
              </w:rPr>
              <w:t>Person Specification Guide</w:t>
            </w:r>
            <w:r w:rsidRPr="00F64092">
              <w:rPr>
                <w:rFonts w:eastAsia="Times New Roman" w:cs="Times New Roman"/>
                <w:b/>
                <w:sz w:val="22"/>
                <w:szCs w:val="20"/>
                <w:lang w:val="en-GB"/>
              </w:rPr>
              <w:t>:</w:t>
            </w:r>
          </w:p>
        </w:tc>
      </w:tr>
      <w:tr w:rsidR="00F64092" w:rsidRPr="00F64092" w14:paraId="35FA32F3" w14:textId="77777777" w:rsidTr="002068FB">
        <w:trPr>
          <w:cantSplit/>
        </w:trPr>
        <w:tc>
          <w:tcPr>
            <w:tcW w:w="9243" w:type="dxa"/>
          </w:tcPr>
          <w:p w14:paraId="5CA35AC0" w14:textId="77777777" w:rsidR="00F64092" w:rsidRPr="00F64092" w:rsidRDefault="00F64092" w:rsidP="00F64092">
            <w:pPr>
              <w:spacing w:after="0" w:line="240" w:lineRule="auto"/>
              <w:rPr>
                <w:rFonts w:eastAsia="Times New Roman" w:cs="Times New Roman"/>
                <w:sz w:val="22"/>
                <w:szCs w:val="20"/>
                <w:lang w:val="en-GB"/>
              </w:rPr>
            </w:pPr>
          </w:p>
          <w:p w14:paraId="01DD6047" w14:textId="77777777" w:rsidR="00F64092" w:rsidRPr="00F64092" w:rsidRDefault="00F64092" w:rsidP="00F64092">
            <w:pPr>
              <w:spacing w:after="0" w:line="240" w:lineRule="auto"/>
              <w:rPr>
                <w:rFonts w:eastAsia="Times New Roman" w:cs="Times New Roman"/>
                <w:b/>
                <w:sz w:val="22"/>
                <w:szCs w:val="20"/>
                <w:lang w:val="en-GB"/>
              </w:rPr>
            </w:pPr>
            <w:r w:rsidRPr="00F64092">
              <w:rPr>
                <w:rFonts w:eastAsia="Times New Roman" w:cs="Times New Roman"/>
                <w:b/>
                <w:sz w:val="22"/>
                <w:szCs w:val="20"/>
                <w:lang w:val="en-GB"/>
              </w:rPr>
              <w:t>The person must:</w:t>
            </w:r>
          </w:p>
          <w:p w14:paraId="24C3462E" w14:textId="77777777" w:rsidR="00F64092" w:rsidRPr="00F64092" w:rsidRDefault="00F64092" w:rsidP="00F64092">
            <w:pPr>
              <w:numPr>
                <w:ilvl w:val="0"/>
                <w:numId w:val="5"/>
              </w:numPr>
              <w:spacing w:before="120" w:after="0" w:line="240" w:lineRule="auto"/>
              <w:jc w:val="both"/>
              <w:rPr>
                <w:rFonts w:eastAsia="Times New Roman" w:cs="Times New Roman"/>
                <w:b/>
                <w:sz w:val="22"/>
                <w:szCs w:val="20"/>
                <w:lang w:val="en-GB"/>
              </w:rPr>
            </w:pPr>
            <w:r w:rsidRPr="00F64092">
              <w:rPr>
                <w:rFonts w:eastAsia="Times New Roman" w:cs="Times New Roman"/>
                <w:sz w:val="22"/>
                <w:szCs w:val="20"/>
                <w:lang w:val="en-GB"/>
              </w:rPr>
              <w:t>Demonstrate professional accountability within scope of practice</w:t>
            </w:r>
          </w:p>
          <w:p w14:paraId="72682A01" w14:textId="77777777" w:rsidR="00F64092" w:rsidRPr="00F64092" w:rsidRDefault="00F64092" w:rsidP="00F64092">
            <w:pPr>
              <w:numPr>
                <w:ilvl w:val="0"/>
                <w:numId w:val="5"/>
              </w:numPr>
              <w:spacing w:before="120" w:after="0" w:line="240" w:lineRule="auto"/>
              <w:jc w:val="both"/>
              <w:rPr>
                <w:rFonts w:eastAsia="Times New Roman" w:cs="Times New Roman"/>
                <w:b/>
                <w:sz w:val="22"/>
                <w:szCs w:val="20"/>
                <w:lang w:val="en-GB"/>
              </w:rPr>
            </w:pPr>
            <w:r w:rsidRPr="00F64092">
              <w:rPr>
                <w:rFonts w:eastAsia="Times New Roman" w:cs="Times New Roman"/>
                <w:sz w:val="22"/>
                <w:szCs w:val="20"/>
                <w:lang w:val="en-GB"/>
              </w:rPr>
              <w:t>Have a commitment to ongoing development of nursing skills and in-service education</w:t>
            </w:r>
          </w:p>
          <w:p w14:paraId="21204A4C" w14:textId="77777777" w:rsidR="00F64092" w:rsidRPr="00F64092" w:rsidRDefault="00F64092" w:rsidP="00F64092">
            <w:pPr>
              <w:numPr>
                <w:ilvl w:val="0"/>
                <w:numId w:val="5"/>
              </w:numPr>
              <w:spacing w:before="120" w:after="0" w:line="240" w:lineRule="auto"/>
              <w:jc w:val="both"/>
              <w:rPr>
                <w:rFonts w:eastAsia="Times New Roman" w:cs="Times New Roman"/>
                <w:b/>
                <w:sz w:val="22"/>
                <w:szCs w:val="20"/>
                <w:lang w:val="en-GB"/>
              </w:rPr>
            </w:pPr>
            <w:r w:rsidRPr="00F64092">
              <w:rPr>
                <w:rFonts w:eastAsia="Times New Roman" w:cs="Times New Roman"/>
                <w:sz w:val="22"/>
                <w:szCs w:val="20"/>
                <w:lang w:val="en-GB"/>
              </w:rPr>
              <w:t>Have appropriate communication skills</w:t>
            </w:r>
          </w:p>
          <w:p w14:paraId="6ECF08AB" w14:textId="77777777" w:rsidR="00F64092" w:rsidRPr="00F64092" w:rsidRDefault="00F64092" w:rsidP="00F64092">
            <w:pPr>
              <w:numPr>
                <w:ilvl w:val="0"/>
                <w:numId w:val="5"/>
              </w:numPr>
              <w:spacing w:before="120" w:after="0" w:line="240" w:lineRule="auto"/>
              <w:jc w:val="both"/>
              <w:rPr>
                <w:rFonts w:eastAsia="Times New Roman" w:cs="Times New Roman"/>
                <w:b/>
                <w:sz w:val="22"/>
                <w:szCs w:val="20"/>
                <w:lang w:val="en-GB"/>
              </w:rPr>
            </w:pPr>
            <w:proofErr w:type="gramStart"/>
            <w:r w:rsidRPr="00F64092">
              <w:rPr>
                <w:rFonts w:eastAsia="Times New Roman" w:cs="Times New Roman"/>
                <w:sz w:val="22"/>
                <w:szCs w:val="20"/>
                <w:lang w:val="en-GB"/>
              </w:rPr>
              <w:t>Have the ability to</w:t>
            </w:r>
            <w:proofErr w:type="gramEnd"/>
            <w:r w:rsidRPr="00F64092">
              <w:rPr>
                <w:rFonts w:eastAsia="Times New Roman" w:cs="Times New Roman"/>
                <w:sz w:val="22"/>
                <w:szCs w:val="20"/>
                <w:lang w:val="en-GB"/>
              </w:rPr>
              <w:t xml:space="preserve"> work as part of a team</w:t>
            </w:r>
          </w:p>
          <w:p w14:paraId="178C77C4" w14:textId="77777777" w:rsidR="00F64092" w:rsidRPr="00F64092" w:rsidRDefault="00F64092" w:rsidP="00F64092">
            <w:pPr>
              <w:numPr>
                <w:ilvl w:val="0"/>
                <w:numId w:val="5"/>
              </w:numPr>
              <w:spacing w:before="120" w:after="0" w:line="240" w:lineRule="auto"/>
              <w:jc w:val="both"/>
              <w:rPr>
                <w:rFonts w:eastAsia="Times New Roman" w:cs="Times New Roman"/>
                <w:b/>
                <w:sz w:val="22"/>
                <w:szCs w:val="20"/>
                <w:lang w:val="en-GB"/>
              </w:rPr>
            </w:pPr>
            <w:r w:rsidRPr="00F64092">
              <w:rPr>
                <w:rFonts w:eastAsia="Times New Roman" w:cs="Times New Roman"/>
                <w:sz w:val="22"/>
                <w:szCs w:val="20"/>
                <w:lang w:val="en-GB"/>
              </w:rPr>
              <w:t>Adhere to the DHB’s policies and procedures</w:t>
            </w:r>
          </w:p>
          <w:p w14:paraId="02DB668F" w14:textId="77777777" w:rsidR="00F64092" w:rsidRPr="00F64092" w:rsidRDefault="00F64092" w:rsidP="00F64092">
            <w:pPr>
              <w:tabs>
                <w:tab w:val="left" w:pos="1134"/>
              </w:tabs>
              <w:spacing w:after="0" w:line="240" w:lineRule="auto"/>
              <w:rPr>
                <w:rFonts w:eastAsia="Times New Roman" w:cs="Times New Roman"/>
                <w:sz w:val="22"/>
                <w:szCs w:val="20"/>
                <w:lang w:val="en-GB"/>
              </w:rPr>
            </w:pPr>
          </w:p>
        </w:tc>
      </w:tr>
    </w:tbl>
    <w:p w14:paraId="5A815431" w14:textId="77777777" w:rsidR="00F64092" w:rsidRPr="00F64092" w:rsidRDefault="00F64092" w:rsidP="00F64092">
      <w:pPr>
        <w:spacing w:after="0" w:line="240" w:lineRule="auto"/>
        <w:rPr>
          <w:rFonts w:eastAsia="Times New Roman" w:cs="Times New Roman"/>
          <w:sz w:val="22"/>
          <w:szCs w:val="20"/>
          <w:lang w:val="en-GB"/>
        </w:rPr>
      </w:pPr>
    </w:p>
    <w:p w14:paraId="2E87CA52" w14:textId="77777777" w:rsidR="00F64092" w:rsidRPr="00F64092" w:rsidRDefault="00F64092" w:rsidP="00F64092">
      <w:pPr>
        <w:spacing w:after="0" w:line="240" w:lineRule="auto"/>
        <w:rPr>
          <w:rFonts w:eastAsia="Times New Roman" w:cs="Times New Roman"/>
          <w:sz w:val="22"/>
          <w:szCs w:val="20"/>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F64092" w:rsidRPr="00F64092" w14:paraId="392E5FC4" w14:textId="77777777" w:rsidTr="002068FB">
        <w:trPr>
          <w:cantSplit/>
        </w:trPr>
        <w:tc>
          <w:tcPr>
            <w:tcW w:w="9243" w:type="dxa"/>
          </w:tcPr>
          <w:p w14:paraId="2A69828F"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HEALTH &amp; SAFETY</w:t>
            </w:r>
            <w:r w:rsidRPr="00F64092">
              <w:rPr>
                <w:rFonts w:eastAsia="Times New Roman" w:cs="Times New Roman"/>
                <w:b/>
                <w:sz w:val="22"/>
                <w:szCs w:val="20"/>
                <w:lang w:val="en-GB"/>
              </w:rPr>
              <w:t>:</w:t>
            </w:r>
          </w:p>
          <w:p w14:paraId="2CC26877" w14:textId="77777777" w:rsidR="00F64092" w:rsidRPr="00F64092" w:rsidRDefault="00F64092" w:rsidP="00F64092">
            <w:pPr>
              <w:spacing w:after="0" w:line="240" w:lineRule="auto"/>
              <w:jc w:val="both"/>
              <w:rPr>
                <w:rFonts w:eastAsia="Times New Roman" w:cs="Times New Roman"/>
                <w:sz w:val="22"/>
                <w:szCs w:val="20"/>
                <w:lang w:val="en-GB"/>
              </w:rPr>
            </w:pPr>
          </w:p>
        </w:tc>
      </w:tr>
      <w:tr w:rsidR="00F64092" w:rsidRPr="00F64092" w14:paraId="6CE90BDA" w14:textId="77777777" w:rsidTr="002068FB">
        <w:trPr>
          <w:cantSplit/>
        </w:trPr>
        <w:tc>
          <w:tcPr>
            <w:tcW w:w="9243" w:type="dxa"/>
          </w:tcPr>
          <w:p w14:paraId="431CC76E" w14:textId="4A99EF83" w:rsidR="00F64092" w:rsidRPr="00F64092" w:rsidRDefault="00F64092" w:rsidP="00F64092">
            <w:pPr>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 xml:space="preserve">Managers are to take all practicable steps to ensure the health and safety of employees at work and maintain knowledge of </w:t>
            </w:r>
            <w:r>
              <w:rPr>
                <w:rFonts w:eastAsia="Times New Roman" w:cs="Times New Roman"/>
                <w:sz w:val="22"/>
                <w:szCs w:val="20"/>
                <w:lang w:val="en-GB"/>
              </w:rPr>
              <w:t>Te Whatu Ora’s</w:t>
            </w:r>
            <w:r w:rsidRPr="00F64092">
              <w:rPr>
                <w:rFonts w:eastAsia="Times New Roman" w:cs="Times New Roman"/>
                <w:sz w:val="22"/>
                <w:szCs w:val="20"/>
                <w:lang w:val="en-GB"/>
              </w:rPr>
              <w:t xml:space="preserve"> health and safety systems and policies.</w:t>
            </w:r>
          </w:p>
          <w:p w14:paraId="421BB003" w14:textId="77777777" w:rsidR="00F64092" w:rsidRPr="00F64092" w:rsidRDefault="00F64092" w:rsidP="00F64092">
            <w:pPr>
              <w:spacing w:after="0" w:line="240" w:lineRule="auto"/>
              <w:jc w:val="both"/>
              <w:rPr>
                <w:rFonts w:eastAsia="Times New Roman" w:cs="Times New Roman"/>
                <w:sz w:val="22"/>
                <w:szCs w:val="20"/>
                <w:lang w:val="en-US"/>
              </w:rPr>
            </w:pPr>
          </w:p>
          <w:p w14:paraId="3B3C2FE4" w14:textId="77777777" w:rsidR="00F64092" w:rsidRPr="00F64092" w:rsidRDefault="00F64092" w:rsidP="00F64092">
            <w:pPr>
              <w:spacing w:after="0" w:line="240" w:lineRule="auto"/>
              <w:jc w:val="both"/>
              <w:rPr>
                <w:rFonts w:eastAsia="Times New Roman" w:cs="Times New Roman"/>
                <w:sz w:val="22"/>
                <w:szCs w:val="20"/>
                <w:lang w:val="en-US"/>
              </w:rPr>
            </w:pPr>
            <w:r w:rsidRPr="00F64092">
              <w:rPr>
                <w:rFonts w:eastAsia="Times New Roman" w:cs="Times New Roman"/>
                <w:sz w:val="22"/>
                <w:szCs w:val="20"/>
                <w:lang w:val="en-US"/>
              </w:rPr>
              <w:t>This will be achieved by ensuring:</w:t>
            </w:r>
          </w:p>
          <w:p w14:paraId="0F061EA4"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Health and safety programmes are sustained by allocating sufficient resources for health and safety to function effectively. This includes regular liaison with the Health and Safety Advisor.</w:t>
            </w:r>
          </w:p>
          <w:p w14:paraId="78D220C3"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Employee participation is encouraged and supported in processes for improving health and safety in the workplace and by employee attendance at health and safety meetings.</w:t>
            </w:r>
          </w:p>
          <w:p w14:paraId="303FD8F8"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 xml:space="preserve">A system is in place for identifying and regularly assessing hazards in the workplace and controlling significant hazards. </w:t>
            </w:r>
          </w:p>
          <w:p w14:paraId="1C736CF3"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All employees are provided with information about the hazards and controls that they will encounter at work.</w:t>
            </w:r>
          </w:p>
          <w:p w14:paraId="13276B5D"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Regular workplace audits are carried out.</w:t>
            </w:r>
          </w:p>
          <w:p w14:paraId="6A4E9464"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All employees receive and have signed off an induction to their workplace and to health and safety policies and procedures.</w:t>
            </w:r>
          </w:p>
          <w:p w14:paraId="639FB6B7"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All employees receive relevant information and training on health and safety including emergency procedures relevant to their area of work and the appropriate use of personal protective equipment they may need to use.</w:t>
            </w:r>
          </w:p>
          <w:p w14:paraId="01316406"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All accidents and injuries are accurately reported, investigated and documentation is forwarded on to the Health and Safety Advisor within agreed timeframes.</w:t>
            </w:r>
          </w:p>
          <w:p w14:paraId="5ED6EFFA"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 xml:space="preserve">Support and participation </w:t>
            </w:r>
            <w:proofErr w:type="gramStart"/>
            <w:r w:rsidRPr="00F64092">
              <w:rPr>
                <w:rFonts w:eastAsia="Times New Roman" w:cs="Times New Roman"/>
                <w:sz w:val="22"/>
                <w:szCs w:val="20"/>
                <w:lang w:val="en-GB"/>
              </w:rPr>
              <w:t>occurs</w:t>
            </w:r>
            <w:proofErr w:type="gramEnd"/>
            <w:r w:rsidRPr="00F64092">
              <w:rPr>
                <w:rFonts w:eastAsia="Times New Roman" w:cs="Times New Roman"/>
                <w:sz w:val="22"/>
                <w:szCs w:val="20"/>
                <w:lang w:val="en-GB"/>
              </w:rPr>
              <w:t xml:space="preserve"> in employee’s rehabilitation for an early and durable return to work following injury or illness.</w:t>
            </w:r>
          </w:p>
          <w:p w14:paraId="76C133B1" w14:textId="77777777" w:rsidR="00F64092" w:rsidRPr="00F64092" w:rsidRDefault="00F64092" w:rsidP="00F64092">
            <w:pPr>
              <w:spacing w:after="0" w:line="240" w:lineRule="auto"/>
              <w:rPr>
                <w:rFonts w:eastAsia="Times New Roman" w:cs="Times New Roman"/>
                <w:sz w:val="22"/>
                <w:szCs w:val="20"/>
                <w:lang w:val="en-GB"/>
              </w:rPr>
            </w:pPr>
          </w:p>
        </w:tc>
      </w:tr>
    </w:tbl>
    <w:p w14:paraId="4378A275" w14:textId="77777777" w:rsidR="00F64092" w:rsidRPr="00F64092" w:rsidRDefault="00F64092" w:rsidP="00F64092">
      <w:pPr>
        <w:spacing w:after="0" w:line="240" w:lineRule="auto"/>
        <w:rPr>
          <w:rFonts w:eastAsia="Times New Roman" w:cs="Times New Roman"/>
          <w:sz w:val="22"/>
          <w:szCs w:val="20"/>
          <w:lang w:val="en-GB"/>
        </w:rPr>
      </w:pPr>
    </w:p>
    <w:p w14:paraId="4F119F70" w14:textId="77777777" w:rsidR="00F64092" w:rsidRDefault="00F64092" w:rsidP="00F64092">
      <w:pPr>
        <w:spacing w:after="0" w:line="240" w:lineRule="auto"/>
        <w:rPr>
          <w:rFonts w:eastAsia="Times New Roman" w:cs="Times New Roman"/>
          <w:sz w:val="22"/>
          <w:szCs w:val="20"/>
          <w:lang w:val="en-GB"/>
        </w:rPr>
      </w:pPr>
    </w:p>
    <w:p w14:paraId="13A55828" w14:textId="77777777" w:rsidR="00F64092" w:rsidRDefault="00F64092" w:rsidP="00F64092">
      <w:pPr>
        <w:spacing w:after="0" w:line="240" w:lineRule="auto"/>
        <w:rPr>
          <w:rFonts w:eastAsia="Times New Roman" w:cs="Times New Roman"/>
          <w:sz w:val="22"/>
          <w:szCs w:val="20"/>
          <w:lang w:val="en-GB"/>
        </w:rPr>
      </w:pPr>
    </w:p>
    <w:p w14:paraId="603007D3" w14:textId="77777777" w:rsidR="00F64092" w:rsidRDefault="00F64092" w:rsidP="00F64092">
      <w:pPr>
        <w:spacing w:after="0" w:line="240" w:lineRule="auto"/>
        <w:rPr>
          <w:rFonts w:eastAsia="Times New Roman" w:cs="Times New Roman"/>
          <w:sz w:val="22"/>
          <w:szCs w:val="20"/>
          <w:lang w:val="en-GB"/>
        </w:rPr>
      </w:pPr>
    </w:p>
    <w:p w14:paraId="4B4AA42A" w14:textId="77777777" w:rsidR="00F64092" w:rsidRDefault="00F64092" w:rsidP="00F64092">
      <w:pPr>
        <w:spacing w:after="0" w:line="240" w:lineRule="auto"/>
        <w:rPr>
          <w:rFonts w:eastAsia="Times New Roman" w:cs="Times New Roman"/>
          <w:sz w:val="22"/>
          <w:szCs w:val="20"/>
          <w:lang w:val="en-GB"/>
        </w:rPr>
      </w:pPr>
    </w:p>
    <w:p w14:paraId="5E4B7914" w14:textId="77777777" w:rsidR="00F64092" w:rsidRDefault="00F64092" w:rsidP="00F64092">
      <w:pPr>
        <w:spacing w:after="0" w:line="240" w:lineRule="auto"/>
        <w:rPr>
          <w:rFonts w:eastAsia="Times New Roman" w:cs="Times New Roman"/>
          <w:sz w:val="22"/>
          <w:szCs w:val="20"/>
          <w:lang w:val="en-GB"/>
        </w:rPr>
      </w:pPr>
    </w:p>
    <w:p w14:paraId="05FD2A84" w14:textId="1070DFCA" w:rsidR="00F64092" w:rsidRPr="00F64092" w:rsidRDefault="00F64092" w:rsidP="00F64092">
      <w:pPr>
        <w:spacing w:after="0" w:line="240" w:lineRule="auto"/>
        <w:rPr>
          <w:rFonts w:eastAsia="Times New Roman" w:cs="Times New Roman"/>
          <w:sz w:val="4"/>
          <w:szCs w:val="4"/>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F64092" w:rsidRPr="00F64092" w14:paraId="376773FE" w14:textId="77777777" w:rsidTr="002068FB">
        <w:trPr>
          <w:cantSplit/>
        </w:trPr>
        <w:tc>
          <w:tcPr>
            <w:tcW w:w="9243" w:type="dxa"/>
          </w:tcPr>
          <w:p w14:paraId="5C54AC6B"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QUALITY</w:t>
            </w:r>
            <w:r w:rsidRPr="00F64092">
              <w:rPr>
                <w:rFonts w:eastAsia="Times New Roman" w:cs="Times New Roman"/>
                <w:b/>
                <w:sz w:val="22"/>
                <w:szCs w:val="20"/>
                <w:lang w:val="en-GB"/>
              </w:rPr>
              <w:t>:</w:t>
            </w:r>
          </w:p>
        </w:tc>
      </w:tr>
      <w:tr w:rsidR="00F64092" w:rsidRPr="00F64092" w14:paraId="0F02C815" w14:textId="77777777" w:rsidTr="002068FB">
        <w:trPr>
          <w:cantSplit/>
        </w:trPr>
        <w:tc>
          <w:tcPr>
            <w:tcW w:w="9243" w:type="dxa"/>
          </w:tcPr>
          <w:p w14:paraId="16D99910" w14:textId="77777777" w:rsidR="00F64092" w:rsidRPr="00F64092" w:rsidRDefault="00F64092" w:rsidP="00F64092">
            <w:pPr>
              <w:spacing w:after="0" w:line="240" w:lineRule="auto"/>
              <w:rPr>
                <w:rFonts w:eastAsia="Times New Roman" w:cs="Times New Roman"/>
                <w:sz w:val="22"/>
                <w:szCs w:val="20"/>
                <w:lang w:val="en-GB"/>
              </w:rPr>
            </w:pPr>
          </w:p>
          <w:p w14:paraId="34D1C0B9"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Every staff member within the DHB is responsible for ensuring a quality service is provided in their area of expertise. All staff are to be involved in quality activities and should identify areas of improvement. All staff are to be familiar with and apply the appropriate organisational and divisional policies and procedures.</w:t>
            </w:r>
          </w:p>
          <w:p w14:paraId="6DDB3EBD" w14:textId="77777777" w:rsidR="00F64092" w:rsidRPr="00F64092" w:rsidRDefault="00F64092" w:rsidP="00F64092">
            <w:pPr>
              <w:tabs>
                <w:tab w:val="left" w:pos="1134"/>
              </w:tabs>
              <w:spacing w:after="0" w:line="240" w:lineRule="auto"/>
              <w:rPr>
                <w:rFonts w:eastAsia="Times New Roman" w:cs="Times New Roman"/>
                <w:sz w:val="22"/>
                <w:szCs w:val="20"/>
                <w:lang w:val="en-GB"/>
              </w:rPr>
            </w:pPr>
          </w:p>
        </w:tc>
      </w:tr>
    </w:tbl>
    <w:p w14:paraId="78C284FF" w14:textId="77777777" w:rsidR="00F64092" w:rsidRPr="00F64092" w:rsidRDefault="00F64092" w:rsidP="00F64092">
      <w:pPr>
        <w:spacing w:after="0" w:line="240" w:lineRule="auto"/>
        <w:rPr>
          <w:rFonts w:eastAsia="Times New Roman" w:cs="Times New Roman"/>
          <w:sz w:val="22"/>
          <w:szCs w:val="20"/>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F64092" w:rsidRPr="00F64092" w14:paraId="004F5C8B" w14:textId="77777777" w:rsidTr="002068FB">
        <w:trPr>
          <w:cantSplit/>
        </w:trPr>
        <w:tc>
          <w:tcPr>
            <w:tcW w:w="9243" w:type="dxa"/>
          </w:tcPr>
          <w:p w14:paraId="597533C1"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QUALIFICATIONS &amp; EXPERIENCE</w:t>
            </w:r>
            <w:r w:rsidRPr="00F64092">
              <w:rPr>
                <w:rFonts w:eastAsia="Times New Roman" w:cs="Times New Roman"/>
                <w:b/>
                <w:sz w:val="22"/>
                <w:szCs w:val="20"/>
                <w:lang w:val="en-GB"/>
              </w:rPr>
              <w:t>:</w:t>
            </w:r>
          </w:p>
        </w:tc>
      </w:tr>
      <w:tr w:rsidR="00F64092" w:rsidRPr="00F64092" w14:paraId="0A406357" w14:textId="77777777" w:rsidTr="002068FB">
        <w:trPr>
          <w:cantSplit/>
        </w:trPr>
        <w:tc>
          <w:tcPr>
            <w:tcW w:w="9243" w:type="dxa"/>
          </w:tcPr>
          <w:p w14:paraId="7F9DE369" w14:textId="77777777" w:rsidR="00F64092" w:rsidRPr="00F64092" w:rsidRDefault="00F64092" w:rsidP="00F64092">
            <w:pPr>
              <w:spacing w:after="0" w:line="240" w:lineRule="auto"/>
              <w:rPr>
                <w:rFonts w:eastAsia="Times New Roman" w:cs="Times New Roman"/>
                <w:sz w:val="22"/>
                <w:szCs w:val="20"/>
                <w:lang w:val="en-GB"/>
              </w:rPr>
            </w:pPr>
          </w:p>
          <w:p w14:paraId="672A25B6"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Essential</w:t>
            </w:r>
          </w:p>
          <w:p w14:paraId="56F59500" w14:textId="77777777" w:rsidR="00F64092" w:rsidRPr="00F64092" w:rsidRDefault="00F64092" w:rsidP="00F64092">
            <w:pPr>
              <w:numPr>
                <w:ilvl w:val="0"/>
                <w:numId w:val="5"/>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Be registered with the Nursing Council of New Zealand as an Enrolled Nurse.</w:t>
            </w:r>
          </w:p>
          <w:p w14:paraId="266211B2" w14:textId="77777777" w:rsidR="00F64092" w:rsidRPr="00F64092" w:rsidRDefault="00F64092" w:rsidP="00F64092">
            <w:pPr>
              <w:numPr>
                <w:ilvl w:val="0"/>
                <w:numId w:val="5"/>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Hold a current Nursing Council of New Zealand practising certificate in the relevant area of practice.</w:t>
            </w:r>
          </w:p>
          <w:p w14:paraId="1B4D9456" w14:textId="77777777" w:rsidR="00F64092" w:rsidRPr="00F64092" w:rsidRDefault="00F64092" w:rsidP="00F64092">
            <w:pPr>
              <w:tabs>
                <w:tab w:val="left" w:pos="1134"/>
              </w:tabs>
              <w:spacing w:after="0" w:line="240" w:lineRule="auto"/>
              <w:rPr>
                <w:rFonts w:eastAsia="Times New Roman" w:cs="Times New Roman"/>
                <w:sz w:val="22"/>
                <w:szCs w:val="20"/>
                <w:lang w:val="en-GB"/>
              </w:rPr>
            </w:pPr>
          </w:p>
        </w:tc>
      </w:tr>
    </w:tbl>
    <w:p w14:paraId="632FA7A4" w14:textId="77777777" w:rsidR="00F64092" w:rsidRPr="00F64092" w:rsidRDefault="00F64092" w:rsidP="00F64092">
      <w:pPr>
        <w:spacing w:after="0" w:line="240" w:lineRule="auto"/>
        <w:rPr>
          <w:rFonts w:eastAsia="Times New Roman" w:cs="Times New Roman"/>
          <w:sz w:val="22"/>
          <w:szCs w:val="20"/>
          <w:lang w:val="en-GB"/>
        </w:rPr>
      </w:pPr>
    </w:p>
    <w:tbl>
      <w:tblPr>
        <w:tblW w:w="0" w:type="auto"/>
        <w:tblLayout w:type="fixed"/>
        <w:tblLook w:val="0000" w:firstRow="0" w:lastRow="0" w:firstColumn="0" w:lastColumn="0" w:noHBand="0" w:noVBand="0"/>
      </w:tblPr>
      <w:tblGrid>
        <w:gridCol w:w="9243"/>
      </w:tblGrid>
      <w:tr w:rsidR="00F64092" w:rsidRPr="00F64092" w14:paraId="35EE0CF8" w14:textId="77777777" w:rsidTr="002068FB">
        <w:trPr>
          <w:cantSplit/>
        </w:trPr>
        <w:tc>
          <w:tcPr>
            <w:tcW w:w="9243" w:type="dxa"/>
            <w:tcBorders>
              <w:top w:val="single" w:sz="4" w:space="0" w:color="auto"/>
              <w:left w:val="single" w:sz="4" w:space="0" w:color="auto"/>
              <w:bottom w:val="single" w:sz="4" w:space="0" w:color="auto"/>
              <w:right w:val="single" w:sz="4" w:space="0" w:color="auto"/>
            </w:tcBorders>
          </w:tcPr>
          <w:p w14:paraId="363F30C5" w14:textId="77777777" w:rsidR="00F64092" w:rsidRPr="00F64092" w:rsidRDefault="00F64092" w:rsidP="00F64092">
            <w:pPr>
              <w:spacing w:after="0" w:line="240" w:lineRule="auto"/>
              <w:ind w:right="96"/>
              <w:rPr>
                <w:rFonts w:eastAsia="Times New Roman" w:cs="Times New Roman"/>
                <w:b/>
                <w:sz w:val="22"/>
                <w:szCs w:val="20"/>
                <w:u w:val="single"/>
                <w:lang w:val="en-GB"/>
              </w:rPr>
            </w:pPr>
            <w:r w:rsidRPr="00F64092">
              <w:rPr>
                <w:rFonts w:eastAsia="Times New Roman" w:cs="Times New Roman"/>
                <w:b/>
                <w:sz w:val="22"/>
                <w:szCs w:val="20"/>
                <w:u w:val="single"/>
                <w:lang w:val="en-GB"/>
              </w:rPr>
              <w:t>PERSONAL ATTRIBUTES</w:t>
            </w:r>
            <w:r w:rsidRPr="00F64092">
              <w:rPr>
                <w:rFonts w:eastAsia="Times New Roman" w:cs="Times New Roman"/>
                <w:b/>
                <w:sz w:val="22"/>
                <w:szCs w:val="20"/>
                <w:lang w:val="en-GB"/>
              </w:rPr>
              <w:t>:</w:t>
            </w:r>
          </w:p>
          <w:p w14:paraId="313EC883" w14:textId="77777777" w:rsidR="00F64092" w:rsidRPr="00F64092" w:rsidRDefault="00F64092" w:rsidP="00F64092">
            <w:pPr>
              <w:spacing w:after="0" w:line="240" w:lineRule="auto"/>
              <w:ind w:right="96"/>
              <w:rPr>
                <w:rFonts w:eastAsia="Times New Roman" w:cs="Times New Roman"/>
                <w:b/>
                <w:sz w:val="22"/>
                <w:szCs w:val="20"/>
                <w:u w:val="single"/>
                <w:lang w:val="en-GB"/>
              </w:rPr>
            </w:pPr>
          </w:p>
          <w:p w14:paraId="509F265A" w14:textId="77777777" w:rsidR="00F64092" w:rsidRPr="00F64092" w:rsidRDefault="00F64092" w:rsidP="00F64092">
            <w:pPr>
              <w:spacing w:after="0" w:line="240" w:lineRule="auto"/>
              <w:ind w:right="96"/>
              <w:rPr>
                <w:rFonts w:eastAsia="Times New Roman" w:cs="Times New Roman"/>
                <w:b/>
                <w:sz w:val="22"/>
                <w:szCs w:val="20"/>
                <w:u w:val="single"/>
                <w:lang w:val="en-GB"/>
              </w:rPr>
            </w:pPr>
          </w:p>
          <w:p w14:paraId="048F1F98" w14:textId="77777777" w:rsidR="00F64092" w:rsidRPr="00F64092" w:rsidRDefault="00F64092" w:rsidP="00F64092">
            <w:pPr>
              <w:keepNext/>
              <w:spacing w:after="0" w:line="240" w:lineRule="auto"/>
              <w:ind w:right="96"/>
              <w:outlineLvl w:val="4"/>
              <w:rPr>
                <w:rFonts w:eastAsia="Times New Roman" w:cs="Times New Roman"/>
                <w:b/>
                <w:sz w:val="18"/>
                <w:szCs w:val="20"/>
                <w:lang w:val="en-GB"/>
              </w:rPr>
            </w:pPr>
            <w:r w:rsidRPr="00F64092">
              <w:rPr>
                <w:rFonts w:eastAsia="Times New Roman" w:cs="Times New Roman"/>
                <w:b/>
                <w:sz w:val="18"/>
                <w:szCs w:val="20"/>
                <w:lang w:val="en-GB"/>
              </w:rPr>
              <w:t>Mandatory</w:t>
            </w:r>
          </w:p>
          <w:p w14:paraId="01BBB5FB" w14:textId="77777777" w:rsidR="00F64092" w:rsidRPr="00F64092" w:rsidRDefault="00F64092" w:rsidP="00F64092">
            <w:pPr>
              <w:spacing w:after="0" w:line="240" w:lineRule="auto"/>
              <w:ind w:right="96"/>
              <w:rPr>
                <w:rFonts w:eastAsia="Times New Roman" w:cs="Times New Roman"/>
                <w:b/>
                <w:sz w:val="22"/>
                <w:szCs w:val="20"/>
                <w:u w:val="single"/>
                <w:lang w:val="en-GB"/>
              </w:rPr>
            </w:pPr>
          </w:p>
          <w:p w14:paraId="194114A9" w14:textId="77777777" w:rsidR="00F64092" w:rsidRPr="00F64092" w:rsidRDefault="00F64092" w:rsidP="00F64092">
            <w:pPr>
              <w:spacing w:after="0" w:line="240" w:lineRule="auto"/>
              <w:ind w:right="96"/>
              <w:rPr>
                <w:rFonts w:eastAsia="Times New Roman" w:cs="Times New Roman"/>
                <w:b/>
                <w:sz w:val="22"/>
                <w:szCs w:val="20"/>
                <w:lang w:val="en-GB"/>
              </w:rPr>
            </w:pPr>
            <w:r w:rsidRPr="00F64092">
              <w:rPr>
                <w:rFonts w:eastAsia="Times New Roman" w:cs="Times New Roman"/>
                <w:b/>
                <w:sz w:val="22"/>
                <w:szCs w:val="20"/>
                <w:lang w:val="en-GB"/>
              </w:rPr>
              <w:t>Key Behaviours:</w:t>
            </w:r>
          </w:p>
          <w:p w14:paraId="70C24CE5" w14:textId="77777777" w:rsidR="00F64092" w:rsidRPr="00F64092" w:rsidRDefault="00F64092" w:rsidP="00F64092">
            <w:pPr>
              <w:numPr>
                <w:ilvl w:val="0"/>
                <w:numId w:val="6"/>
              </w:numPr>
              <w:spacing w:after="0" w:line="240" w:lineRule="auto"/>
              <w:ind w:right="96"/>
              <w:rPr>
                <w:rFonts w:eastAsia="Times New Roman" w:cs="Times New Roman"/>
                <w:sz w:val="22"/>
                <w:szCs w:val="20"/>
                <w:lang w:val="en-GB"/>
              </w:rPr>
            </w:pPr>
            <w:r w:rsidRPr="00F64092">
              <w:rPr>
                <w:rFonts w:eastAsia="Times New Roman" w:cs="Times New Roman"/>
                <w:sz w:val="22"/>
                <w:szCs w:val="20"/>
                <w:lang w:val="en-GB"/>
              </w:rPr>
              <w:t xml:space="preserve">Ability to “work together” in a collaborative manner </w:t>
            </w:r>
          </w:p>
          <w:p w14:paraId="690CD231" w14:textId="77777777" w:rsidR="00F64092" w:rsidRPr="00F64092" w:rsidRDefault="00F64092" w:rsidP="00F64092">
            <w:pPr>
              <w:numPr>
                <w:ilvl w:val="0"/>
                <w:numId w:val="6"/>
              </w:numPr>
              <w:spacing w:after="0" w:line="240" w:lineRule="auto"/>
              <w:ind w:right="96"/>
              <w:rPr>
                <w:rFonts w:eastAsia="Times New Roman" w:cs="Times New Roman"/>
                <w:sz w:val="22"/>
                <w:szCs w:val="20"/>
                <w:lang w:val="en-GB"/>
              </w:rPr>
            </w:pPr>
            <w:r w:rsidRPr="00F64092">
              <w:rPr>
                <w:rFonts w:eastAsia="Times New Roman" w:cs="Times New Roman"/>
                <w:sz w:val="22"/>
                <w:szCs w:val="20"/>
                <w:lang w:val="en-GB"/>
              </w:rPr>
              <w:t>Ability to “work smarter” by being innovative and proactive.</w:t>
            </w:r>
          </w:p>
          <w:p w14:paraId="2BE89C4F" w14:textId="77777777" w:rsidR="00F64092" w:rsidRPr="00F64092" w:rsidRDefault="00F64092" w:rsidP="00F64092">
            <w:pPr>
              <w:numPr>
                <w:ilvl w:val="0"/>
                <w:numId w:val="6"/>
              </w:numPr>
              <w:spacing w:after="0" w:line="240" w:lineRule="auto"/>
              <w:ind w:right="96"/>
              <w:rPr>
                <w:rFonts w:eastAsia="Times New Roman" w:cs="Times New Roman"/>
                <w:sz w:val="22"/>
                <w:szCs w:val="20"/>
                <w:lang w:val="en-GB"/>
              </w:rPr>
            </w:pPr>
            <w:r w:rsidRPr="00F64092">
              <w:rPr>
                <w:rFonts w:eastAsia="Times New Roman" w:cs="Times New Roman"/>
                <w:sz w:val="22"/>
                <w:szCs w:val="20"/>
                <w:lang w:val="en-GB"/>
              </w:rPr>
              <w:t>Accepts responsibility for actions.</w:t>
            </w:r>
          </w:p>
          <w:p w14:paraId="15C15BDE" w14:textId="77777777" w:rsidR="00F64092" w:rsidRPr="00F64092" w:rsidRDefault="00F64092" w:rsidP="00F64092">
            <w:pPr>
              <w:spacing w:after="0" w:line="240" w:lineRule="auto"/>
              <w:ind w:right="96"/>
              <w:rPr>
                <w:rFonts w:eastAsia="Times New Roman" w:cs="Times New Roman"/>
                <w:b/>
                <w:sz w:val="22"/>
                <w:szCs w:val="20"/>
                <w:u w:val="single"/>
                <w:lang w:val="en-GB"/>
              </w:rPr>
            </w:pPr>
          </w:p>
        </w:tc>
      </w:tr>
    </w:tbl>
    <w:p w14:paraId="08745E37" w14:textId="77777777" w:rsidR="00F64092" w:rsidRPr="00F64092" w:rsidRDefault="00F64092" w:rsidP="00F64092">
      <w:pPr>
        <w:spacing w:after="0" w:line="240" w:lineRule="auto"/>
        <w:rPr>
          <w:rFonts w:eastAsia="Times New Roman" w:cs="Times New Roman"/>
          <w:sz w:val="22"/>
          <w:szCs w:val="20"/>
          <w:lang w:val="en-GB"/>
        </w:rPr>
      </w:pPr>
    </w:p>
    <w:p w14:paraId="734F0878" w14:textId="77777777" w:rsidR="00F64092" w:rsidRPr="00F64092" w:rsidRDefault="00F64092" w:rsidP="00F64092">
      <w:pPr>
        <w:spacing w:after="0" w:line="240" w:lineRule="auto"/>
        <w:jc w:val="both"/>
        <w:rPr>
          <w:rFonts w:eastAsia="Times New Roman" w:cs="Times New Roman"/>
          <w:sz w:val="22"/>
          <w:szCs w:val="20"/>
          <w:lang w:val="en-GB"/>
        </w:rPr>
      </w:pPr>
    </w:p>
    <w:p w14:paraId="3A04CF0B" w14:textId="77777777" w:rsidR="00F64092" w:rsidRPr="00F64092" w:rsidRDefault="00F64092" w:rsidP="00F64092">
      <w:pPr>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The intent of this position description is to provide a representative summary of the major duties and responsibilities performed by staff in this job classification.  Staff members may be requested to perform job-related tasks other than those specified.</w:t>
      </w:r>
    </w:p>
    <w:p w14:paraId="65879EC1" w14:textId="77777777" w:rsidR="00F64092" w:rsidRPr="00F64092" w:rsidRDefault="00F64092" w:rsidP="00F64092">
      <w:pPr>
        <w:spacing w:after="0" w:line="240" w:lineRule="auto"/>
        <w:jc w:val="both"/>
        <w:rPr>
          <w:rFonts w:eastAsia="Times New Roman" w:cs="Times New Roman"/>
          <w:sz w:val="22"/>
          <w:szCs w:val="20"/>
          <w:lang w:val="en-GB"/>
        </w:rPr>
      </w:pPr>
    </w:p>
    <w:p w14:paraId="1EE23013" w14:textId="77777777" w:rsidR="00F64092" w:rsidRPr="00F64092" w:rsidRDefault="00F64092" w:rsidP="00F64092">
      <w:pPr>
        <w:spacing w:after="0" w:line="240" w:lineRule="auto"/>
        <w:jc w:val="both"/>
        <w:rPr>
          <w:rFonts w:eastAsia="Times New Roman" w:cs="Times New Roman"/>
          <w:sz w:val="22"/>
          <w:szCs w:val="20"/>
          <w:lang w:val="en-GB"/>
        </w:rPr>
      </w:pPr>
    </w:p>
    <w:p w14:paraId="665B1A33" w14:textId="77777777" w:rsidR="00F64092" w:rsidRPr="00F64092" w:rsidRDefault="00F64092" w:rsidP="00F64092">
      <w:pPr>
        <w:spacing w:after="0" w:line="240" w:lineRule="auto"/>
        <w:jc w:val="both"/>
        <w:rPr>
          <w:rFonts w:eastAsia="Times New Roman" w:cs="Times New Roman"/>
          <w:sz w:val="22"/>
          <w:szCs w:val="20"/>
          <w:lang w:val="en-GB"/>
        </w:rPr>
      </w:pPr>
    </w:p>
    <w:p w14:paraId="5008F370" w14:textId="77777777" w:rsidR="00F64092" w:rsidRPr="00F64092" w:rsidRDefault="00F64092" w:rsidP="00F64092">
      <w:pPr>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________________________</w:t>
      </w:r>
      <w:r w:rsidRPr="00F64092">
        <w:rPr>
          <w:rFonts w:eastAsia="Times New Roman" w:cs="Times New Roman"/>
          <w:sz w:val="22"/>
          <w:szCs w:val="20"/>
          <w:lang w:val="en-GB"/>
        </w:rPr>
        <w:tab/>
      </w:r>
      <w:r w:rsidRPr="00F64092">
        <w:rPr>
          <w:rFonts w:eastAsia="Times New Roman" w:cs="Times New Roman"/>
          <w:sz w:val="22"/>
          <w:szCs w:val="20"/>
          <w:lang w:val="en-GB"/>
        </w:rPr>
        <w:tab/>
        <w:t>_______________________________</w:t>
      </w:r>
    </w:p>
    <w:p w14:paraId="026FF286" w14:textId="48A3C8BF"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r w:rsidRPr="00F64092">
        <w:rPr>
          <w:rFonts w:eastAsia="Times New Roman" w:cs="Times New Roman"/>
          <w:sz w:val="22"/>
          <w:szCs w:val="20"/>
          <w:lang w:val="en-GB"/>
        </w:rPr>
        <w:t>Appointee’s Signature</w:t>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Pr>
          <w:rFonts w:eastAsia="Times New Roman" w:cs="Times New Roman"/>
          <w:sz w:val="22"/>
          <w:szCs w:val="20"/>
          <w:lang w:val="en-GB"/>
        </w:rPr>
        <w:t xml:space="preserve">            Nurse Manager Acute 7 Inpatient services </w:t>
      </w:r>
      <w:r w:rsidRPr="00F64092">
        <w:rPr>
          <w:rFonts w:eastAsia="Times New Roman" w:cs="Times New Roman"/>
          <w:sz w:val="22"/>
          <w:szCs w:val="20"/>
          <w:lang w:val="en-GB"/>
        </w:rPr>
        <w:t xml:space="preserve"> </w:t>
      </w:r>
    </w:p>
    <w:p w14:paraId="1BB7A233" w14:textId="2916D144"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t xml:space="preserve">Ashburton </w:t>
      </w:r>
      <w:r>
        <w:rPr>
          <w:rFonts w:eastAsia="Times New Roman" w:cs="Times New Roman"/>
          <w:sz w:val="22"/>
          <w:szCs w:val="20"/>
          <w:lang w:val="en-GB"/>
        </w:rPr>
        <w:t>Hospital</w:t>
      </w:r>
    </w:p>
    <w:p w14:paraId="6ED635C0" w14:textId="77777777"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t>Private Bag 801</w:t>
      </w:r>
    </w:p>
    <w:p w14:paraId="2AD8F293" w14:textId="77777777"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t>ASHBURTON</w:t>
      </w:r>
    </w:p>
    <w:p w14:paraId="5FDEB390" w14:textId="77777777"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p>
    <w:p w14:paraId="7D9B840F" w14:textId="77777777"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p>
    <w:p w14:paraId="5226311A" w14:textId="77777777"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t>.............../............./..................</w:t>
      </w:r>
    </w:p>
    <w:p w14:paraId="1E36A3D0" w14:textId="77777777" w:rsidR="00F64092" w:rsidRPr="00F64092" w:rsidRDefault="00F64092" w:rsidP="00F64092">
      <w:pPr>
        <w:tabs>
          <w:tab w:val="left" w:pos="-720"/>
        </w:tabs>
        <w:suppressAutoHyphens/>
        <w:spacing w:after="0" w:line="240" w:lineRule="auto"/>
        <w:ind w:left="720" w:hanging="720"/>
        <w:rPr>
          <w:rFonts w:eastAsia="Times New Roman" w:cs="Times New Roman"/>
          <w:szCs w:val="20"/>
          <w:lang w:val="en-GB"/>
        </w:rPr>
      </w:pP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t>Date</w:t>
      </w:r>
    </w:p>
    <w:sectPr w:rsidR="00F64092" w:rsidRPr="00F64092" w:rsidSect="00A66B08">
      <w:headerReference w:type="default" r:id="rId11"/>
      <w:foot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5269" w14:textId="77777777" w:rsidR="00AE4248" w:rsidRDefault="00AE4248" w:rsidP="006447D4">
      <w:r>
        <w:separator/>
      </w:r>
    </w:p>
  </w:endnote>
  <w:endnote w:type="continuationSeparator" w:id="0">
    <w:p w14:paraId="166E7DBA" w14:textId="77777777" w:rsidR="00AE4248" w:rsidRDefault="00AE4248" w:rsidP="0064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6E97" w14:textId="77777777" w:rsidR="006447D4" w:rsidRDefault="006447D4">
    <w:pPr>
      <w:pStyle w:val="Footer"/>
    </w:pPr>
    <w:r>
      <w:rPr>
        <w:noProof/>
      </w:rPr>
      <w:drawing>
        <wp:anchor distT="0" distB="0" distL="0" distR="0" simplePos="0" relativeHeight="251663360" behindDoc="1" locked="0" layoutInCell="1" allowOverlap="1" wp14:anchorId="7A935998" wp14:editId="18958F9D">
          <wp:simplePos x="0" y="0"/>
          <wp:positionH relativeFrom="page">
            <wp:posOffset>0</wp:posOffset>
          </wp:positionH>
          <wp:positionV relativeFrom="page">
            <wp:posOffset>10363835</wp:posOffset>
          </wp:positionV>
          <wp:extent cx="7558247" cy="323850"/>
          <wp:effectExtent l="0" t="0" r="508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a:extLst>
                      <a:ext uri="{28A0092B-C50C-407E-A947-70E740481C1C}">
                        <a14:useLocalDpi xmlns:a14="http://schemas.microsoft.com/office/drawing/2010/main" val="0"/>
                      </a:ext>
                    </a:extLst>
                  </a:blip>
                  <a:stretch>
                    <a:fillRect/>
                  </a:stretch>
                </pic:blipFill>
                <pic:spPr>
                  <a:xfrm>
                    <a:off x="0" y="0"/>
                    <a:ext cx="7558247" cy="32385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771A" w14:textId="77777777" w:rsidR="00AE4248" w:rsidRDefault="00AE4248" w:rsidP="006447D4">
      <w:r>
        <w:separator/>
      </w:r>
    </w:p>
  </w:footnote>
  <w:footnote w:type="continuationSeparator" w:id="0">
    <w:p w14:paraId="63F81066" w14:textId="77777777" w:rsidR="00AE4248" w:rsidRDefault="00AE4248" w:rsidP="0064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3DCE" w14:textId="77777777" w:rsidR="006447D4" w:rsidRDefault="006447D4" w:rsidP="006447D4">
    <w:pPr>
      <w:pStyle w:val="Header"/>
    </w:pPr>
    <w:r>
      <w:rPr>
        <w:noProof/>
      </w:rPr>
      <w:drawing>
        <wp:anchor distT="0" distB="0" distL="0" distR="0" simplePos="0" relativeHeight="251659264" behindDoc="1" locked="0" layoutInCell="1" allowOverlap="1" wp14:anchorId="53DCA0E5" wp14:editId="35F1F4FA">
          <wp:simplePos x="0" y="0"/>
          <wp:positionH relativeFrom="page">
            <wp:posOffset>-2540</wp:posOffset>
          </wp:positionH>
          <wp:positionV relativeFrom="page">
            <wp:posOffset>7620</wp:posOffset>
          </wp:positionV>
          <wp:extent cx="7559675" cy="323850"/>
          <wp:effectExtent l="0" t="0" r="3175"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559675" cy="32385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3AE80A68" wp14:editId="356537BB">
              <wp:simplePos x="0" y="0"/>
              <wp:positionH relativeFrom="page">
                <wp:posOffset>5330190</wp:posOffset>
              </wp:positionH>
              <wp:positionV relativeFrom="page">
                <wp:posOffset>723900</wp:posOffset>
              </wp:positionV>
              <wp:extent cx="1762579" cy="376283"/>
              <wp:effectExtent l="0" t="0" r="6350" b="5080"/>
              <wp:wrapNone/>
              <wp:docPr id="5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579" cy="376283"/>
                      </a:xfrm>
                      <a:prstGeom prst="rect">
                        <a:avLst/>
                      </a:prstGeom>
                      <a:blipFill>
                        <a:blip r:embed="rId2"/>
                        <a:stretch>
                          <a:fillRect/>
                        </a:stretch>
                      </a:blipFill>
                      <a:ln>
                        <a:noFill/>
                      </a:ln>
                    </wps:spPr>
                    <wps:txbx>
                      <w:txbxContent>
                        <w:p w14:paraId="6E1A7136" w14:textId="77777777" w:rsidR="006447D4" w:rsidRDefault="006447D4" w:rsidP="006447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80A68" id="_x0000_t202" coordsize="21600,21600" o:spt="202" path="m,l,21600r21600,l21600,xe">
              <v:stroke joinstyle="miter"/>
              <v:path gradientshapeok="t" o:connecttype="rect"/>
            </v:shapetype>
            <v:shape id="docshape12" o:spid="_x0000_s1026" type="#_x0000_t202" style="position:absolute;margin-left:419.7pt;margin-top:57pt;width:138.8pt;height:2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" stroked="f">
              <v:fill r:id="rId3" o:title="" recolor="t" rotate="t" type="frame"/>
              <v:textbox inset="0,0,0,0">
                <w:txbxContent>
                  <w:p w14:paraId="6E1A7136" w14:textId="77777777" w:rsidR="006447D4" w:rsidRDefault="006447D4" w:rsidP="006447D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30B00BB4"/>
    <w:multiLevelType w:val="hybridMultilevel"/>
    <w:tmpl w:val="4F5CFE9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7707AA"/>
    <w:multiLevelType w:val="hybridMultilevel"/>
    <w:tmpl w:val="673619C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253916"/>
    <w:multiLevelType w:val="hybridMultilevel"/>
    <w:tmpl w:val="63B22F1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E10EBC"/>
    <w:multiLevelType w:val="hybridMultilevel"/>
    <w:tmpl w:val="72FEFBF6"/>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D13E0A"/>
    <w:multiLevelType w:val="singleLevel"/>
    <w:tmpl w:val="746848F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47C10640"/>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522559"/>
    <w:multiLevelType w:val="singleLevel"/>
    <w:tmpl w:val="746848F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52F71459"/>
    <w:multiLevelType w:val="hybridMultilevel"/>
    <w:tmpl w:val="DBFC12A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3274C3"/>
    <w:multiLevelType w:val="hybridMultilevel"/>
    <w:tmpl w:val="6AF248F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3D17F5"/>
    <w:multiLevelType w:val="hybridMultilevel"/>
    <w:tmpl w:val="424A94BE"/>
    <w:lvl w:ilvl="0" w:tplc="44C800A8">
      <w:start w:val="1"/>
      <w:numFmt w:val="bullet"/>
      <w:pStyle w:val="ListParagraph"/>
      <w:lvlText w:val=""/>
      <w:lvlJc w:val="left"/>
      <w:pPr>
        <w:ind w:left="360" w:hanging="360"/>
      </w:pPr>
      <w:rPr>
        <w:rFonts w:ascii="Symbol" w:hAnsi="Symbol" w:hint="default"/>
      </w:rPr>
    </w:lvl>
    <w:lvl w:ilvl="1" w:tplc="D862BDDE">
      <w:start w:val="1"/>
      <w:numFmt w:val="bullet"/>
      <w:pStyle w:val="ListLevel2"/>
      <w:lvlText w:val="-"/>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FDA25CD"/>
    <w:multiLevelType w:val="hybridMultilevel"/>
    <w:tmpl w:val="B1E4F60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2010520356">
    <w:abstractNumId w:val="10"/>
  </w:num>
  <w:num w:numId="2" w16cid:durableId="683365940">
    <w:abstractNumId w:val="2"/>
  </w:num>
  <w:num w:numId="3" w16cid:durableId="1293365791">
    <w:abstractNumId w:val="11"/>
  </w:num>
  <w:num w:numId="4" w16cid:durableId="367486212">
    <w:abstractNumId w:val="5"/>
  </w:num>
  <w:num w:numId="5" w16cid:durableId="590968940">
    <w:abstractNumId w:val="7"/>
  </w:num>
  <w:num w:numId="6" w16cid:durableId="316959194">
    <w:abstractNumId w:val="6"/>
  </w:num>
  <w:num w:numId="7" w16cid:durableId="462386827">
    <w:abstractNumId w:val="3"/>
  </w:num>
  <w:num w:numId="8" w16cid:durableId="2107723865">
    <w:abstractNumId w:val="9"/>
  </w:num>
  <w:num w:numId="9" w16cid:durableId="821501814">
    <w:abstractNumId w:val="4"/>
  </w:num>
  <w:num w:numId="10" w16cid:durableId="868879710">
    <w:abstractNumId w:val="1"/>
  </w:num>
  <w:num w:numId="11" w16cid:durableId="134110449">
    <w:abstractNumId w:val="8"/>
  </w:num>
  <w:num w:numId="12" w16cid:durableId="171391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6B"/>
    <w:rsid w:val="00136680"/>
    <w:rsid w:val="002D52D9"/>
    <w:rsid w:val="003E489E"/>
    <w:rsid w:val="00442014"/>
    <w:rsid w:val="004C53B5"/>
    <w:rsid w:val="004E3D67"/>
    <w:rsid w:val="00552736"/>
    <w:rsid w:val="005817F6"/>
    <w:rsid w:val="006447D4"/>
    <w:rsid w:val="00676A3B"/>
    <w:rsid w:val="0075613D"/>
    <w:rsid w:val="00783FAD"/>
    <w:rsid w:val="007C6A4F"/>
    <w:rsid w:val="00891710"/>
    <w:rsid w:val="00915DEC"/>
    <w:rsid w:val="009342BE"/>
    <w:rsid w:val="009E1E6B"/>
    <w:rsid w:val="00A32014"/>
    <w:rsid w:val="00A66B08"/>
    <w:rsid w:val="00A7200F"/>
    <w:rsid w:val="00AE4248"/>
    <w:rsid w:val="00BF3FE0"/>
    <w:rsid w:val="00C80AD3"/>
    <w:rsid w:val="00C922F2"/>
    <w:rsid w:val="00D05812"/>
    <w:rsid w:val="00E264AD"/>
    <w:rsid w:val="00E459A1"/>
    <w:rsid w:val="00F52B83"/>
    <w:rsid w:val="00F64092"/>
    <w:rsid w:val="00F85163"/>
    <w:rsid w:val="00FF7A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6A9FF"/>
  <w15:chartTrackingRefBased/>
  <w15:docId w15:val="{A82DE7FC-562D-4662-90CD-4ABE317C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D4"/>
    <w:rPr>
      <w:rFonts w:ascii="Arial" w:hAnsi="Arial" w:cs="Arial"/>
      <w:sz w:val="24"/>
      <w:szCs w:val="24"/>
    </w:rPr>
  </w:style>
  <w:style w:type="paragraph" w:styleId="Heading1">
    <w:name w:val="heading 1"/>
    <w:basedOn w:val="Normal"/>
    <w:next w:val="Normal"/>
    <w:link w:val="Heading1Char"/>
    <w:uiPriority w:val="9"/>
    <w:qFormat/>
    <w:rsid w:val="006447D4"/>
    <w:pPr>
      <w:spacing w:after="0" w:line="240" w:lineRule="auto"/>
      <w:outlineLvl w:val="0"/>
    </w:pPr>
    <w:rPr>
      <w:b/>
      <w:bCs/>
      <w:color w:val="00A2AC"/>
      <w:sz w:val="28"/>
      <w:szCs w:val="28"/>
    </w:rPr>
  </w:style>
  <w:style w:type="paragraph" w:styleId="Heading2">
    <w:name w:val="heading 2"/>
    <w:basedOn w:val="Normal"/>
    <w:next w:val="Normal"/>
    <w:link w:val="Heading2Char"/>
    <w:uiPriority w:val="9"/>
    <w:unhideWhenUsed/>
    <w:qFormat/>
    <w:rsid w:val="006447D4"/>
    <w:pPr>
      <w:spacing w:after="0" w:line="240" w:lineRule="auto"/>
      <w:outlineLvl w:val="1"/>
    </w:pPr>
    <w:rPr>
      <w:b/>
      <w:bCs/>
      <w:sz w:val="28"/>
      <w:szCs w:val="28"/>
    </w:rPr>
  </w:style>
  <w:style w:type="paragraph" w:styleId="Heading3">
    <w:name w:val="heading 3"/>
    <w:basedOn w:val="Normal"/>
    <w:next w:val="Normal"/>
    <w:link w:val="Heading3Char"/>
    <w:uiPriority w:val="9"/>
    <w:unhideWhenUsed/>
    <w:qFormat/>
    <w:rsid w:val="006447D4"/>
    <w:pPr>
      <w:spacing w:after="0" w:line="240" w:lineRule="auto"/>
      <w:outlineLvl w:val="2"/>
    </w:pPr>
    <w:rPr>
      <w:b/>
      <w:bCs/>
    </w:rPr>
  </w:style>
  <w:style w:type="paragraph" w:styleId="Heading4">
    <w:name w:val="heading 4"/>
    <w:basedOn w:val="Normal"/>
    <w:next w:val="Normal"/>
    <w:link w:val="Heading4Char"/>
    <w:uiPriority w:val="9"/>
    <w:semiHidden/>
    <w:unhideWhenUsed/>
    <w:qFormat/>
    <w:rsid w:val="00F640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40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7D4"/>
  </w:style>
  <w:style w:type="paragraph" w:styleId="Footer">
    <w:name w:val="footer"/>
    <w:basedOn w:val="Normal"/>
    <w:link w:val="FooterChar"/>
    <w:uiPriority w:val="99"/>
    <w:unhideWhenUsed/>
    <w:rsid w:val="00644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7D4"/>
  </w:style>
  <w:style w:type="character" w:customStyle="1" w:styleId="Heading1Char">
    <w:name w:val="Heading 1 Char"/>
    <w:basedOn w:val="DefaultParagraphFont"/>
    <w:link w:val="Heading1"/>
    <w:uiPriority w:val="9"/>
    <w:rsid w:val="006447D4"/>
    <w:rPr>
      <w:rFonts w:ascii="Arial" w:hAnsi="Arial" w:cs="Arial"/>
      <w:b/>
      <w:bCs/>
      <w:color w:val="00A2AC"/>
      <w:sz w:val="28"/>
      <w:szCs w:val="28"/>
    </w:rPr>
  </w:style>
  <w:style w:type="character" w:customStyle="1" w:styleId="Heading2Char">
    <w:name w:val="Heading 2 Char"/>
    <w:basedOn w:val="DefaultParagraphFont"/>
    <w:link w:val="Heading2"/>
    <w:uiPriority w:val="9"/>
    <w:rsid w:val="006447D4"/>
    <w:rPr>
      <w:rFonts w:ascii="Arial" w:hAnsi="Arial" w:cs="Arial"/>
      <w:b/>
      <w:bCs/>
      <w:sz w:val="28"/>
      <w:szCs w:val="28"/>
    </w:rPr>
  </w:style>
  <w:style w:type="character" w:customStyle="1" w:styleId="Heading3Char">
    <w:name w:val="Heading 3 Char"/>
    <w:basedOn w:val="DefaultParagraphFont"/>
    <w:link w:val="Heading3"/>
    <w:uiPriority w:val="9"/>
    <w:rsid w:val="006447D4"/>
    <w:rPr>
      <w:rFonts w:ascii="Arial" w:hAnsi="Arial" w:cs="Arial"/>
      <w:b/>
      <w:bCs/>
      <w:sz w:val="24"/>
      <w:szCs w:val="24"/>
    </w:rPr>
  </w:style>
  <w:style w:type="paragraph" w:styleId="ListParagraph">
    <w:name w:val="List Paragraph"/>
    <w:aliases w:val="List Level 1"/>
    <w:basedOn w:val="Normal"/>
    <w:link w:val="ListParagraphChar"/>
    <w:uiPriority w:val="34"/>
    <w:qFormat/>
    <w:rsid w:val="006447D4"/>
    <w:pPr>
      <w:numPr>
        <w:numId w:val="1"/>
      </w:numPr>
      <w:spacing w:after="0" w:line="240" w:lineRule="auto"/>
      <w:contextualSpacing/>
    </w:pPr>
  </w:style>
  <w:style w:type="paragraph" w:customStyle="1" w:styleId="ListLevel2">
    <w:name w:val="List Level 2"/>
    <w:basedOn w:val="ListParagraph"/>
    <w:link w:val="ListLevel2Char"/>
    <w:qFormat/>
    <w:rsid w:val="006447D4"/>
    <w:pPr>
      <w:numPr>
        <w:ilvl w:val="1"/>
      </w:numPr>
      <w:ind w:left="709"/>
    </w:pPr>
  </w:style>
  <w:style w:type="character" w:customStyle="1" w:styleId="ListParagraphChar">
    <w:name w:val="List Paragraph Char"/>
    <w:aliases w:val="List Level 1 Char"/>
    <w:basedOn w:val="DefaultParagraphFont"/>
    <w:link w:val="ListParagraph"/>
    <w:uiPriority w:val="34"/>
    <w:rsid w:val="006447D4"/>
    <w:rPr>
      <w:rFonts w:ascii="Arial" w:hAnsi="Arial" w:cs="Arial"/>
      <w:sz w:val="24"/>
      <w:szCs w:val="24"/>
    </w:rPr>
  </w:style>
  <w:style w:type="character" w:customStyle="1" w:styleId="ListLevel2Char">
    <w:name w:val="List Level 2 Char"/>
    <w:basedOn w:val="ListParagraphChar"/>
    <w:link w:val="ListLevel2"/>
    <w:rsid w:val="006447D4"/>
    <w:rPr>
      <w:rFonts w:ascii="Arial" w:hAnsi="Arial" w:cs="Arial"/>
      <w:sz w:val="24"/>
      <w:szCs w:val="24"/>
    </w:rPr>
  </w:style>
  <w:style w:type="paragraph" w:styleId="NoSpacing">
    <w:name w:val="No Spacing"/>
    <w:link w:val="NoSpacingChar"/>
    <w:uiPriority w:val="1"/>
    <w:qFormat/>
    <w:rsid w:val="00A32014"/>
    <w:pPr>
      <w:spacing w:after="0" w:line="240" w:lineRule="auto"/>
      <w:jc w:val="both"/>
    </w:pPr>
    <w:rPr>
      <w:rFonts w:eastAsia="Arial" w:cs="Times New Roman"/>
      <w:szCs w:val="20"/>
    </w:rPr>
  </w:style>
  <w:style w:type="character" w:customStyle="1" w:styleId="NoSpacingChar">
    <w:name w:val="No Spacing Char"/>
    <w:basedOn w:val="DefaultParagraphFont"/>
    <w:link w:val="NoSpacing"/>
    <w:uiPriority w:val="1"/>
    <w:rsid w:val="00A32014"/>
    <w:rPr>
      <w:rFonts w:eastAsia="Arial" w:cs="Times New Roman"/>
      <w:szCs w:val="20"/>
    </w:rPr>
  </w:style>
  <w:style w:type="character" w:styleId="Hyperlink">
    <w:name w:val="Hyperlink"/>
    <w:basedOn w:val="DefaultParagraphFont"/>
    <w:uiPriority w:val="99"/>
    <w:semiHidden/>
    <w:unhideWhenUsed/>
    <w:rsid w:val="00E459A1"/>
    <w:rPr>
      <w:color w:val="0000FF"/>
      <w:u w:val="single"/>
    </w:rPr>
  </w:style>
  <w:style w:type="paragraph" w:customStyle="1" w:styleId="xmsonormal">
    <w:name w:val="x_msonormal"/>
    <w:basedOn w:val="Normal"/>
    <w:rsid w:val="00E459A1"/>
    <w:pPr>
      <w:spacing w:after="0" w:line="240" w:lineRule="auto"/>
    </w:pPr>
    <w:rPr>
      <w:rFonts w:ascii="Calibri" w:hAnsi="Calibri" w:cs="Calibri"/>
      <w:sz w:val="22"/>
      <w:szCs w:val="22"/>
      <w:lang w:eastAsia="en-NZ"/>
    </w:rPr>
  </w:style>
  <w:style w:type="character" w:customStyle="1" w:styleId="Heading4Char">
    <w:name w:val="Heading 4 Char"/>
    <w:basedOn w:val="DefaultParagraphFont"/>
    <w:link w:val="Heading4"/>
    <w:uiPriority w:val="9"/>
    <w:semiHidden/>
    <w:rsid w:val="00F64092"/>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64092"/>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8942">
      <w:bodyDiv w:val="1"/>
      <w:marLeft w:val="0"/>
      <w:marRight w:val="0"/>
      <w:marTop w:val="0"/>
      <w:marBottom w:val="0"/>
      <w:divBdr>
        <w:top w:val="none" w:sz="0" w:space="0" w:color="auto"/>
        <w:left w:val="none" w:sz="0" w:space="0" w:color="auto"/>
        <w:bottom w:val="none" w:sz="0" w:space="0" w:color="auto"/>
        <w:right w:val="none" w:sz="0" w:space="0" w:color="auto"/>
      </w:divBdr>
    </w:div>
    <w:div w:id="21317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aelj\AppData\Local\Temp\Temp1_Digital%20letterhead.zip\TeWhatuOra%20-%20Digital%20letterhead%20design%20visual\TeWhatuOra_Digital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Controller xmlns="694b72f1-e6ba-4ca9-8706-4da70e7e40a1">
      <UserInfo>
        <DisplayName>c:0+.w|s-1-5-21-2602719997-3964164305-2053243912-277358</DisplayName>
        <AccountId>894</AccountId>
        <AccountType/>
      </UserInfo>
    </DocController>
    <Event1 xmlns="694b72f1-e6ba-4ca9-8706-4da70e7e40a1" xsi:nil="true"/>
    <Phase xmlns="694b72f1-e6ba-4ca9-8706-4da70e7e40a1" xsi:nil="true"/>
    <_dlc_DocId xmlns="694b72f1-e6ba-4ca9-8706-4da70e7e40a1">CDHB-987566343-34567</_dlc_DocId>
    <_dlc_DocIdUrl xmlns="694b72f1-e6ba-4ca9-8706-4da70e7e40a1">
      <Url>https://prism.cdhb.health.nz/site/policies/_layouts/15/DocIdRedir.aspx?ID=CDHB-987566343-34567</Url>
      <Description>CDHB-987566343-34567</Description>
    </_dlc_DocIdUrl>
    <SecureFolder xmlns="694b72f1-e6ba-4ca9-8706-4da70e7e40a1">NA</SecureFolder>
    <Archive xmlns="694b72f1-e6ba-4ca9-8706-4da70e7e40a1" xsi:nil="true"/>
    <Narrative xmlns="e52456f9-459d-4b7b-a086-8d3defcabbb7" xsi:nil="true"/>
    <RecordID xmlns="e52456f9-459d-4b7b-a086-8d3defcabbb7">148201</RecordID>
    <Know-How_Type xmlns="e52456f9-459d-4b7b-a086-8d3defcabbb7">NA</Know-How_Type>
    <Activity xmlns="e52456f9-459d-4b7b-a086-8d3defcabbb7">Communications</Activity>
    <PRA_Date_Disposal xmlns="e52456f9-459d-4b7b-a086-8d3defcabbb7" xsi:nil="true"/>
    <Authoritative_Version xmlns="e52456f9-459d-4b7b-a086-8d3defcabbb7">false</Authoritative_Version>
    <PRA_Date_3 xmlns="e52456f9-459d-4b7b-a086-8d3defcabbb7" xsi:nil="true"/>
    <PRA_Date_Trigger xmlns="e52456f9-459d-4b7b-a086-8d3defcabbb7" xsi:nil="true"/>
    <Target_Audience xmlns="e52456f9-459d-4b7b-a086-8d3defcabbb7">Internal</Target_Audience>
    <Function xmlns="e52456f9-459d-4b7b-a086-8d3defcabbb7">Organisational Support</Function>
    <Record_Type xmlns="e52456f9-459d-4b7b-a086-8d3defcabbb7">Normal</Record_Type>
    <PRA_Type xmlns="e52456f9-459d-4b7b-a086-8d3defcabbb7">Doc</PRA_Type>
    <Aggregation_Status xmlns="e52456f9-459d-4b7b-a086-8d3defcabbb7">Normal</Aggregation_Status>
    <PRA_Text_1 xmlns="e52456f9-459d-4b7b-a086-8d3defcabbb7" xsi:nil="true"/>
    <PRA_Text_4 xmlns="e52456f9-459d-4b7b-a086-8d3defcabbb7" xsi:nil="true"/>
    <PRA_Date_2 xmlns="e52456f9-459d-4b7b-a086-8d3defcabbb7" xsi:nil="true"/>
    <Read_Only_Status xmlns="e52456f9-459d-4b7b-a086-8d3defcabbb7">Open</Read_Only_Status>
    <Related_People xmlns="e52456f9-459d-4b7b-a086-8d3defcabbb7">
      <UserInfo>
        <DisplayName/>
        <AccountId xsi:nil="true"/>
        <AccountType/>
      </UserInfo>
    </Related_People>
    <PRA_Text_2 xmlns="e52456f9-459d-4b7b-a086-8d3defcabbb7" xsi:nil="true"/>
    <PRA_Text_5 xmlns="e52456f9-459d-4b7b-a086-8d3defcabbb7" xsi:nil="true"/>
    <Original_Document xmlns="e52456f9-459d-4b7b-a086-8d3defcabbb7" xsi:nil="true"/>
    <PRA_Text_3 xmlns="e52456f9-459d-4b7b-a086-8d3defcabbb7" xsi:nil="true"/>
    <PRA_Date_1 xmlns="e52456f9-459d-4b7b-a086-8d3defcabbb7" xsi:nil="true"/>
    <ItemName xmlns="e52456f9-459d-4b7b-a086-8d3defcabbb7" xsi:nil="true"/>
  </documentManagement>
</p:properties>
</file>

<file path=customXml/item3.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ItemCheckingIn</Name>
    <Synchronization>Default</Synchronization>
    <Type>4</Type>
    <SequenceNumber>3</SequenceNumber>
    <Url/>
    <Assembly>ILDS.Template.RecordsEventHandler, Version=2010.1.0.0, Culture=neutral, PublicKeyToken=f456434fdd6e6bdd</Assembly>
    <Class>ILDS.Template.RecordsEventHandler.ItemEventReceiver</Class>
    <Data/>
    <Filter/>
  </Receiver>
  <Receiver>
    <Name>ItemCheckedIn</Name>
    <Synchronization>Default</Synchronization>
    <Type>10004</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olled eDocument" ma:contentTypeID="0x010100AAAAAAAAAAAAAAAAAAAAAAAAAAAAAA0200F338B2EDE245EB459C8880F51312997C000E3F6E5957DA3646BF7A4CDD9B15F02D" ma:contentTypeVersion="23" ma:contentTypeDescription="" ma:contentTypeScope="" ma:versionID="dc683611f744e073f3f5aa6c1e64b525">
  <xsd:schema xmlns:xsd="http://www.w3.org/2001/XMLSchema" xmlns:xs="http://www.w3.org/2001/XMLSchema" xmlns:p="http://schemas.microsoft.com/office/2006/metadata/properties" xmlns:ns2="e52456f9-459d-4b7b-a086-8d3defcabbb7" xmlns:ns3="694b72f1-e6ba-4ca9-8706-4da70e7e40a1" targetNamespace="http://schemas.microsoft.com/office/2006/metadata/properties" ma:root="true" ma:fieldsID="df1d097e13ee4992b625f71e1de9ec52" ns2:_="" ns3:_="">
    <xsd:import namespace="e52456f9-459d-4b7b-a086-8d3defcabbb7"/>
    <xsd:import namespace="694b72f1-e6ba-4ca9-8706-4da70e7e40a1"/>
    <xsd:element name="properties">
      <xsd:complexType>
        <xsd:sequence>
          <xsd:element name="documentManagement">
            <xsd:complexType>
              <xsd:all>
                <xsd:element ref="ns2:Know-How_Type" minOccurs="0"/>
                <xsd:element ref="ns2:Target_Audience" minOccurs="0"/>
                <xsd:element ref="ns2:PRA_Type" minOccurs="0"/>
                <xsd:element ref="ns2:Aggregation_Status" minOccurs="0"/>
                <xsd:element ref="ns2:Narrative" minOccurs="0"/>
                <xsd:element ref="ns2:Related_People" minOccurs="0"/>
                <xsd:element ref="ns2:RecordID" minOccurs="0"/>
                <xsd:element ref="ns2:Record_Type" minOccurs="0"/>
                <xsd:element ref="ns2:Read_Only_Status" minOccurs="0"/>
                <xsd:element ref="ns2:Authoritative_Version" minOccurs="0"/>
                <xsd:element ref="ns2:Original_Document"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3:_dlc_DocId" minOccurs="0"/>
                <xsd:element ref="ns3:_dlc_DocIdUrl" minOccurs="0"/>
                <xsd:element ref="ns3:_dlc_DocIdPersistId" minOccurs="0"/>
                <xsd:element ref="ns2:Activity" minOccurs="0"/>
                <xsd:element ref="ns2:Function" minOccurs="0"/>
                <xsd:element ref="ns3:Event1" minOccurs="0"/>
                <xsd:element ref="ns3:Phase" minOccurs="0"/>
                <xsd:element ref="ns3:Archive" minOccurs="0"/>
                <xsd:element ref="ns3:SecureFolder" minOccurs="0"/>
                <xsd:element ref="ns2:ItemName" minOccurs="0"/>
                <xsd:element ref="ns3:DocControll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456f9-459d-4b7b-a086-8d3defcabbb7" elementFormDefault="qualified">
    <xsd:import namespace="http://schemas.microsoft.com/office/2006/documentManagement/types"/>
    <xsd:import namespace="http://schemas.microsoft.com/office/infopath/2007/PartnerControls"/>
    <xsd:element name="Know-How_Type" ma:index="8"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Target_Audience" ma:index="9"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PRA_Type" ma:index="10" nillable="true" ma:displayName="PRA Type" ma:default="Doc" ma:hidden="true" ma:indexed="true" ma:internalName="PRAType">
      <xsd:simpleType>
        <xsd:restriction base="dms:Text"/>
      </xsd:simpleType>
    </xsd:element>
    <xsd:element name="Aggregation_Status" ma:index="11"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Narrative" ma:index="12" nillable="true" ma:displayName="Narrative" ma:internalName="Narrative">
      <xsd:simpleType>
        <xsd:restriction base="dms:Note">
          <xsd:maxLength value="255"/>
        </xsd:restriction>
      </xsd:simpleType>
    </xsd:element>
    <xsd:element name="Related_People" ma:index="13" nillable="true" ma:displayName="Related People" ma:list="UserInfo" ma:internalName="RelatedPeopl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ID" ma:index="14" nillable="true" ma:displayName="RecordID" ma:hidden="true" ma:internalName="RecordID" ma:readOnly="true">
      <xsd:simpleType>
        <xsd:restriction base="dms:Text"/>
      </xsd:simpleType>
    </xsd:element>
    <xsd:element name="Record_Type" ma:index="15" nillable="true"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16"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7" nillable="true" ma:displayName="Authoritative Version" ma:default="0" ma:hidden="true" ma:internalName="AuthoritativeVersion">
      <xsd:simpleType>
        <xsd:restriction base="dms:Boolean"/>
      </xsd:simpleType>
    </xsd:element>
    <xsd:element name="Original_Document" ma:index="18" nillable="true" ma:displayName="Original Document" ma:hidden="true" ma:internalName="OriginalDocument">
      <xsd:simpleType>
        <xsd:restriction base="dms:Text"/>
      </xsd:simpleType>
    </xsd:element>
    <xsd:element name="PRA_Text_1" ma:index="19" nillable="true" ma:displayName="PRA Text 1" ma:hidden="true" ma:internalName="PraText1">
      <xsd:simpleType>
        <xsd:restriction base="dms:Text"/>
      </xsd:simpleType>
    </xsd:element>
    <xsd:element name="PRA_Text_2" ma:index="20" nillable="true" ma:displayName="PRA Text 2" ma:hidden="true" ma:internalName="PraText2">
      <xsd:simpleType>
        <xsd:restriction base="dms:Text"/>
      </xsd:simpleType>
    </xsd:element>
    <xsd:element name="PRA_Text_3" ma:index="21" nillable="true" ma:displayName="PRA Text 3" ma:hidden="true" ma:internalName="PraText3">
      <xsd:simpleType>
        <xsd:restriction base="dms:Text"/>
      </xsd:simpleType>
    </xsd:element>
    <xsd:element name="PRA_Text_4" ma:index="22" nillable="true" ma:displayName="PRA Text 4" ma:hidden="true" ma:internalName="PraText4">
      <xsd:simpleType>
        <xsd:restriction base="dms:Text"/>
      </xsd:simpleType>
    </xsd:element>
    <xsd:element name="PRA_Text_5" ma:index="23" nillable="true" ma:displayName="PRA Text 5" ma:hidden="true" ma:internalName="PraText5">
      <xsd:simpleType>
        <xsd:restriction base="dms:Text"/>
      </xsd:simpleType>
    </xsd:element>
    <xsd:element name="PRA_Date_1" ma:index="24" nillable="true" ma:displayName="PRA Date 1" ma:format="DateTime" ma:hidden="true" ma:internalName="PraDate1">
      <xsd:simpleType>
        <xsd:restriction base="dms:DateTime"/>
      </xsd:simpleType>
    </xsd:element>
    <xsd:element name="PRA_Date_2" ma:index="25" nillable="true" ma:displayName="PRA Date 2" ma:format="DateTime" ma:hidden="true" ma:internalName="PraDate2">
      <xsd:simpleType>
        <xsd:restriction base="dms:DateTime"/>
      </xsd:simpleType>
    </xsd:element>
    <xsd:element name="PRA_Date_3" ma:index="26" nillable="true" ma:displayName="PRA Date 3" ma:format="DateTime" ma:hidden="true" ma:internalName="PraDate3">
      <xsd:simpleType>
        <xsd:restriction base="dms:DateTime"/>
      </xsd:simpleType>
    </xsd:element>
    <xsd:element name="PRA_Date_Trigger" ma:index="27" nillable="true" ma:displayName="PRA Date Trigger" ma:format="DateTime" ma:hidden="true" ma:internalName="PraDateTrigger">
      <xsd:simpleType>
        <xsd:restriction base="dms:DateTime"/>
      </xsd:simpleType>
    </xsd:element>
    <xsd:element name="PRA_Date_Disposal" ma:index="28" nillable="true" ma:displayName="PRA Date Disposal" ma:format="DateTime" ma:hidden="true" ma:internalName="PraDateDisposal">
      <xsd:simpleType>
        <xsd:restriction base="dms:DateTime"/>
      </xsd:simpleType>
    </xsd:element>
    <xsd:element name="Activity" ma:index="32" nillable="true" ma:displayName="Activity" ma:hidden="true" ma:internalName="Activity" ma:readOnly="false">
      <xsd:simpleType>
        <xsd:restriction base="dms:Text">
          <xsd:maxLength value="255"/>
        </xsd:restriction>
      </xsd:simpleType>
    </xsd:element>
    <xsd:element name="Function" ma:index="33" nillable="true" ma:displayName="Function" ma:hidden="true" ma:internalName="Function" ma:readOnly="false">
      <xsd:simpleType>
        <xsd:restriction base="dms:Text">
          <xsd:maxLength value="255"/>
        </xsd:restriction>
      </xsd:simpleType>
    </xsd:element>
    <xsd:element name="ItemName" ma:index="38" nillable="true" ma:displayName="Item Name" ma:internalName="Item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b72f1-e6ba-4ca9-8706-4da70e7e40a1"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Event1" ma:index="34" nillable="true" ma:displayName="Event" ma:hidden="true" ma:internalName="Event1" ma:readOnly="false">
      <xsd:simpleType>
        <xsd:restriction base="dms:Text">
          <xsd:maxLength value="255"/>
        </xsd:restriction>
      </xsd:simpleType>
    </xsd:element>
    <xsd:element name="Phase" ma:index="35" nillable="true" ma:displayName="Phase" ma:hidden="true" ma:internalName="Phase" ma:readOnly="false">
      <xsd:simpleType>
        <xsd:restriction base="dms:Text">
          <xsd:maxLength value="255"/>
        </xsd:restriction>
      </xsd:simpleType>
    </xsd:element>
    <xsd:element name="Archive" ma:index="36" nillable="true" ma:displayName="Archive" ma:description="Use this to remove from the Published Folder. &#10;The document will need to be Published and Approved to complete the Archive process." ma:internalName="Archive" ma:readOnly="false">
      <xsd:simpleType>
        <xsd:restriction base="dms:Text">
          <xsd:maxLength value="255"/>
        </xsd:restriction>
      </xsd:simpleType>
    </xsd:element>
    <xsd:element name="SecureFolder" ma:index="37" nillable="true" ma:displayName="Secure Folder" ma:internalName="SecureFolder" ma:readOnly="false">
      <xsd:simpleType>
        <xsd:restriction base="dms:Text">
          <xsd:maxLength value="255"/>
        </xsd:restriction>
      </xsd:simpleType>
    </xsd:element>
    <xsd:element name="DocController" ma:index="39" nillable="true" ma:displayName="Document Controller" ma:list="UserInfo" ma:SearchPeopleOnly="false" ma:SharePointGroup="0" ma:internalName="DocControl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DA870-1E1E-4154-A848-99B022FE2B68}">
  <ds:schemaRefs>
    <ds:schemaRef ds:uri="http://schemas.microsoft.com/sharepoint/v3/contenttype/forms"/>
  </ds:schemaRefs>
</ds:datastoreItem>
</file>

<file path=customXml/itemProps2.xml><?xml version="1.0" encoding="utf-8"?>
<ds:datastoreItem xmlns:ds="http://schemas.openxmlformats.org/officeDocument/2006/customXml" ds:itemID="{36595A7B-9378-4A94-97EB-B23D9FBEC739}">
  <ds:schemaRefs>
    <ds:schemaRef ds:uri="http://schemas.microsoft.com/office/2006/metadata/properties"/>
    <ds:schemaRef ds:uri="http://schemas.microsoft.com/office/infopath/2007/PartnerControls"/>
    <ds:schemaRef ds:uri="694b72f1-e6ba-4ca9-8706-4da70e7e40a1"/>
    <ds:schemaRef ds:uri="e52456f9-459d-4b7b-a086-8d3defcabbb7"/>
  </ds:schemaRefs>
</ds:datastoreItem>
</file>

<file path=customXml/itemProps3.xml><?xml version="1.0" encoding="utf-8"?>
<ds:datastoreItem xmlns:ds="http://schemas.openxmlformats.org/officeDocument/2006/customXml" ds:itemID="{E5EFA9A2-1AA5-47D1-9A46-C7F10A9AD810}">
  <ds:schemaRefs>
    <ds:schemaRef ds:uri="http://schemas.microsoft.com/sharepoint/events"/>
  </ds:schemaRefs>
</ds:datastoreItem>
</file>

<file path=customXml/itemProps4.xml><?xml version="1.0" encoding="utf-8"?>
<ds:datastoreItem xmlns:ds="http://schemas.openxmlformats.org/officeDocument/2006/customXml" ds:itemID="{8B14DC36-060A-49FD-A55D-3AAF1EBFE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456f9-459d-4b7b-a086-8d3defcabbb7"/>
    <ds:schemaRef ds:uri="694b72f1-e6ba-4ca9-8706-4da70e7e4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TeWhatuOra_Digital_Letterhead_TEMPLATE</Template>
  <TotalTime>0</TotalTime>
  <Pages>6</Pages>
  <Words>1423</Words>
  <Characters>8681</Characters>
  <Application>Microsoft Office Word</Application>
  <DocSecurity>0</DocSecurity>
  <Lines>296</Lines>
  <Paragraphs>143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Jack</dc:creator>
  <cp:keywords/>
  <dc:description/>
  <cp:lastModifiedBy>Victoria Steiner</cp:lastModifiedBy>
  <cp:revision>4</cp:revision>
  <cp:lastPrinted>2024-10-07T22:21:00Z</cp:lastPrinted>
  <dcterms:created xsi:type="dcterms:W3CDTF">2026-02-16T01:40:00Z</dcterms:created>
  <dcterms:modified xsi:type="dcterms:W3CDTF">2026-04-07T01:20:00Z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0x010100AAAAAAAAAAAAAAAAAAAAAAAAAAAAAA0200F338B2EDE245EB459C8880F51312997C000E3F6E5957DA3646BF7A4CDD9B15F02D</vt:lpwstr>
  </property>
  <property fmtid="{D5CDD505-2E9C-101B-9397-08002B2CF9AE}" pid="3" name="ViewerLink">
    <vt:lpwstr>https://prism.cdhb.health.nz/site/policies/SitePages/Policy%2520View.aspx?ppid=2409416, Te Whatu Ora HNZ letterhead template.docx</vt:lpwstr>
  </property>
  <property fmtid="{D5CDD505-2E9C-101B-9397-08002B2CF9AE}" pid="4" name="InHealthpathways">
    <vt:bool>false</vt:bool>
  </property>
  <property fmtid="{D5CDD505-2E9C-101B-9397-08002B2CF9AE}" pid="5" name="InHealthInfo">
    <vt:bool>false</vt:bool>
  </property>
  <property fmtid="{D5CDD505-2E9C-101B-9397-08002B2CF9AE}" pid="6" name="_dlc_DocIdItemGuid">
    <vt:lpwstr>a79bf67a-a366-42a2-871b-38118b516702</vt:lpwstr>
  </property>
  <property fmtid="{D5CDD505-2E9C-101B-9397-08002B2CF9AE}" pid="7" name="ServicesScope">
    <vt:lpwstr>15;#|d26d7e7c-72d2-4061-9b7f-235efe22cf84</vt:lpwstr>
  </property>
  <property fmtid="{D5CDD505-2E9C-101B-9397-08002B2CF9AE}" pid="8" name="SecureFolder">
    <vt:lpwstr>NA</vt:lpwstr>
  </property>
  <property fmtid="{D5CDD505-2E9C-101B-9397-08002B2CF9AE}" pid="9" name="DocOwner">
    <vt:lpwstr>14656;#i:0#.w|cdhb\ns-janinem1</vt:lpwstr>
  </property>
  <property fmtid="{D5CDD505-2E9C-101B-9397-08002B2CF9AE}" pid="10" name="h9b4a2926e5b4a93a598509f2dbf3bd9">
    <vt:lpwstr>|d26d7e7c-72d2-4061-9b7f-235efe22cf84</vt:lpwstr>
  </property>
  <property fmtid="{D5CDD505-2E9C-101B-9397-08002B2CF9AE}" pid="11" name="Project">
    <vt:lpwstr>NA</vt:lpwstr>
  </property>
  <property fmtid="{D5CDD505-2E9C-101B-9397-08002B2CF9AE}" pid="12" name="Subactivity">
    <vt:lpwstr>NA</vt:lpwstr>
  </property>
  <property fmtid="{D5CDD505-2E9C-101B-9397-08002B2CF9AE}" pid="13" name="Activity">
    <vt:lpwstr>Communications</vt:lpwstr>
  </property>
  <property fmtid="{D5CDD505-2E9C-101B-9397-08002B2CF9AE}" pid="14" name="FunctionGroup">
    <vt:lpwstr>NA</vt:lpwstr>
  </property>
  <property fmtid="{D5CDD505-2E9C-101B-9397-08002B2CF9AE}" pid="15" name="CategoryName">
    <vt:lpwstr>NA</vt:lpwstr>
  </property>
  <property fmtid="{D5CDD505-2E9C-101B-9397-08002B2CF9AE}" pid="16" name="Case">
    <vt:lpwstr>Te Whatu Ora HNZ letterhead template</vt:lpwstr>
  </property>
  <property fmtid="{D5CDD505-2E9C-101B-9397-08002B2CF9AE}" pid="17" name="KnowHowType">
    <vt:lpwstr>NA</vt:lpwstr>
  </property>
  <property fmtid="{D5CDD505-2E9C-101B-9397-08002B2CF9AE}" pid="18" name="Scope">
    <vt:lpwstr>CDHB Wide</vt:lpwstr>
  </property>
  <property fmtid="{D5CDD505-2E9C-101B-9397-08002B2CF9AE}" pid="19" name="CategoryValue">
    <vt:lpwstr>NA</vt:lpwstr>
  </property>
  <property fmtid="{D5CDD505-2E9C-101B-9397-08002B2CF9AE}" pid="20" name="Volume">
    <vt:lpwstr>NA</vt:lpwstr>
  </property>
  <property fmtid="{D5CDD505-2E9C-101B-9397-08002B2CF9AE}" pid="21" name="Function">
    <vt:lpwstr>Organisational Support</vt:lpwstr>
  </property>
  <property fmtid="{D5CDD505-2E9C-101B-9397-08002B2CF9AE}" pid="22" name="WorkflowChangePath">
    <vt:lpwstr>a84f50dd-7683-4243-a26f-a12f01444794,7;a84f50dd-7683-4243-a26f-a12f01444794,9;a84f50dd-7683-4243-a26f-a12f01444794,25;a84f50dd-7683-4243-a26f-a12f01444794,27;</vt:lpwstr>
  </property>
  <property fmtid="{D5CDD505-2E9C-101B-9397-08002B2CF9AE}" pid="23" name="Dept">
    <vt:lpwstr/>
  </property>
  <property fmtid="{D5CDD505-2E9C-101B-9397-08002B2CF9AE}" pid="24" name="ReviewDueDate">
    <vt:filetime>2025-07-15T12:17:00Z</vt:filetime>
  </property>
  <property fmtid="{D5CDD505-2E9C-101B-9397-08002B2CF9AE}" pid="25" name="Service1">
    <vt:lpwstr/>
  </property>
  <property fmtid="{D5CDD505-2E9C-101B-9397-08002B2CF9AE}" pid="26" name="zzReviewDate">
    <vt:lpwstr/>
  </property>
  <property fmtid="{D5CDD505-2E9C-101B-9397-08002B2CF9AE}" pid="27" name="SFReference">
    <vt:lpwstr>Te Whatu Ora HNZ letterhead template</vt:lpwstr>
  </property>
  <property fmtid="{D5CDD505-2E9C-101B-9397-08002B2CF9AE}" pid="28" name="Stage">
    <vt:lpwstr>02 Current</vt:lpwstr>
  </property>
  <property fmtid="{D5CDD505-2E9C-101B-9397-08002B2CF9AE}" pid="29" name="DateAuthorised">
    <vt:filetime>2022-07-15T12:27:01Z</vt:filetime>
  </property>
  <property fmtid="{D5CDD505-2E9C-101B-9397-08002B2CF9AE}" pid="30" name="Printer">
    <vt:lpwstr>Internal</vt:lpwstr>
  </property>
  <property fmtid="{D5CDD505-2E9C-101B-9397-08002B2CF9AE}" pid="31" name="PublishNeeded">
    <vt:lpwstr/>
  </property>
  <property fmtid="{D5CDD505-2E9C-101B-9397-08002B2CF9AE}" pid="32" name="ExtLocations">
    <vt:lpwstr/>
  </property>
  <property fmtid="{D5CDD505-2E9C-101B-9397-08002B2CF9AE}" pid="33" name="HealthInfo">
    <vt:bool>false</vt:bool>
  </property>
  <property fmtid="{D5CDD505-2E9C-101B-9397-08002B2CF9AE}" pid="34" name="Subtype">
    <vt:lpwstr>Controlled Template</vt:lpwstr>
  </property>
  <property fmtid="{D5CDD505-2E9C-101B-9397-08002B2CF9AE}" pid="35" name="HealthPathways">
    <vt:bool>false</vt:bool>
  </property>
  <property fmtid="{D5CDD505-2E9C-101B-9397-08002B2CF9AE}" pid="36" name="zzVersion">
    <vt:lpwstr/>
  </property>
  <property fmtid="{D5CDD505-2E9C-101B-9397-08002B2CF9AE}" pid="37" name="DocumentType">
    <vt:lpwstr>CONTROLLED DOCUMENT, policy, procedure</vt:lpwstr>
  </property>
  <property fmtid="{D5CDD505-2E9C-101B-9397-08002B2CF9AE}" pid="38" name="AuthorisedBy">
    <vt:lpwstr>56;#i:0#.w|cdhb\karalynv</vt:lpwstr>
  </property>
  <property fmtid="{D5CDD505-2E9C-101B-9397-08002B2CF9AE}" pid="39" name="Measurement">
    <vt:bool>false</vt:bool>
  </property>
  <property fmtid="{D5CDD505-2E9C-101B-9397-08002B2CF9AE}" pid="40" name="DatePublished">
    <vt:filetime>2022-07-14T12:00:00Z</vt:filetime>
  </property>
  <property fmtid="{D5CDD505-2E9C-101B-9397-08002B2CF9AE}" pid="41" name="PrintStatus">
    <vt:lpwstr>Print yourself</vt:lpwstr>
  </property>
  <property fmtid="{D5CDD505-2E9C-101B-9397-08002B2CF9AE}" pid="42" name="Audit Notes">
    <vt:lpwstr/>
  </property>
  <property fmtid="{D5CDD505-2E9C-101B-9397-08002B2CF9AE}" pid="43" name="DocContact">
    <vt:lpwstr/>
  </property>
  <property fmtid="{D5CDD505-2E9C-101B-9397-08002B2CF9AE}" pid="44" name="PrintSpec">
    <vt:lpwstr/>
  </property>
  <property fmtid="{D5CDD505-2E9C-101B-9397-08002B2CF9AE}" pid="45" name="PubVersion">
    <vt:lpwstr>3.0</vt:lpwstr>
  </property>
  <property fmtid="{D5CDD505-2E9C-101B-9397-08002B2CF9AE}" pid="46" name="SFItemID">
    <vt:lpwstr>7a884376-3e0b-4e7a-8fac-dd3659b4ee27</vt:lpwstr>
  </property>
  <property fmtid="{D5CDD505-2E9C-101B-9397-08002B2CF9AE}" pid="47" name="HistoricID">
    <vt:lpwstr/>
  </property>
  <property fmtid="{D5CDD505-2E9C-101B-9397-08002B2CF9AE}" pid="48" name="SFVersion">
    <vt:lpwstr/>
  </property>
  <property fmtid="{D5CDD505-2E9C-101B-9397-08002B2CF9AE}" pid="49" name="SFFolderBreadcrumb">
    <vt:lpwstr>Current&gt;Te Whatu Ora HNZ letterhead template</vt:lpwstr>
  </property>
  <property fmtid="{D5CDD505-2E9C-101B-9397-08002B2CF9AE}" pid="50" name="Price">
    <vt:lpwstr/>
  </property>
  <property fmtid="{D5CDD505-2E9C-101B-9397-08002B2CF9AE}" pid="51" name="ProcessStatus">
    <vt:lpwstr>Not Processing</vt:lpwstr>
  </property>
  <property fmtid="{D5CDD505-2E9C-101B-9397-08002B2CF9AE}" pid="52" name="OracleNo">
    <vt:lpwstr/>
  </property>
  <property fmtid="{D5CDD505-2E9C-101B-9397-08002B2CF9AE}" pid="53" name="NonClinicalService">
    <vt:lpwstr/>
  </property>
  <property fmtid="{D5CDD505-2E9C-101B-9397-08002B2CF9AE}" pid="54" name="SFFolderName">
    <vt:lpwstr>Te Whatu Ora HNZ letterhead template</vt:lpwstr>
  </property>
  <property fmtid="{D5CDD505-2E9C-101B-9397-08002B2CF9AE}" pid="55" name="TaxCatchAll">
    <vt:lpwstr>15;#</vt:lpwstr>
  </property>
  <property fmtid="{D5CDD505-2E9C-101B-9397-08002B2CF9AE}" pid="56" name="PPID">
    <vt:lpwstr>2409416</vt:lpwstr>
  </property>
  <property fmtid="{D5CDD505-2E9C-101B-9397-08002B2CF9AE}" pid="57" name="PublishedName">
    <vt:lpwstr>Te Whatu Ora HNZ letterhead template.docx</vt:lpwstr>
  </property>
  <property fmtid="{D5CDD505-2E9C-101B-9397-08002B2CF9AE}" pid="58" name="SupersededCopy">
    <vt:lpwstr>Yes</vt:lpwstr>
  </property>
</Properties>
</file>