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0BA73" w14:textId="77777777" w:rsidR="003730EE" w:rsidRPr="002C4DDC" w:rsidRDefault="00DF3A52" w:rsidP="00B222E8">
      <w:pPr>
        <w:pStyle w:val="Heading1"/>
        <w:spacing w:before="0"/>
        <w:rPr>
          <w:rFonts w:ascii="Arial" w:hAnsi="Arial" w:cs="Arial"/>
          <w:b/>
          <w:bCs/>
          <w:color w:val="15284C"/>
          <w:sz w:val="40"/>
          <w:szCs w:val="40"/>
        </w:rPr>
      </w:pPr>
      <w:r w:rsidRPr="002C4DDC">
        <w:rPr>
          <w:rFonts w:ascii="Arial" w:hAnsi="Arial" w:cs="Arial"/>
          <w:color w:val="15284C"/>
          <w:sz w:val="40"/>
          <w:szCs w:val="40"/>
        </w:rPr>
        <w:t>Position Description | Te whakaturanga ō mahi</w:t>
      </w:r>
      <w:r w:rsidRPr="002C4DDC">
        <w:rPr>
          <w:rFonts w:ascii="Arial" w:hAnsi="Arial" w:cs="Arial"/>
          <w:b/>
          <w:bCs/>
          <w:color w:val="15284C"/>
          <w:sz w:val="24"/>
          <w:szCs w:val="24"/>
        </w:rPr>
        <w:t xml:space="preserve"> </w:t>
      </w:r>
    </w:p>
    <w:p w14:paraId="79B5BE78" w14:textId="10FFB3F2" w:rsidR="00DF3A52" w:rsidRDefault="003730EE" w:rsidP="00CA4ED5">
      <w:pPr>
        <w:pStyle w:val="Heading1"/>
        <w:spacing w:before="0"/>
        <w:rPr>
          <w:rFonts w:ascii="Arial" w:hAnsi="Arial" w:cs="Arial"/>
          <w:b/>
          <w:bCs/>
          <w:color w:val="15284C"/>
          <w:sz w:val="40"/>
          <w:szCs w:val="40"/>
        </w:rPr>
      </w:pPr>
      <w:r w:rsidRPr="002C4DDC">
        <w:rPr>
          <w:rFonts w:ascii="Arial" w:hAnsi="Arial" w:cs="Arial"/>
          <w:b/>
          <w:bCs/>
          <w:color w:val="15284C"/>
          <w:sz w:val="40"/>
          <w:szCs w:val="40"/>
        </w:rPr>
        <w:t xml:space="preserve">Health New Zealand </w:t>
      </w:r>
      <w:r w:rsidR="002C4DDC">
        <w:rPr>
          <w:rFonts w:ascii="Arial" w:hAnsi="Arial" w:cs="Arial"/>
          <w:b/>
          <w:bCs/>
          <w:color w:val="15284C"/>
          <w:sz w:val="40"/>
          <w:szCs w:val="40"/>
        </w:rPr>
        <w:t>| Te Whatu Ora</w:t>
      </w:r>
    </w:p>
    <w:p w14:paraId="0978EEFD" w14:textId="77777777" w:rsidR="00B222E8" w:rsidRDefault="00B222E8" w:rsidP="00D309BA">
      <w:pPr>
        <w:spacing w:after="0"/>
        <w:jc w:val="both"/>
        <w:rPr>
          <w:rFonts w:ascii="Arial" w:eastAsia="Segoe UI" w:hAnsi="Arial" w:cs="Arial"/>
          <w:i/>
          <w:iCs/>
          <w:color w:val="000000" w:themeColor="text1"/>
          <w:sz w:val="18"/>
          <w:szCs w:val="18"/>
        </w:rPr>
      </w:pPr>
    </w:p>
    <w:p w14:paraId="1F59666F" w14:textId="1179D1F9" w:rsidR="00D309BA" w:rsidRPr="00D7095C" w:rsidRDefault="00D309BA" w:rsidP="00D309BA">
      <w:pPr>
        <w:spacing w:after="0"/>
        <w:jc w:val="both"/>
        <w:rPr>
          <w:rFonts w:ascii="Arial" w:eastAsia="Segoe UI" w:hAnsi="Arial" w:cs="Arial"/>
          <w:i/>
          <w:iCs/>
          <w:color w:val="000000" w:themeColor="text1"/>
          <w:sz w:val="18"/>
          <w:szCs w:val="18"/>
        </w:rPr>
      </w:pPr>
      <w:r w:rsidRPr="00D7095C">
        <w:rPr>
          <w:rFonts w:ascii="Arial" w:eastAsia="Segoe UI" w:hAnsi="Arial" w:cs="Arial"/>
          <w:i/>
          <w:iCs/>
          <w:color w:val="000000" w:themeColor="text1"/>
          <w:sz w:val="18"/>
          <w:szCs w:val="18"/>
        </w:rPr>
        <w:t xml:space="preserve">This position description is intended as an insight to the main tasks and responsibilities required in the role and is not intended to be exhaustive. It may be subject to change, in consultation with the job holder. </w:t>
      </w:r>
    </w:p>
    <w:p w14:paraId="02D42343" w14:textId="77777777" w:rsidR="00D309BA" w:rsidRPr="00B222E8" w:rsidRDefault="00D309BA" w:rsidP="00D309BA">
      <w:pPr>
        <w:rPr>
          <w:sz w:val="14"/>
          <w:szCs w:val="14"/>
        </w:rPr>
      </w:pPr>
    </w:p>
    <w:tbl>
      <w:tblPr>
        <w:tblpPr w:leftFromText="180" w:rightFromText="180" w:vertAnchor="page" w:horzAnchor="margin" w:tblpXSpec="center" w:tblpY="3611"/>
        <w:tblW w:w="9214" w:type="dxa"/>
        <w:jc w:val="center"/>
        <w:tblBorders>
          <w:top w:val="single" w:sz="4" w:space="0" w:color="F1EEEC"/>
          <w:bottom w:val="single" w:sz="4" w:space="0" w:color="F1EEEC"/>
          <w:insideH w:val="single" w:sz="4" w:space="0" w:color="F1EEEC"/>
          <w:insideV w:val="single" w:sz="4" w:space="0" w:color="F1EEEC"/>
        </w:tblBorders>
        <w:tblLook w:val="00A0" w:firstRow="1" w:lastRow="0" w:firstColumn="1" w:lastColumn="0" w:noHBand="0" w:noVBand="0"/>
      </w:tblPr>
      <w:tblGrid>
        <w:gridCol w:w="2690"/>
        <w:gridCol w:w="435"/>
        <w:gridCol w:w="6089"/>
      </w:tblGrid>
      <w:tr w:rsidR="001F0A6A" w:rsidRPr="000B3E62" w14:paraId="5870B741" w14:textId="77777777" w:rsidTr="00D567FB">
        <w:trPr>
          <w:jc w:val="center"/>
        </w:trPr>
        <w:tc>
          <w:tcPr>
            <w:tcW w:w="2690" w:type="dxa"/>
          </w:tcPr>
          <w:p w14:paraId="1F906BA8" w14:textId="77777777" w:rsidR="001F0A6A" w:rsidRPr="00224190" w:rsidRDefault="001F0A6A" w:rsidP="00097681">
            <w:pPr>
              <w:pStyle w:val="Heading2"/>
              <w:rPr>
                <w:rFonts w:ascii="Arial" w:hAnsi="Arial" w:cs="Arial"/>
                <w:caps w:val="0"/>
                <w:color w:val="15284C"/>
                <w:sz w:val="24"/>
              </w:rPr>
            </w:pPr>
            <w:permStart w:id="1013517056" w:edGrp="everyone"/>
            <w:r w:rsidRPr="00224190">
              <w:rPr>
                <w:rFonts w:ascii="Arial" w:hAnsi="Arial" w:cs="Arial"/>
                <w:caps w:val="0"/>
                <w:color w:val="15284C"/>
                <w:sz w:val="24"/>
              </w:rPr>
              <w:t>Title</w:t>
            </w:r>
          </w:p>
        </w:tc>
        <w:tc>
          <w:tcPr>
            <w:tcW w:w="6524" w:type="dxa"/>
            <w:gridSpan w:val="2"/>
          </w:tcPr>
          <w:p w14:paraId="027EE054" w14:textId="1DA16B35" w:rsidR="001F0A6A" w:rsidRPr="00224190" w:rsidRDefault="00D567FB" w:rsidP="00097681">
            <w:pPr>
              <w:pStyle w:val="NoSpacing"/>
              <w:rPr>
                <w:rFonts w:ascii="Arial" w:hAnsi="Arial" w:cs="Arial"/>
                <w:sz w:val="22"/>
                <w:lang w:val="en-GB"/>
              </w:rPr>
            </w:pPr>
            <w:r>
              <w:rPr>
                <w:rFonts w:ascii="Arial" w:hAnsi="Arial" w:cs="Arial"/>
                <w:sz w:val="22"/>
                <w:lang w:val="en-GB"/>
              </w:rPr>
              <w:t>Clinical Psychologist</w:t>
            </w:r>
          </w:p>
        </w:tc>
      </w:tr>
      <w:tr w:rsidR="001F0A6A" w:rsidRPr="000B3E62" w14:paraId="64BEE9D2" w14:textId="77777777" w:rsidTr="00D567FB">
        <w:trPr>
          <w:jc w:val="center"/>
        </w:trPr>
        <w:tc>
          <w:tcPr>
            <w:tcW w:w="2690" w:type="dxa"/>
          </w:tcPr>
          <w:p w14:paraId="7733100E" w14:textId="77777777" w:rsidR="001F0A6A" w:rsidRPr="00224190" w:rsidRDefault="001F0A6A" w:rsidP="00097681">
            <w:pPr>
              <w:pStyle w:val="Heading2"/>
              <w:rPr>
                <w:rFonts w:ascii="Arial" w:hAnsi="Arial" w:cs="Arial"/>
                <w:caps w:val="0"/>
                <w:color w:val="15284C"/>
                <w:sz w:val="24"/>
              </w:rPr>
            </w:pPr>
            <w:r w:rsidRPr="00224190">
              <w:rPr>
                <w:rFonts w:ascii="Arial" w:hAnsi="Arial" w:cs="Arial"/>
                <w:caps w:val="0"/>
                <w:color w:val="15284C"/>
                <w:sz w:val="24"/>
              </w:rPr>
              <w:t>Reports to</w:t>
            </w:r>
          </w:p>
        </w:tc>
        <w:tc>
          <w:tcPr>
            <w:tcW w:w="6524" w:type="dxa"/>
            <w:gridSpan w:val="2"/>
          </w:tcPr>
          <w:p w14:paraId="7CFBD8F3" w14:textId="6E76CD4C" w:rsidR="001F0A6A" w:rsidRPr="00224190" w:rsidRDefault="00D567FB" w:rsidP="00097681">
            <w:pPr>
              <w:pStyle w:val="NoSpacing"/>
              <w:rPr>
                <w:rFonts w:ascii="Arial" w:hAnsi="Arial" w:cs="Arial"/>
                <w:color w:val="15284C"/>
                <w:sz w:val="22"/>
              </w:rPr>
            </w:pPr>
            <w:r>
              <w:rPr>
                <w:rFonts w:ascii="Arial" w:hAnsi="Arial" w:cs="Arial"/>
                <w:color w:val="15284C"/>
                <w:sz w:val="22"/>
              </w:rPr>
              <w:t>Clinical Manager</w:t>
            </w:r>
          </w:p>
        </w:tc>
      </w:tr>
      <w:tr w:rsidR="001F0A6A" w:rsidRPr="000B3E62" w14:paraId="0FB5DDC4" w14:textId="77777777" w:rsidTr="00D567FB">
        <w:trPr>
          <w:jc w:val="center"/>
        </w:trPr>
        <w:tc>
          <w:tcPr>
            <w:tcW w:w="2690" w:type="dxa"/>
          </w:tcPr>
          <w:p w14:paraId="0B1D0DC3" w14:textId="77777777" w:rsidR="001F0A6A" w:rsidRPr="00224190" w:rsidRDefault="001F0A6A" w:rsidP="00097681">
            <w:pPr>
              <w:pStyle w:val="Heading2"/>
              <w:rPr>
                <w:rFonts w:ascii="Arial" w:hAnsi="Arial" w:cs="Arial"/>
                <w:caps w:val="0"/>
                <w:color w:val="15284C"/>
                <w:sz w:val="24"/>
              </w:rPr>
            </w:pPr>
            <w:r w:rsidRPr="00224190">
              <w:rPr>
                <w:rFonts w:ascii="Arial" w:hAnsi="Arial" w:cs="Arial"/>
                <w:caps w:val="0"/>
                <w:color w:val="15284C"/>
                <w:sz w:val="24"/>
              </w:rPr>
              <w:t>Location</w:t>
            </w:r>
          </w:p>
        </w:tc>
        <w:tc>
          <w:tcPr>
            <w:tcW w:w="6524" w:type="dxa"/>
            <w:gridSpan w:val="2"/>
          </w:tcPr>
          <w:p w14:paraId="74A5979A" w14:textId="0C995222" w:rsidR="001F0A6A" w:rsidRPr="00224190" w:rsidRDefault="00D567FB" w:rsidP="00097681">
            <w:pPr>
              <w:pStyle w:val="NoSpacing"/>
              <w:rPr>
                <w:rFonts w:ascii="Arial" w:hAnsi="Arial" w:cs="Arial"/>
                <w:color w:val="15284C"/>
                <w:sz w:val="22"/>
              </w:rPr>
            </w:pPr>
            <w:r>
              <w:rPr>
                <w:rFonts w:ascii="Arial" w:hAnsi="Arial" w:cs="Arial"/>
                <w:color w:val="15284C"/>
                <w:sz w:val="22"/>
              </w:rPr>
              <w:t>Christchurch</w:t>
            </w:r>
          </w:p>
        </w:tc>
      </w:tr>
      <w:tr w:rsidR="001F0A6A" w:rsidRPr="000B3E62" w14:paraId="1D005232" w14:textId="77777777" w:rsidTr="00D567FB">
        <w:trPr>
          <w:jc w:val="center"/>
        </w:trPr>
        <w:tc>
          <w:tcPr>
            <w:tcW w:w="2690" w:type="dxa"/>
          </w:tcPr>
          <w:p w14:paraId="4F09748E" w14:textId="77777777" w:rsidR="001F0A6A" w:rsidRPr="00224190" w:rsidRDefault="001F0A6A" w:rsidP="00097681">
            <w:pPr>
              <w:pStyle w:val="Heading2"/>
              <w:rPr>
                <w:rFonts w:ascii="Arial" w:hAnsi="Arial" w:cs="Arial"/>
                <w:caps w:val="0"/>
                <w:color w:val="15284C"/>
                <w:sz w:val="24"/>
              </w:rPr>
            </w:pPr>
            <w:r w:rsidRPr="00224190">
              <w:rPr>
                <w:rFonts w:ascii="Arial" w:hAnsi="Arial" w:cs="Arial"/>
                <w:caps w:val="0"/>
                <w:color w:val="15284C"/>
                <w:sz w:val="24"/>
              </w:rPr>
              <w:t>Department</w:t>
            </w:r>
          </w:p>
        </w:tc>
        <w:tc>
          <w:tcPr>
            <w:tcW w:w="6524" w:type="dxa"/>
            <w:gridSpan w:val="2"/>
          </w:tcPr>
          <w:p w14:paraId="38C948F3" w14:textId="77777777" w:rsidR="001F0A6A" w:rsidRPr="00224190" w:rsidRDefault="001F0A6A" w:rsidP="00097681">
            <w:pPr>
              <w:pStyle w:val="NoSpacing"/>
              <w:rPr>
                <w:rFonts w:ascii="Arial" w:hAnsi="Arial" w:cs="Arial"/>
                <w:color w:val="15284C"/>
                <w:sz w:val="22"/>
              </w:rPr>
            </w:pPr>
          </w:p>
        </w:tc>
      </w:tr>
      <w:tr w:rsidR="001F0A6A" w:rsidRPr="000B3E62" w14:paraId="03BBC8F5" w14:textId="77777777" w:rsidTr="00D567FB">
        <w:trPr>
          <w:jc w:val="center"/>
        </w:trPr>
        <w:tc>
          <w:tcPr>
            <w:tcW w:w="3125" w:type="dxa"/>
            <w:gridSpan w:val="2"/>
          </w:tcPr>
          <w:p w14:paraId="290AE1CB" w14:textId="77777777" w:rsidR="001F0A6A" w:rsidRPr="00224190" w:rsidRDefault="001F0A6A" w:rsidP="00097681">
            <w:pPr>
              <w:pStyle w:val="Heading2"/>
              <w:rPr>
                <w:rFonts w:ascii="Arial" w:hAnsi="Arial" w:cs="Arial"/>
                <w:caps w:val="0"/>
                <w:color w:val="15284C"/>
                <w:sz w:val="24"/>
              </w:rPr>
            </w:pPr>
            <w:r w:rsidRPr="00224190">
              <w:rPr>
                <w:rFonts w:ascii="Arial" w:hAnsi="Arial" w:cs="Arial"/>
                <w:caps w:val="0"/>
                <w:color w:val="15284C"/>
                <w:sz w:val="24"/>
              </w:rPr>
              <w:t>Date</w:t>
            </w:r>
          </w:p>
        </w:tc>
        <w:tc>
          <w:tcPr>
            <w:tcW w:w="6089" w:type="dxa"/>
          </w:tcPr>
          <w:p w14:paraId="2184EE6E" w14:textId="5943CA20" w:rsidR="001F0A6A" w:rsidRPr="00224190" w:rsidRDefault="00903370" w:rsidP="00097681">
            <w:pPr>
              <w:pStyle w:val="NoSpacing"/>
              <w:rPr>
                <w:rFonts w:ascii="Arial" w:hAnsi="Arial" w:cs="Arial"/>
                <w:bCs/>
                <w:color w:val="15284C"/>
                <w:sz w:val="22"/>
              </w:rPr>
            </w:pPr>
            <w:r w:rsidRPr="00903370">
              <w:rPr>
                <w:rFonts w:ascii="Arial" w:hAnsi="Arial" w:cs="Arial"/>
                <w:bCs/>
                <w:color w:val="15284C"/>
                <w:sz w:val="22"/>
              </w:rPr>
              <w:t>31-08-2026</w:t>
            </w:r>
          </w:p>
        </w:tc>
      </w:tr>
      <w:tr w:rsidR="001F0A6A" w:rsidRPr="000B3E62" w14:paraId="38B376E6" w14:textId="77777777" w:rsidTr="00D567FB">
        <w:trPr>
          <w:jc w:val="center"/>
        </w:trPr>
        <w:tc>
          <w:tcPr>
            <w:tcW w:w="3125" w:type="dxa"/>
            <w:gridSpan w:val="2"/>
          </w:tcPr>
          <w:p w14:paraId="56190E0F" w14:textId="15AD666B" w:rsidR="001F0A6A" w:rsidRPr="00224190" w:rsidRDefault="001F0A6A" w:rsidP="00097681">
            <w:pPr>
              <w:pStyle w:val="Heading2"/>
              <w:rPr>
                <w:rFonts w:ascii="Arial" w:hAnsi="Arial" w:cs="Arial"/>
                <w:caps w:val="0"/>
                <w:color w:val="15284C"/>
                <w:sz w:val="24"/>
              </w:rPr>
            </w:pPr>
            <w:r w:rsidRPr="00224190">
              <w:rPr>
                <w:rFonts w:ascii="Arial" w:hAnsi="Arial" w:cs="Arial"/>
                <w:caps w:val="0"/>
                <w:color w:val="15284C"/>
                <w:sz w:val="24"/>
                <w:szCs w:val="24"/>
              </w:rPr>
              <w:t>Salary band (indicative)</w:t>
            </w:r>
            <w:r w:rsidR="00511C11" w:rsidRPr="00224190">
              <w:rPr>
                <w:rStyle w:val="EndnoteReference"/>
                <w:rFonts w:ascii="Arial" w:hAnsi="Arial" w:cs="Arial"/>
                <w:caps w:val="0"/>
                <w:color w:val="15284C"/>
                <w:sz w:val="24"/>
                <w:szCs w:val="24"/>
              </w:rPr>
              <w:endnoteReference w:id="2"/>
            </w:r>
          </w:p>
        </w:tc>
        <w:tc>
          <w:tcPr>
            <w:tcW w:w="6089" w:type="dxa"/>
          </w:tcPr>
          <w:p w14:paraId="1A3D31FD" w14:textId="3B5F4FE3" w:rsidR="001F0A6A" w:rsidRPr="00224190" w:rsidRDefault="00903370" w:rsidP="00097681">
            <w:pPr>
              <w:pStyle w:val="NoSpacing"/>
              <w:rPr>
                <w:rFonts w:ascii="Arial" w:hAnsi="Arial" w:cs="Arial"/>
                <w:bCs/>
                <w:color w:val="15284C"/>
                <w:sz w:val="22"/>
              </w:rPr>
            </w:pPr>
            <w:r>
              <w:rPr>
                <w:rFonts w:ascii="Arial" w:hAnsi="Arial" w:cs="Arial"/>
                <w:bCs/>
                <w:color w:val="15284C"/>
                <w:sz w:val="22"/>
              </w:rPr>
              <w:t>APEX Psychologists Collective Agreement -</w:t>
            </w:r>
            <w:r w:rsidRPr="00903370">
              <w:rPr>
                <w:rFonts w:ascii="Arial" w:hAnsi="Arial" w:cs="Arial"/>
                <w:color w:val="6C6C6C"/>
                <w:sz w:val="21"/>
                <w:szCs w:val="21"/>
                <w:shd w:val="clear" w:color="auto" w:fill="FFFFFF"/>
              </w:rPr>
              <w:t xml:space="preserve"> </w:t>
            </w:r>
            <w:r w:rsidRPr="00903370">
              <w:rPr>
                <w:rFonts w:ascii="Arial" w:hAnsi="Arial" w:cs="Arial"/>
                <w:bCs/>
                <w:color w:val="15284C"/>
                <w:sz w:val="22"/>
              </w:rPr>
              <w:t>08 May 2026 — 03 Sept 2027</w:t>
            </w:r>
            <w:r>
              <w:rPr>
                <w:rFonts w:ascii="Arial" w:hAnsi="Arial" w:cs="Arial"/>
                <w:bCs/>
                <w:color w:val="15284C"/>
                <w:sz w:val="22"/>
              </w:rPr>
              <w:t xml:space="preserve"> OR PSA </w:t>
            </w:r>
            <w:r w:rsidRPr="00903370">
              <w:rPr>
                <w:rFonts w:ascii="Arial" w:hAnsi="Arial" w:cs="Arial"/>
                <w:bCs/>
                <w:color w:val="15284C"/>
                <w:sz w:val="22"/>
              </w:rPr>
              <w:t>Allied, Public Health, Scientific and Technical (APHST) collective agreement</w:t>
            </w:r>
          </w:p>
        </w:tc>
      </w:tr>
      <w:tr w:rsidR="005322FC" w:rsidRPr="000B3E62" w14:paraId="69D18951" w14:textId="77777777" w:rsidTr="00D567FB">
        <w:trPr>
          <w:jc w:val="center"/>
        </w:trPr>
        <w:tc>
          <w:tcPr>
            <w:tcW w:w="3125" w:type="dxa"/>
            <w:gridSpan w:val="2"/>
          </w:tcPr>
          <w:p w14:paraId="6BE0C9AF" w14:textId="1300DE1F" w:rsidR="005322FC" w:rsidRPr="00903370" w:rsidRDefault="005322FC" w:rsidP="00097681">
            <w:pPr>
              <w:pStyle w:val="Heading2"/>
              <w:rPr>
                <w:rFonts w:ascii="Arial" w:hAnsi="Arial" w:cs="Arial"/>
                <w:caps w:val="0"/>
                <w:color w:val="15284C"/>
                <w:sz w:val="24"/>
                <w:szCs w:val="24"/>
                <w:highlight w:val="yellow"/>
              </w:rPr>
            </w:pPr>
            <w:r w:rsidRPr="00903370">
              <w:rPr>
                <w:rFonts w:ascii="Arial" w:hAnsi="Arial" w:cs="Arial"/>
                <w:caps w:val="0"/>
                <w:color w:val="15284C"/>
                <w:sz w:val="24"/>
                <w:szCs w:val="24"/>
                <w:highlight w:val="yellow"/>
              </w:rPr>
              <w:t>Children’s Worker role</w:t>
            </w:r>
            <w:r w:rsidR="00311E10" w:rsidRPr="00903370">
              <w:rPr>
                <w:rStyle w:val="EndnoteReference"/>
                <w:rFonts w:ascii="Arial" w:hAnsi="Arial" w:cs="Arial"/>
                <w:caps w:val="0"/>
                <w:color w:val="15284C"/>
                <w:sz w:val="24"/>
                <w:szCs w:val="24"/>
                <w:highlight w:val="yellow"/>
              </w:rPr>
              <w:endnoteReference w:id="3"/>
            </w:r>
          </w:p>
        </w:tc>
        <w:tc>
          <w:tcPr>
            <w:tcW w:w="6089" w:type="dxa"/>
          </w:tcPr>
          <w:p w14:paraId="29A63F27" w14:textId="6285E99E" w:rsidR="005322FC" w:rsidRPr="00903370" w:rsidRDefault="00903370" w:rsidP="00097681">
            <w:pPr>
              <w:pStyle w:val="NoSpacing"/>
              <w:rPr>
                <w:rFonts w:ascii="Arial" w:hAnsi="Arial" w:cs="Arial"/>
                <w:bCs/>
                <w:color w:val="15284C"/>
                <w:sz w:val="22"/>
              </w:rPr>
            </w:pPr>
            <w:r w:rsidRPr="00903370">
              <w:rPr>
                <w:rFonts w:ascii="Arial" w:hAnsi="Arial" w:cs="Arial"/>
                <w:bCs/>
                <w:color w:val="15284C"/>
                <w:sz w:val="22"/>
              </w:rPr>
              <w:t>Adult MHS: No; CAF: Yes</w:t>
            </w:r>
          </w:p>
        </w:tc>
      </w:tr>
    </w:tbl>
    <w:p w14:paraId="5C2A49EC" w14:textId="1E3FFB96" w:rsidR="00A75EA8" w:rsidRDefault="00A75EA8" w:rsidP="00A75EA8">
      <w:pPr>
        <w:spacing w:after="0"/>
        <w:jc w:val="both"/>
        <w:rPr>
          <w:rFonts w:ascii="Arial" w:eastAsia="Segoe UI" w:hAnsi="Arial" w:cs="Arial"/>
          <w:color w:val="000000" w:themeColor="text1"/>
        </w:rPr>
      </w:pPr>
      <w:bookmarkStart w:id="0" w:name="_Hlk104803960"/>
      <w:permEnd w:id="1013517056"/>
      <w:r>
        <w:rPr>
          <w:rFonts w:ascii="Arial" w:eastAsia="Segoe UI" w:hAnsi="Arial" w:cs="Arial"/>
          <w:color w:val="000000" w:themeColor="text1"/>
        </w:rPr>
        <w:t>Better Health, Better Care, Every Day.</w:t>
      </w:r>
    </w:p>
    <w:p w14:paraId="4ADF7D65" w14:textId="77777777" w:rsidR="00A75EA8" w:rsidRPr="00615055" w:rsidRDefault="00A75EA8" w:rsidP="00A75EA8">
      <w:pPr>
        <w:spacing w:after="0"/>
        <w:jc w:val="both"/>
        <w:rPr>
          <w:rFonts w:ascii="Arial" w:eastAsia="Segoe UI" w:hAnsi="Arial" w:cs="Arial"/>
          <w:color w:val="000000" w:themeColor="text1"/>
          <w:sz w:val="14"/>
          <w:szCs w:val="14"/>
        </w:rPr>
      </w:pPr>
    </w:p>
    <w:p w14:paraId="7DD2097D" w14:textId="38F2F83F" w:rsidR="00A75EA8" w:rsidRDefault="00A75EA8" w:rsidP="00A75EA8">
      <w:pPr>
        <w:spacing w:after="0"/>
        <w:jc w:val="both"/>
        <w:rPr>
          <w:rFonts w:ascii="Arial" w:eastAsia="Segoe UI" w:hAnsi="Arial" w:cs="Arial"/>
          <w:color w:val="000000" w:themeColor="text1"/>
        </w:rPr>
      </w:pPr>
      <w:r w:rsidRPr="005322FC">
        <w:rPr>
          <w:rFonts w:ascii="Arial" w:eastAsia="Segoe UI" w:hAnsi="Arial" w:cs="Arial"/>
          <w:color w:val="000000" w:themeColor="text1"/>
        </w:rPr>
        <w:t>Health New Zealand | Te Whatu Ora is committed to providing high-quality healthcare for all New Zealanders. We are focused on improving access to care, delivering better health outcomes, achieving national health targets, and ensuring the long-term sustainability of our health system.</w:t>
      </w:r>
    </w:p>
    <w:p w14:paraId="53D38C83" w14:textId="77777777" w:rsidR="00A75EA8" w:rsidRPr="00A75EA8" w:rsidRDefault="00A75EA8" w:rsidP="00A75EA8">
      <w:pPr>
        <w:spacing w:after="0"/>
        <w:jc w:val="both"/>
        <w:rPr>
          <w:rFonts w:ascii="Arial" w:eastAsia="Segoe UI" w:hAnsi="Arial" w:cs="Arial"/>
          <w:color w:val="000000" w:themeColor="text1"/>
        </w:rPr>
      </w:pPr>
    </w:p>
    <w:p w14:paraId="2AE0A411" w14:textId="1C47C885" w:rsidR="00A75EA8" w:rsidRDefault="00A75EA8" w:rsidP="00A75EA8">
      <w:pPr>
        <w:spacing w:after="0"/>
        <w:jc w:val="both"/>
        <w:rPr>
          <w:rFonts w:ascii="Arial" w:eastAsia="Segoe UI" w:hAnsi="Arial" w:cs="Arial"/>
          <w:color w:val="000000" w:themeColor="text1"/>
        </w:rPr>
      </w:pPr>
      <w:r w:rsidRPr="005322FC">
        <w:rPr>
          <w:rFonts w:ascii="Arial" w:eastAsia="Segoe UI" w:hAnsi="Arial" w:cs="Arial"/>
          <w:color w:val="000000" w:themeColor="text1"/>
        </w:rPr>
        <w:t>We know that great healthcare starts with great people. That's why we are committed to building a high-performing, inclusive workplace where our people are supported to grow, contribute, and make a real difference for patients, whānau, and communities across Aotearoa.</w:t>
      </w:r>
    </w:p>
    <w:p w14:paraId="38FABCE4" w14:textId="77777777" w:rsidR="00A75EA8" w:rsidRPr="00615055" w:rsidRDefault="00A75EA8" w:rsidP="00A75EA8">
      <w:pPr>
        <w:spacing w:after="0"/>
        <w:jc w:val="both"/>
        <w:rPr>
          <w:rFonts w:ascii="Arial" w:eastAsia="Segoe UI" w:hAnsi="Arial" w:cs="Arial"/>
          <w:color w:val="000000" w:themeColor="text1"/>
          <w:sz w:val="14"/>
          <w:szCs w:val="14"/>
        </w:rPr>
      </w:pPr>
    </w:p>
    <w:bookmarkEnd w:id="0"/>
    <w:p w14:paraId="6B5EE349" w14:textId="7F821631" w:rsidR="00DF3A52" w:rsidRPr="002C4DDC" w:rsidRDefault="00DF3A52" w:rsidP="00D62956">
      <w:pPr>
        <w:spacing w:after="0"/>
        <w:rPr>
          <w:rFonts w:ascii="Arial" w:hAnsi="Arial" w:cs="Arial"/>
          <w:b/>
          <w:bCs/>
          <w:caps/>
          <w:color w:val="15284C"/>
          <w:sz w:val="24"/>
          <w:szCs w:val="24"/>
        </w:rPr>
      </w:pPr>
      <w:r w:rsidRPr="002C4DDC">
        <w:rPr>
          <w:rFonts w:ascii="Arial" w:hAnsi="Arial" w:cs="Arial"/>
          <w:b/>
          <w:bCs/>
          <w:color w:val="15284C"/>
          <w:sz w:val="24"/>
          <w:szCs w:val="24"/>
        </w:rPr>
        <w:t>About the role</w:t>
      </w:r>
    </w:p>
    <w:p w14:paraId="381C1B55" w14:textId="27545B5E" w:rsidR="00DF3A52" w:rsidRPr="002C4DDC" w:rsidRDefault="00C54B6B" w:rsidP="00D448C7">
      <w:pPr>
        <w:rPr>
          <w:rFonts w:ascii="Arial" w:hAnsi="Arial" w:cs="Arial"/>
        </w:rPr>
      </w:pPr>
      <w:r>
        <w:rPr>
          <w:rFonts w:ascii="Arial" w:hAnsi="Arial" w:cs="Arial"/>
          <w:color w:val="15284C"/>
        </w:rPr>
        <w:pict w14:anchorId="7B930C44">
          <v:rect id="_x0000_i1025" style="width:451.3pt;height:1.5pt" o:hralign="center" o:hrstd="t" o:hrnoshade="t" o:hr="t" fillcolor="#15284c" stroked="f"/>
        </w:pict>
      </w:r>
      <w:r w:rsidR="00DF3A52" w:rsidRPr="002C4DDC">
        <w:rPr>
          <w:rFonts w:ascii="Arial" w:hAnsi="Arial" w:cs="Arial"/>
        </w:rPr>
        <w:t xml:space="preserve">The primary purpose of the role is to: </w:t>
      </w:r>
    </w:p>
    <w:p w14:paraId="31DEAB92" w14:textId="47E40A23" w:rsidR="003872ED" w:rsidRPr="003872ED" w:rsidRDefault="003872ED" w:rsidP="003872ED">
      <w:pPr>
        <w:spacing w:after="0"/>
        <w:rPr>
          <w:rFonts w:ascii="Arial" w:hAnsi="Arial" w:cs="Arial"/>
        </w:rPr>
      </w:pPr>
      <w:permStart w:id="661672158" w:edGrp="everyone"/>
      <w:r w:rsidRPr="003872ED">
        <w:rPr>
          <w:rFonts w:ascii="Arial" w:hAnsi="Arial" w:cs="Arial"/>
        </w:rPr>
        <w:t>To provide psychological services to the assigned team(s) within Mental Health Service.</w:t>
      </w:r>
    </w:p>
    <w:p w14:paraId="4668D66E" w14:textId="54FB4DC9" w:rsidR="003872ED" w:rsidRPr="003872ED" w:rsidRDefault="003872ED" w:rsidP="003872ED">
      <w:pPr>
        <w:spacing w:after="0"/>
        <w:rPr>
          <w:rFonts w:ascii="Arial" w:hAnsi="Arial" w:cs="Arial"/>
        </w:rPr>
      </w:pPr>
      <w:r w:rsidRPr="003872ED">
        <w:rPr>
          <w:rFonts w:ascii="Arial" w:hAnsi="Arial" w:cs="Arial"/>
        </w:rPr>
        <w:t>This will include assessment and treatment of clients, and associated teamwork, to ensure</w:t>
      </w:r>
    </w:p>
    <w:p w14:paraId="3EF7245C" w14:textId="77777777" w:rsidR="003872ED" w:rsidRPr="003872ED" w:rsidRDefault="003872ED" w:rsidP="003872ED">
      <w:pPr>
        <w:spacing w:after="0"/>
        <w:rPr>
          <w:rFonts w:ascii="Arial" w:hAnsi="Arial" w:cs="Arial"/>
        </w:rPr>
      </w:pPr>
      <w:r w:rsidRPr="003872ED">
        <w:rPr>
          <w:rFonts w:ascii="Arial" w:hAnsi="Arial" w:cs="Arial"/>
        </w:rPr>
        <w:t>that high quality, client-centred services are being delivered in accordance with the</w:t>
      </w:r>
    </w:p>
    <w:p w14:paraId="2A3AB491" w14:textId="77777777" w:rsidR="003872ED" w:rsidRPr="003872ED" w:rsidRDefault="003872ED" w:rsidP="003872ED">
      <w:pPr>
        <w:spacing w:after="0"/>
        <w:rPr>
          <w:rFonts w:ascii="Arial" w:hAnsi="Arial" w:cs="Arial"/>
        </w:rPr>
      </w:pPr>
      <w:r w:rsidRPr="003872ED">
        <w:rPr>
          <w:rFonts w:ascii="Arial" w:hAnsi="Arial" w:cs="Arial"/>
        </w:rPr>
        <w:t>Psychology competency document for this position level.</w:t>
      </w:r>
    </w:p>
    <w:permEnd w:id="661672158"/>
    <w:p w14:paraId="3150C5AF" w14:textId="77777777" w:rsidR="00DF3A52" w:rsidRPr="002C4DDC" w:rsidRDefault="00DF3A52" w:rsidP="00DF3A52">
      <w:pPr>
        <w:spacing w:after="0"/>
        <w:rPr>
          <w:rFonts w:ascii="Arial" w:hAnsi="Arial" w:cs="Arial"/>
        </w:rPr>
      </w:pPr>
    </w:p>
    <w:tbl>
      <w:tblPr>
        <w:tblW w:w="9026" w:type="dxa"/>
        <w:tblBorders>
          <w:top w:val="single" w:sz="4" w:space="0" w:color="7F7F7F"/>
          <w:bottom w:val="single" w:sz="4" w:space="0" w:color="7F7F7F"/>
        </w:tblBorders>
        <w:tblLook w:val="00A0" w:firstRow="1" w:lastRow="0" w:firstColumn="1" w:lastColumn="0" w:noHBand="0" w:noVBand="0"/>
      </w:tblPr>
      <w:tblGrid>
        <w:gridCol w:w="1985"/>
        <w:gridCol w:w="7041"/>
      </w:tblGrid>
      <w:tr w:rsidR="00DF3A52" w:rsidRPr="002C4DDC" w14:paraId="322C38CC" w14:textId="77777777" w:rsidTr="00626A6A">
        <w:tc>
          <w:tcPr>
            <w:tcW w:w="1985" w:type="dxa"/>
            <w:tcBorders>
              <w:top w:val="single" w:sz="4" w:space="0" w:color="D9D9D9"/>
              <w:bottom w:val="single" w:sz="4" w:space="0" w:color="D9D9D9"/>
              <w:right w:val="single" w:sz="4" w:space="0" w:color="D9D9D9"/>
            </w:tcBorders>
          </w:tcPr>
          <w:p w14:paraId="02BC8E04" w14:textId="77777777" w:rsidR="00DF3A52" w:rsidRPr="002C4DDC" w:rsidRDefault="00DF3A52" w:rsidP="00A647B6">
            <w:pPr>
              <w:pStyle w:val="Heading2"/>
              <w:rPr>
                <w:rFonts w:ascii="Arial" w:hAnsi="Arial" w:cs="Arial"/>
                <w:b w:val="0"/>
                <w:bCs/>
                <w:color w:val="15284C"/>
                <w:sz w:val="22"/>
                <w:szCs w:val="22"/>
              </w:rPr>
            </w:pPr>
            <w:r w:rsidRPr="002C4DDC">
              <w:rPr>
                <w:rFonts w:ascii="Arial" w:hAnsi="Arial" w:cs="Arial"/>
                <w:caps w:val="0"/>
                <w:color w:val="15284C"/>
                <w:sz w:val="22"/>
                <w:szCs w:val="22"/>
              </w:rPr>
              <w:t>Key Result Area</w:t>
            </w:r>
          </w:p>
        </w:tc>
        <w:tc>
          <w:tcPr>
            <w:tcW w:w="7041" w:type="dxa"/>
            <w:tcBorders>
              <w:top w:val="single" w:sz="4" w:space="0" w:color="D9D9D9"/>
              <w:left w:val="single" w:sz="4" w:space="0" w:color="D9D9D9"/>
              <w:bottom w:val="single" w:sz="4" w:space="0" w:color="D9D9D9"/>
            </w:tcBorders>
          </w:tcPr>
          <w:p w14:paraId="16A0CEDA" w14:textId="2203A68F" w:rsidR="00DF3A52" w:rsidRPr="00933935" w:rsidRDefault="00DF3A52" w:rsidP="00A647B6">
            <w:pPr>
              <w:pStyle w:val="Heading2"/>
              <w:rPr>
                <w:rFonts w:ascii="Arial" w:hAnsi="Arial" w:cs="Arial"/>
                <w:bCs/>
                <w:caps w:val="0"/>
                <w:color w:val="15284C"/>
                <w:sz w:val="22"/>
                <w:szCs w:val="22"/>
              </w:rPr>
            </w:pPr>
            <w:r w:rsidRPr="00933935">
              <w:rPr>
                <w:rFonts w:ascii="Arial" w:hAnsi="Arial" w:cs="Arial"/>
                <w:bCs/>
                <w:caps w:val="0"/>
                <w:color w:val="15284C"/>
                <w:sz w:val="22"/>
                <w:szCs w:val="22"/>
              </w:rPr>
              <w:t>Expected Outcomes / Performance Indicators</w:t>
            </w:r>
          </w:p>
        </w:tc>
      </w:tr>
      <w:tr w:rsidR="00DF3A52" w:rsidRPr="002C4DDC" w14:paraId="47CADA8C" w14:textId="77777777" w:rsidTr="00626A6A">
        <w:tc>
          <w:tcPr>
            <w:tcW w:w="1985" w:type="dxa"/>
            <w:tcBorders>
              <w:top w:val="single" w:sz="4" w:space="0" w:color="D9D9D9"/>
              <w:bottom w:val="single" w:sz="4" w:space="0" w:color="D9D9D9"/>
              <w:right w:val="single" w:sz="4" w:space="0" w:color="D9D9D9"/>
            </w:tcBorders>
          </w:tcPr>
          <w:p w14:paraId="658BAC0B" w14:textId="60B37D09" w:rsidR="00DF3A52" w:rsidRPr="002C4DDC" w:rsidRDefault="00DF3A52" w:rsidP="00A647B6">
            <w:pPr>
              <w:spacing w:after="0" w:line="240" w:lineRule="auto"/>
              <w:rPr>
                <w:rFonts w:ascii="Arial" w:hAnsi="Arial" w:cs="Arial"/>
                <w:b/>
                <w:bCs/>
                <w:highlight w:val="green"/>
              </w:rPr>
            </w:pPr>
            <w:permStart w:id="1467824787" w:edGrp="everyone" w:colFirst="1" w:colLast="1"/>
            <w:permStart w:id="725570773" w:edGrp="everyone" w:colFirst="0" w:colLast="0"/>
          </w:p>
        </w:tc>
        <w:tc>
          <w:tcPr>
            <w:tcW w:w="7041" w:type="dxa"/>
            <w:tcBorders>
              <w:top w:val="single" w:sz="4" w:space="0" w:color="D9D9D9"/>
              <w:left w:val="single" w:sz="4" w:space="0" w:color="D9D9D9"/>
              <w:bottom w:val="single" w:sz="4" w:space="0" w:color="D9D9D9"/>
            </w:tcBorders>
          </w:tcPr>
          <w:p w14:paraId="4FAF7DC0" w14:textId="77777777" w:rsidR="00DF3A52" w:rsidRDefault="00780228" w:rsidP="000B3E62">
            <w:pPr>
              <w:pStyle w:val="ListParagraph"/>
              <w:numPr>
                <w:ilvl w:val="0"/>
                <w:numId w:val="17"/>
              </w:numPr>
              <w:spacing w:after="0" w:line="240" w:lineRule="auto"/>
              <w:contextualSpacing w:val="0"/>
              <w:jc w:val="both"/>
              <w:rPr>
                <w:rFonts w:ascii="Arial" w:eastAsia="Segoe UI" w:hAnsi="Arial" w:cs="Arial"/>
              </w:rPr>
            </w:pPr>
            <w:commentRangeStart w:id="1"/>
            <w:r w:rsidRPr="00780228">
              <w:rPr>
                <w:rFonts w:ascii="Arial" w:eastAsia="Segoe UI" w:hAnsi="Arial" w:cs="Arial"/>
              </w:rPr>
              <w:t>To undertake comprehensive assessments (eg, intake) as required.</w:t>
            </w:r>
            <w:commentRangeEnd w:id="1"/>
            <w:r w:rsidR="00D45F2F">
              <w:rPr>
                <w:rStyle w:val="CommentReference"/>
                <w:rFonts w:ascii="Arial" w:eastAsia="Segoe UI" w:hAnsi="Arial" w:cs="Arial"/>
                <w:sz w:val="22"/>
                <w:szCs w:val="22"/>
              </w:rPr>
              <w:commentReference w:id="1"/>
            </w:r>
          </w:p>
          <w:p w14:paraId="4BA16CFD" w14:textId="77777777" w:rsidR="00780228" w:rsidRDefault="00780228" w:rsidP="000B3E62">
            <w:pPr>
              <w:pStyle w:val="ListParagraph"/>
              <w:numPr>
                <w:ilvl w:val="0"/>
                <w:numId w:val="17"/>
              </w:numPr>
              <w:spacing w:after="0" w:line="240" w:lineRule="auto"/>
              <w:contextualSpacing w:val="0"/>
              <w:jc w:val="both"/>
              <w:rPr>
                <w:rFonts w:ascii="Arial" w:eastAsia="Segoe UI" w:hAnsi="Arial" w:cs="Arial"/>
              </w:rPr>
            </w:pPr>
            <w:r w:rsidRPr="00780228">
              <w:rPr>
                <w:rFonts w:ascii="Arial" w:eastAsia="Segoe UI" w:hAnsi="Arial" w:cs="Arial"/>
              </w:rPr>
              <w:t>To provide psychological assessments, utilising psychological interviewing, diagnostic, behavioural and appropriate psychological test assessment, as required</w:t>
            </w:r>
          </w:p>
          <w:p w14:paraId="3A541C34" w14:textId="0ADF1123" w:rsidR="00780228" w:rsidRPr="00933935" w:rsidRDefault="00780228" w:rsidP="000B3E62">
            <w:pPr>
              <w:pStyle w:val="ListParagraph"/>
              <w:numPr>
                <w:ilvl w:val="0"/>
                <w:numId w:val="17"/>
              </w:numPr>
              <w:spacing w:after="0" w:line="240" w:lineRule="auto"/>
              <w:contextualSpacing w:val="0"/>
              <w:jc w:val="both"/>
              <w:rPr>
                <w:rFonts w:ascii="Arial" w:eastAsia="Segoe UI" w:hAnsi="Arial" w:cs="Arial"/>
              </w:rPr>
            </w:pPr>
            <w:r w:rsidRPr="00780228">
              <w:rPr>
                <w:rFonts w:ascii="Arial" w:eastAsia="Segoe UI" w:hAnsi="Arial" w:cs="Arial"/>
              </w:rPr>
              <w:t xml:space="preserve">To deliver a variety of empirically based interventions to individuals, couples, families or groups with complex needs as appropriate to the setting and presenting problems, drawing on multi theoretical basis </w:t>
            </w:r>
            <w:r>
              <w:rPr>
                <w:rFonts w:ascii="Arial" w:eastAsia="Segoe UI" w:hAnsi="Arial" w:cs="Arial"/>
              </w:rPr>
              <w:t>at the level of specialist psychological treatments</w:t>
            </w:r>
            <w:r w:rsidRPr="00780228">
              <w:rPr>
                <w:rFonts w:ascii="Arial" w:eastAsia="Segoe UI" w:hAnsi="Arial" w:cs="Arial"/>
              </w:rPr>
              <w:t>.</w:t>
            </w:r>
          </w:p>
        </w:tc>
      </w:tr>
      <w:tr w:rsidR="00DF3A52" w:rsidRPr="002C4DDC" w14:paraId="2E6371D1" w14:textId="77777777" w:rsidTr="00626A6A">
        <w:tc>
          <w:tcPr>
            <w:tcW w:w="1985" w:type="dxa"/>
            <w:tcBorders>
              <w:top w:val="single" w:sz="4" w:space="0" w:color="D9D9D9"/>
              <w:bottom w:val="single" w:sz="4" w:space="0" w:color="D9D9D9"/>
              <w:right w:val="single" w:sz="4" w:space="0" w:color="D9D9D9"/>
            </w:tcBorders>
          </w:tcPr>
          <w:p w14:paraId="4C2EF6AA" w14:textId="77777777" w:rsidR="00DF3A52" w:rsidRPr="002C4DDC" w:rsidRDefault="00DF3A52" w:rsidP="00A647B6">
            <w:pPr>
              <w:spacing w:after="0" w:line="240" w:lineRule="auto"/>
              <w:rPr>
                <w:rFonts w:ascii="Arial" w:hAnsi="Arial" w:cs="Arial"/>
                <w:b/>
                <w:bCs/>
              </w:rPr>
            </w:pPr>
            <w:permStart w:id="1776097647" w:edGrp="everyone" w:colFirst="1" w:colLast="1"/>
            <w:permStart w:id="1991132777" w:edGrp="everyone" w:colFirst="0" w:colLast="0"/>
            <w:permEnd w:id="1467824787"/>
            <w:permEnd w:id="725570773"/>
          </w:p>
        </w:tc>
        <w:tc>
          <w:tcPr>
            <w:tcW w:w="7041" w:type="dxa"/>
            <w:tcBorders>
              <w:top w:val="single" w:sz="4" w:space="0" w:color="D9D9D9"/>
              <w:left w:val="single" w:sz="4" w:space="0" w:color="D9D9D9"/>
              <w:bottom w:val="single" w:sz="4" w:space="0" w:color="D9D9D9"/>
            </w:tcBorders>
          </w:tcPr>
          <w:p w14:paraId="04310E74" w14:textId="77777777" w:rsidR="00DF3A52" w:rsidRDefault="00780228" w:rsidP="000B3E62">
            <w:pPr>
              <w:pStyle w:val="ListParagraph"/>
              <w:numPr>
                <w:ilvl w:val="0"/>
                <w:numId w:val="17"/>
              </w:numPr>
              <w:spacing w:after="0" w:line="240" w:lineRule="auto"/>
              <w:contextualSpacing w:val="0"/>
              <w:jc w:val="both"/>
              <w:rPr>
                <w:rFonts w:ascii="Arial" w:eastAsia="Segoe UI" w:hAnsi="Arial" w:cs="Arial"/>
              </w:rPr>
            </w:pPr>
            <w:r w:rsidRPr="00780228">
              <w:rPr>
                <w:rFonts w:ascii="Arial" w:eastAsia="Segoe UI" w:hAnsi="Arial" w:cs="Arial"/>
              </w:rPr>
              <w:t>Provision of psychological knowledge</w:t>
            </w:r>
            <w:r>
              <w:rPr>
                <w:rFonts w:ascii="Arial" w:eastAsia="Segoe UI" w:hAnsi="Arial" w:cs="Arial"/>
              </w:rPr>
              <w:t>,</w:t>
            </w:r>
            <w:r w:rsidRPr="00780228">
              <w:rPr>
                <w:rFonts w:ascii="Arial" w:eastAsia="Segoe UI" w:hAnsi="Arial" w:cs="Arial"/>
              </w:rPr>
              <w:t xml:space="preserve"> expertise and </w:t>
            </w:r>
            <w:r>
              <w:rPr>
                <w:rFonts w:ascii="Arial" w:eastAsia="Segoe UI" w:hAnsi="Arial" w:cs="Arial"/>
              </w:rPr>
              <w:t xml:space="preserve">case formulation </w:t>
            </w:r>
            <w:r w:rsidRPr="00780228">
              <w:rPr>
                <w:rFonts w:ascii="Arial" w:eastAsia="Segoe UI" w:hAnsi="Arial" w:cs="Arial"/>
              </w:rPr>
              <w:t>for other professionals within and across teams as required.</w:t>
            </w:r>
          </w:p>
          <w:p w14:paraId="776D28CF" w14:textId="77777777" w:rsidR="00780228" w:rsidRDefault="00780228" w:rsidP="000B3E62">
            <w:pPr>
              <w:pStyle w:val="ListParagraph"/>
              <w:numPr>
                <w:ilvl w:val="0"/>
                <w:numId w:val="17"/>
              </w:numPr>
              <w:spacing w:after="0" w:line="240" w:lineRule="auto"/>
              <w:contextualSpacing w:val="0"/>
              <w:jc w:val="both"/>
              <w:rPr>
                <w:rFonts w:ascii="Arial" w:eastAsia="Segoe UI" w:hAnsi="Arial" w:cs="Arial"/>
              </w:rPr>
            </w:pPr>
            <w:r w:rsidRPr="00780228">
              <w:rPr>
                <w:rFonts w:ascii="Arial" w:eastAsia="Segoe UI" w:hAnsi="Arial" w:cs="Arial"/>
              </w:rPr>
              <w:t>Participate in and supports research programmes, as supported by service opportunities.</w:t>
            </w:r>
          </w:p>
          <w:p w14:paraId="40B9AE60" w14:textId="3DED04D7" w:rsidR="00780228" w:rsidRPr="00933935" w:rsidRDefault="00780228" w:rsidP="000B3E62">
            <w:pPr>
              <w:pStyle w:val="ListParagraph"/>
              <w:numPr>
                <w:ilvl w:val="0"/>
                <w:numId w:val="17"/>
              </w:numPr>
              <w:spacing w:after="0" w:line="240" w:lineRule="auto"/>
              <w:contextualSpacing w:val="0"/>
              <w:jc w:val="both"/>
              <w:rPr>
                <w:rFonts w:ascii="Arial" w:eastAsia="Segoe UI" w:hAnsi="Arial" w:cs="Arial"/>
              </w:rPr>
            </w:pPr>
            <w:r w:rsidRPr="00780228">
              <w:rPr>
                <w:rFonts w:ascii="Arial" w:eastAsia="Segoe UI" w:hAnsi="Arial" w:cs="Arial"/>
              </w:rPr>
              <w:t>Participate in professional development and peer review activities.</w:t>
            </w:r>
          </w:p>
        </w:tc>
      </w:tr>
      <w:tr w:rsidR="00DF3A52" w:rsidRPr="002C4DDC" w14:paraId="68FEAEBD" w14:textId="77777777" w:rsidTr="00626A6A">
        <w:tc>
          <w:tcPr>
            <w:tcW w:w="1985" w:type="dxa"/>
            <w:tcBorders>
              <w:top w:val="single" w:sz="4" w:space="0" w:color="D9D9D9"/>
              <w:bottom w:val="single" w:sz="4" w:space="0" w:color="D9D9D9"/>
              <w:right w:val="single" w:sz="4" w:space="0" w:color="D9D9D9"/>
            </w:tcBorders>
          </w:tcPr>
          <w:p w14:paraId="381229B4" w14:textId="77777777" w:rsidR="00DF3A52" w:rsidRPr="002C4DDC" w:rsidRDefault="00DF3A52" w:rsidP="00A647B6">
            <w:pPr>
              <w:spacing w:after="0" w:line="240" w:lineRule="auto"/>
              <w:rPr>
                <w:rFonts w:ascii="Arial" w:hAnsi="Arial" w:cs="Arial"/>
                <w:b/>
                <w:bCs/>
              </w:rPr>
            </w:pPr>
            <w:permStart w:id="299176193" w:edGrp="everyone" w:colFirst="1" w:colLast="1"/>
            <w:permStart w:id="1125660143" w:edGrp="everyone" w:colFirst="0" w:colLast="0"/>
            <w:permEnd w:id="1776097647"/>
            <w:permEnd w:id="1991132777"/>
          </w:p>
        </w:tc>
        <w:tc>
          <w:tcPr>
            <w:tcW w:w="7041" w:type="dxa"/>
            <w:tcBorders>
              <w:top w:val="single" w:sz="4" w:space="0" w:color="D9D9D9"/>
              <w:left w:val="single" w:sz="4" w:space="0" w:color="D9D9D9"/>
              <w:bottom w:val="single" w:sz="4" w:space="0" w:color="D9D9D9"/>
            </w:tcBorders>
          </w:tcPr>
          <w:p w14:paraId="72E0874E" w14:textId="77777777" w:rsidR="00DF3A52" w:rsidRDefault="00780228" w:rsidP="000B3E62">
            <w:pPr>
              <w:pStyle w:val="ListParagraph"/>
              <w:numPr>
                <w:ilvl w:val="0"/>
                <w:numId w:val="17"/>
              </w:numPr>
              <w:spacing w:after="0" w:line="240" w:lineRule="auto"/>
              <w:contextualSpacing w:val="0"/>
              <w:jc w:val="both"/>
              <w:rPr>
                <w:rFonts w:ascii="Arial" w:eastAsia="Segoe UI" w:hAnsi="Arial" w:cs="Arial"/>
              </w:rPr>
            </w:pPr>
            <w:r w:rsidRPr="00780228">
              <w:rPr>
                <w:rFonts w:ascii="Arial" w:eastAsia="Segoe UI" w:hAnsi="Arial" w:cs="Arial"/>
              </w:rPr>
              <w:t>Practice in accordance with legislation and standards relevant to the area of practice.</w:t>
            </w:r>
          </w:p>
          <w:p w14:paraId="0C043C2A" w14:textId="77777777" w:rsidR="00AB35F7" w:rsidRDefault="00AB35F7" w:rsidP="000B3E62">
            <w:pPr>
              <w:pStyle w:val="ListParagraph"/>
              <w:numPr>
                <w:ilvl w:val="0"/>
                <w:numId w:val="17"/>
              </w:numPr>
              <w:spacing w:after="0" w:line="240" w:lineRule="auto"/>
              <w:contextualSpacing w:val="0"/>
              <w:jc w:val="both"/>
              <w:rPr>
                <w:rFonts w:ascii="Arial" w:eastAsia="Segoe UI" w:hAnsi="Arial" w:cs="Arial"/>
              </w:rPr>
            </w:pPr>
            <w:r w:rsidRPr="00AB35F7">
              <w:rPr>
                <w:rFonts w:ascii="Arial" w:eastAsia="Segoe UI" w:hAnsi="Arial" w:cs="Arial"/>
              </w:rPr>
              <w:t>Provide supervision as required according to level of experience and qualification</w:t>
            </w:r>
          </w:p>
          <w:p w14:paraId="2BD6C2DF" w14:textId="3BF41CDD" w:rsidR="00AB35F7" w:rsidRPr="00933935" w:rsidRDefault="00AB35F7" w:rsidP="000B3E62">
            <w:pPr>
              <w:pStyle w:val="ListParagraph"/>
              <w:numPr>
                <w:ilvl w:val="0"/>
                <w:numId w:val="17"/>
              </w:numPr>
              <w:spacing w:after="0" w:line="240" w:lineRule="auto"/>
              <w:contextualSpacing w:val="0"/>
              <w:jc w:val="both"/>
              <w:rPr>
                <w:rFonts w:ascii="Arial" w:eastAsia="Segoe UI" w:hAnsi="Arial" w:cs="Arial"/>
              </w:rPr>
            </w:pPr>
            <w:r w:rsidRPr="00AB35F7">
              <w:rPr>
                <w:rFonts w:ascii="Arial" w:eastAsia="Segoe UI" w:hAnsi="Arial" w:cs="Arial"/>
              </w:rPr>
              <w:t>Participate in the formulation of policy at the local level (Unit, Service, Division)</w:t>
            </w:r>
          </w:p>
        </w:tc>
      </w:tr>
      <w:tr w:rsidR="00DF3A52" w:rsidRPr="002C4DDC" w14:paraId="24FE0D7C" w14:textId="77777777" w:rsidTr="00626A6A">
        <w:trPr>
          <w:trHeight w:val="1356"/>
        </w:trPr>
        <w:tc>
          <w:tcPr>
            <w:tcW w:w="1985" w:type="dxa"/>
            <w:tcBorders>
              <w:top w:val="single" w:sz="4" w:space="0" w:color="D9D9D9"/>
              <w:bottom w:val="single" w:sz="4" w:space="0" w:color="D9D9D9"/>
              <w:right w:val="single" w:sz="4" w:space="0" w:color="D9D9D9"/>
            </w:tcBorders>
          </w:tcPr>
          <w:p w14:paraId="1429151C" w14:textId="4CF810EA" w:rsidR="00DF3A52" w:rsidRPr="002C4DDC" w:rsidRDefault="00A75EA8" w:rsidP="00A647B6">
            <w:pPr>
              <w:spacing w:after="0" w:line="240" w:lineRule="auto"/>
              <w:rPr>
                <w:rFonts w:ascii="Arial" w:hAnsi="Arial" w:cs="Arial"/>
                <w:b/>
                <w:bCs/>
              </w:rPr>
            </w:pPr>
            <w:bookmarkStart w:id="2" w:name="_Hlk104804046"/>
            <w:permEnd w:id="299176193"/>
            <w:permEnd w:id="1125660143"/>
            <w:r>
              <w:rPr>
                <w:rFonts w:ascii="Arial" w:hAnsi="Arial" w:cs="Arial"/>
                <w:b/>
                <w:bCs/>
              </w:rPr>
              <w:t>Access and Outcomes</w:t>
            </w:r>
          </w:p>
        </w:tc>
        <w:tc>
          <w:tcPr>
            <w:tcW w:w="7041" w:type="dxa"/>
            <w:tcBorders>
              <w:top w:val="single" w:sz="4" w:space="0" w:color="D9D9D9"/>
              <w:left w:val="single" w:sz="4" w:space="0" w:color="D9D9D9"/>
              <w:bottom w:val="single" w:sz="4" w:space="0" w:color="D9D9D9"/>
            </w:tcBorders>
          </w:tcPr>
          <w:p w14:paraId="0492BF20" w14:textId="17CF5738"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Supports efforts to improve access to services and achieve better outcomes for the communities we serve. </w:t>
            </w:r>
          </w:p>
          <w:p w14:paraId="0CBAE480" w14:textId="2858332C"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Uses evidence and insights to identify barriers and opportunities for improvement. </w:t>
            </w:r>
          </w:p>
          <w:p w14:paraId="54824781" w14:textId="3DDA9E4F" w:rsidR="00DF3A52" w:rsidRPr="00AF38B6" w:rsidRDefault="00A75EA8" w:rsidP="00862074">
            <w:pPr>
              <w:pStyle w:val="ListParagraph"/>
              <w:numPr>
                <w:ilvl w:val="0"/>
                <w:numId w:val="17"/>
              </w:numPr>
              <w:spacing w:after="0" w:line="240" w:lineRule="auto"/>
              <w:jc w:val="both"/>
              <w:rPr>
                <w:rFonts w:ascii="Arial" w:eastAsia="Segoe UI" w:hAnsi="Arial" w:cs="Arial"/>
              </w:rPr>
            </w:pPr>
            <w:r w:rsidRPr="00A75EA8">
              <w:rPr>
                <w:rFonts w:ascii="Arial" w:eastAsia="Segoe UI" w:hAnsi="Arial" w:cs="Arial"/>
              </w:rPr>
              <w:t>Contributes to inclusive, responsive, and effective service delivery.</w:t>
            </w:r>
          </w:p>
        </w:tc>
      </w:tr>
      <w:tr w:rsidR="00A75EA8" w:rsidRPr="002C4DDC" w14:paraId="6EFBC312" w14:textId="77777777" w:rsidTr="00626A6A">
        <w:trPr>
          <w:trHeight w:val="1582"/>
        </w:trPr>
        <w:tc>
          <w:tcPr>
            <w:tcW w:w="1985" w:type="dxa"/>
            <w:tcBorders>
              <w:top w:val="single" w:sz="4" w:space="0" w:color="D9D9D9"/>
              <w:bottom w:val="single" w:sz="4" w:space="0" w:color="D9D9D9"/>
              <w:right w:val="single" w:sz="4" w:space="0" w:color="D9D9D9"/>
            </w:tcBorders>
          </w:tcPr>
          <w:p w14:paraId="21674DA3" w14:textId="1B28EBFD" w:rsidR="00A75EA8" w:rsidRPr="002C4DDC" w:rsidRDefault="00A75EA8" w:rsidP="00A75EA8">
            <w:pPr>
              <w:spacing w:after="0" w:line="240" w:lineRule="auto"/>
              <w:rPr>
                <w:rFonts w:ascii="Arial" w:hAnsi="Arial" w:cs="Arial"/>
                <w:b/>
                <w:bCs/>
              </w:rPr>
            </w:pPr>
            <w:r w:rsidRPr="002C4DDC">
              <w:rPr>
                <w:rFonts w:ascii="Arial" w:hAnsi="Arial" w:cs="Arial"/>
                <w:b/>
                <w:bCs/>
              </w:rPr>
              <w:t>Te Tiriti o Waitangi</w:t>
            </w:r>
          </w:p>
        </w:tc>
        <w:tc>
          <w:tcPr>
            <w:tcW w:w="7041" w:type="dxa"/>
            <w:tcBorders>
              <w:top w:val="single" w:sz="4" w:space="0" w:color="D9D9D9"/>
              <w:left w:val="single" w:sz="4" w:space="0" w:color="D9D9D9"/>
              <w:bottom w:val="single" w:sz="4" w:space="0" w:color="D9D9D9"/>
            </w:tcBorders>
          </w:tcPr>
          <w:p w14:paraId="0BF2042F" w14:textId="77777777"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Demonstrates a commitment to understanding and applying Te Tiriti o Waitangi in a practical and appropriate way. </w:t>
            </w:r>
          </w:p>
          <w:p w14:paraId="5E97262F" w14:textId="77777777"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Supports initiatives that improve outcomes for Māori and strengthen relationships with Māori partners and stakeholders. </w:t>
            </w:r>
          </w:p>
          <w:p w14:paraId="131A31F8" w14:textId="692DE8D0" w:rsidR="00A75EA8" w:rsidRPr="005322FC" w:rsidRDefault="00A75EA8" w:rsidP="005322FC">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Contributes to an inclusive workplace that values diversity and supports the attraction, development and retention of Māori employees.</w:t>
            </w:r>
          </w:p>
        </w:tc>
      </w:tr>
      <w:tr w:rsidR="00A75EA8" w:rsidRPr="002C4DDC" w14:paraId="39FA14F0" w14:textId="77777777" w:rsidTr="00626A6A">
        <w:trPr>
          <w:trHeight w:val="1382"/>
        </w:trPr>
        <w:tc>
          <w:tcPr>
            <w:tcW w:w="1985" w:type="dxa"/>
            <w:tcBorders>
              <w:top w:val="single" w:sz="4" w:space="0" w:color="D9D9D9"/>
              <w:bottom w:val="single" w:sz="4" w:space="0" w:color="D9D9D9"/>
              <w:right w:val="single" w:sz="4" w:space="0" w:color="D9D9D9"/>
            </w:tcBorders>
          </w:tcPr>
          <w:p w14:paraId="11853FEB" w14:textId="1A9059E7" w:rsidR="00A75EA8" w:rsidRPr="002C4DDC" w:rsidRDefault="00A75EA8" w:rsidP="00A75EA8">
            <w:pPr>
              <w:spacing w:after="0" w:line="240" w:lineRule="auto"/>
              <w:rPr>
                <w:rFonts w:ascii="Arial" w:hAnsi="Arial" w:cs="Arial"/>
                <w:b/>
                <w:bCs/>
              </w:rPr>
            </w:pPr>
            <w:r>
              <w:rPr>
                <w:rFonts w:ascii="Arial" w:hAnsi="Arial" w:cs="Arial"/>
                <w:b/>
                <w:bCs/>
              </w:rPr>
              <w:t>Access and Outcomes</w:t>
            </w:r>
          </w:p>
        </w:tc>
        <w:tc>
          <w:tcPr>
            <w:tcW w:w="7041" w:type="dxa"/>
            <w:tcBorders>
              <w:top w:val="single" w:sz="4" w:space="0" w:color="D9D9D9"/>
              <w:left w:val="single" w:sz="4" w:space="0" w:color="D9D9D9"/>
              <w:bottom w:val="single" w:sz="4" w:space="0" w:color="D9D9D9"/>
            </w:tcBorders>
          </w:tcPr>
          <w:p w14:paraId="2ED5C471" w14:textId="77777777"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Supports efforts to improve access to services and achieve better outcomes for the communities we serve. </w:t>
            </w:r>
          </w:p>
          <w:p w14:paraId="59DDEE81" w14:textId="77777777" w:rsidR="00A75EA8" w:rsidRPr="00A75EA8" w:rsidRDefault="00A75EA8" w:rsidP="00A75EA8">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 xml:space="preserve">Uses evidence and insights to identify barriers and opportunities for improvement. </w:t>
            </w:r>
          </w:p>
          <w:p w14:paraId="3FF1CAB3" w14:textId="2E7AD24E" w:rsidR="00A75EA8" w:rsidRPr="005322FC" w:rsidRDefault="00A75EA8" w:rsidP="005322FC">
            <w:pPr>
              <w:pStyle w:val="ListParagraph"/>
              <w:numPr>
                <w:ilvl w:val="0"/>
                <w:numId w:val="17"/>
              </w:numPr>
              <w:spacing w:line="240" w:lineRule="auto"/>
              <w:jc w:val="both"/>
              <w:rPr>
                <w:rFonts w:ascii="Arial" w:eastAsia="Segoe UI" w:hAnsi="Arial" w:cs="Arial"/>
              </w:rPr>
            </w:pPr>
            <w:r w:rsidRPr="00A75EA8">
              <w:rPr>
                <w:rFonts w:ascii="Arial" w:eastAsia="Segoe UI" w:hAnsi="Arial" w:cs="Arial"/>
              </w:rPr>
              <w:t>Contributes to inclusive, responsive, and effective service delivery.</w:t>
            </w:r>
          </w:p>
        </w:tc>
      </w:tr>
      <w:tr w:rsidR="00A75EA8" w:rsidRPr="002C4DDC" w14:paraId="676B210F" w14:textId="77777777" w:rsidTr="00626A6A">
        <w:trPr>
          <w:trHeight w:val="2449"/>
        </w:trPr>
        <w:tc>
          <w:tcPr>
            <w:tcW w:w="1985" w:type="dxa"/>
            <w:tcBorders>
              <w:top w:val="single" w:sz="4" w:space="0" w:color="D9D9D9"/>
              <w:bottom w:val="single" w:sz="4" w:space="0" w:color="D9D9D9"/>
              <w:right w:val="single" w:sz="4" w:space="0" w:color="D9D9D9"/>
            </w:tcBorders>
          </w:tcPr>
          <w:p w14:paraId="2B5838F6" w14:textId="6F82E35B" w:rsidR="00A75EA8" w:rsidRPr="002C4DDC" w:rsidRDefault="00A75EA8" w:rsidP="00A75EA8">
            <w:pPr>
              <w:spacing w:after="0" w:line="240" w:lineRule="auto"/>
              <w:rPr>
                <w:rFonts w:ascii="Arial" w:hAnsi="Arial" w:cs="Arial"/>
                <w:b/>
                <w:bCs/>
              </w:rPr>
            </w:pPr>
            <w:r w:rsidRPr="002C4DDC">
              <w:rPr>
                <w:rFonts w:ascii="Arial" w:hAnsi="Arial" w:cs="Arial"/>
                <w:b/>
                <w:bCs/>
              </w:rPr>
              <w:t>Health &amp; safety</w:t>
            </w:r>
          </w:p>
        </w:tc>
        <w:tc>
          <w:tcPr>
            <w:tcW w:w="7041" w:type="dxa"/>
            <w:tcBorders>
              <w:top w:val="single" w:sz="4" w:space="0" w:color="D9D9D9"/>
              <w:left w:val="single" w:sz="4" w:space="0" w:color="D9D9D9"/>
              <w:bottom w:val="single" w:sz="4" w:space="0" w:color="D9D9D9"/>
            </w:tcBorders>
          </w:tcPr>
          <w:p w14:paraId="4C42D5EE" w14:textId="63E6FDFC" w:rsidR="00A75EA8" w:rsidRPr="000B3E62" w:rsidRDefault="00A75EA8" w:rsidP="00A75EA8">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Exercises leadership and due diligence in Health and Safety matters and ensures the successful implementation of Health and Safety strategy and initiatives.</w:t>
            </w:r>
          </w:p>
          <w:p w14:paraId="72D64304" w14:textId="684B3C30" w:rsidR="00A75EA8" w:rsidRPr="000B3E62" w:rsidRDefault="00A75EA8" w:rsidP="00A75EA8">
            <w:pPr>
              <w:numPr>
                <w:ilvl w:val="0"/>
                <w:numId w:val="17"/>
              </w:numPr>
              <w:spacing w:before="100" w:beforeAutospacing="1" w:after="100" w:afterAutospacing="1" w:line="240" w:lineRule="auto"/>
              <w:jc w:val="both"/>
              <w:rPr>
                <w:rFonts w:ascii="Arial" w:eastAsia="Segoe UI" w:hAnsi="Arial" w:cs="Arial"/>
              </w:rPr>
            </w:pPr>
            <w:r w:rsidRPr="000B3E62">
              <w:rPr>
                <w:rFonts w:ascii="Arial" w:eastAsia="Segoe UI" w:hAnsi="Arial" w:cs="Arial"/>
              </w:rPr>
              <w:t>Takes all reasonably practicable steps to eliminate and mitigate risks and hazards in the workplace that could cause harm, placing employee, contractor and others’ health, safety, and wellbeing centrally, alongside high-quality patient outcomes.</w:t>
            </w:r>
          </w:p>
          <w:p w14:paraId="4A8EE81B" w14:textId="2AA8124F" w:rsidR="00A75EA8" w:rsidRPr="000B3E62" w:rsidRDefault="00A75EA8" w:rsidP="00A75EA8">
            <w:pPr>
              <w:numPr>
                <w:ilvl w:val="0"/>
                <w:numId w:val="17"/>
              </w:numPr>
              <w:spacing w:before="100" w:beforeAutospacing="1" w:after="0" w:line="240" w:lineRule="auto"/>
              <w:jc w:val="both"/>
              <w:rPr>
                <w:rFonts w:ascii="Arial" w:eastAsia="Segoe UI" w:hAnsi="Arial" w:cs="Arial"/>
              </w:rPr>
            </w:pPr>
            <w:r w:rsidRPr="000B3E62">
              <w:rPr>
                <w:rFonts w:ascii="Arial" w:eastAsia="Segoe UI" w:hAnsi="Arial" w:cs="Arial"/>
              </w:rPr>
              <w:t>Leads, champions, and promotes continual improvement in health and wellbeing to create a healthy and safe culture.</w:t>
            </w:r>
          </w:p>
        </w:tc>
      </w:tr>
      <w:tr w:rsidR="00A75EA8" w:rsidRPr="002C4DDC" w14:paraId="374AACD4" w14:textId="77777777" w:rsidTr="00626A6A">
        <w:trPr>
          <w:trHeight w:val="1006"/>
        </w:trPr>
        <w:tc>
          <w:tcPr>
            <w:tcW w:w="1985" w:type="dxa"/>
            <w:tcBorders>
              <w:top w:val="single" w:sz="4" w:space="0" w:color="D9D9D9"/>
              <w:bottom w:val="single" w:sz="4" w:space="0" w:color="D9D9D9"/>
              <w:right w:val="single" w:sz="4" w:space="0" w:color="D9D9D9"/>
            </w:tcBorders>
          </w:tcPr>
          <w:p w14:paraId="3AE7F87E" w14:textId="1E1D16DB" w:rsidR="00A75EA8" w:rsidRPr="002C4DDC" w:rsidRDefault="00A75EA8" w:rsidP="00A75EA8">
            <w:pPr>
              <w:spacing w:after="0" w:line="240" w:lineRule="auto"/>
              <w:rPr>
                <w:rFonts w:ascii="Arial" w:hAnsi="Arial" w:cs="Arial"/>
                <w:b/>
                <w:bCs/>
              </w:rPr>
            </w:pPr>
            <w:r w:rsidRPr="002C4DDC">
              <w:rPr>
                <w:rFonts w:ascii="Arial" w:hAnsi="Arial" w:cs="Arial"/>
                <w:b/>
                <w:bCs/>
              </w:rPr>
              <w:t>Compliance and Risk</w:t>
            </w:r>
          </w:p>
        </w:tc>
        <w:tc>
          <w:tcPr>
            <w:tcW w:w="7041" w:type="dxa"/>
            <w:tcBorders>
              <w:top w:val="single" w:sz="4" w:space="0" w:color="D9D9D9"/>
              <w:left w:val="single" w:sz="4" w:space="0" w:color="D9D9D9"/>
              <w:bottom w:val="single" w:sz="4" w:space="0" w:color="D9D9D9"/>
            </w:tcBorders>
          </w:tcPr>
          <w:p w14:paraId="5D029444" w14:textId="10420CC1" w:rsidR="00A75EA8" w:rsidRPr="002C4DDC" w:rsidRDefault="00A75EA8" w:rsidP="00A75EA8">
            <w:pPr>
              <w:pStyle w:val="ListParagraph"/>
              <w:numPr>
                <w:ilvl w:val="0"/>
                <w:numId w:val="17"/>
              </w:numPr>
              <w:spacing w:after="0" w:line="240" w:lineRule="auto"/>
              <w:contextualSpacing w:val="0"/>
              <w:jc w:val="both"/>
              <w:rPr>
                <w:rFonts w:ascii="Arial" w:eastAsia="Segoe UI" w:hAnsi="Arial" w:cs="Arial"/>
              </w:rPr>
            </w:pPr>
            <w:r w:rsidRPr="002C4DDC">
              <w:rPr>
                <w:rFonts w:ascii="Arial" w:eastAsia="Segoe UI" w:hAnsi="Arial" w:cs="Arial"/>
              </w:rPr>
              <w:t>Takes responsibility to ensure appropriate risk reporting, management and mitigation activities are in place.</w:t>
            </w:r>
          </w:p>
          <w:p w14:paraId="3B97A212" w14:textId="50F004E1" w:rsidR="00A75EA8" w:rsidRPr="002C4DDC" w:rsidRDefault="00A75EA8" w:rsidP="00A75EA8">
            <w:pPr>
              <w:pStyle w:val="ListParagraph"/>
              <w:numPr>
                <w:ilvl w:val="0"/>
                <w:numId w:val="17"/>
              </w:numPr>
              <w:spacing w:after="0" w:line="240" w:lineRule="auto"/>
              <w:contextualSpacing w:val="0"/>
              <w:jc w:val="both"/>
              <w:rPr>
                <w:rFonts w:ascii="Arial" w:eastAsia="Segoe UI" w:hAnsi="Arial" w:cs="Arial"/>
              </w:rPr>
            </w:pPr>
            <w:r w:rsidRPr="002C4DDC">
              <w:rPr>
                <w:rFonts w:ascii="Arial" w:eastAsia="Segoe UI" w:hAnsi="Arial" w:cs="Arial"/>
              </w:rPr>
              <w:t>Ensures compliance with all relevant statutory, safety and regulatory requirements applicable to the Business Unit.</w:t>
            </w:r>
          </w:p>
          <w:p w14:paraId="7034DE8D" w14:textId="1B20F773" w:rsidR="00A75EA8" w:rsidRPr="002C4DDC" w:rsidRDefault="00A75EA8" w:rsidP="00A75EA8">
            <w:pPr>
              <w:pStyle w:val="ListParagraph"/>
              <w:numPr>
                <w:ilvl w:val="0"/>
                <w:numId w:val="17"/>
              </w:numPr>
              <w:spacing w:after="0" w:line="240" w:lineRule="auto"/>
              <w:contextualSpacing w:val="0"/>
              <w:jc w:val="both"/>
              <w:rPr>
                <w:rFonts w:ascii="Arial" w:eastAsia="Segoe UI" w:hAnsi="Arial" w:cs="Arial"/>
                <w:color w:val="000000" w:themeColor="text1"/>
              </w:rPr>
            </w:pPr>
            <w:r w:rsidRPr="002C4DDC">
              <w:rPr>
                <w:rFonts w:ascii="Arial" w:eastAsia="Segoe UI" w:hAnsi="Arial" w:cs="Arial"/>
                <w:color w:val="000000" w:themeColor="text1"/>
              </w:rPr>
              <w:t>Understands, and operates within, the financial &amp; operational delegations of their ro</w:t>
            </w:r>
            <w:r w:rsidR="00626A6A">
              <w:rPr>
                <w:rFonts w:ascii="Arial" w:eastAsia="Segoe UI" w:hAnsi="Arial" w:cs="Arial"/>
                <w:color w:val="000000" w:themeColor="text1"/>
              </w:rPr>
              <w:t>l</w:t>
            </w:r>
            <w:r w:rsidRPr="002C4DDC">
              <w:rPr>
                <w:rFonts w:ascii="Arial" w:eastAsia="Segoe UI" w:hAnsi="Arial" w:cs="Arial"/>
                <w:color w:val="000000" w:themeColor="text1"/>
              </w:rPr>
              <w:t>e, ensuring peers and team members are also similarly aware.</w:t>
            </w:r>
          </w:p>
        </w:tc>
      </w:tr>
      <w:tr w:rsidR="00626A6A" w:rsidRPr="002C4DDC" w14:paraId="777CF362" w14:textId="77777777" w:rsidTr="00626A6A">
        <w:trPr>
          <w:trHeight w:val="1006"/>
        </w:trPr>
        <w:tc>
          <w:tcPr>
            <w:tcW w:w="1985" w:type="dxa"/>
            <w:tcBorders>
              <w:top w:val="single" w:sz="4" w:space="0" w:color="D9D9D9"/>
              <w:bottom w:val="single" w:sz="4" w:space="0" w:color="D9D9D9"/>
              <w:right w:val="single" w:sz="4" w:space="0" w:color="D9D9D9"/>
            </w:tcBorders>
          </w:tcPr>
          <w:p w14:paraId="77C5FAAD" w14:textId="77777777" w:rsidR="00615055" w:rsidRDefault="00626A6A" w:rsidP="00A75EA8">
            <w:pPr>
              <w:spacing w:after="0" w:line="240" w:lineRule="auto"/>
              <w:rPr>
                <w:rFonts w:ascii="Arial" w:hAnsi="Arial" w:cs="Arial"/>
                <w:b/>
                <w:bCs/>
              </w:rPr>
            </w:pPr>
            <w:permStart w:id="1659651649" w:edGrp="everyone" w:colFirst="0" w:colLast="0"/>
            <w:permStart w:id="1655918312" w:edGrp="everyone" w:colFirst="1" w:colLast="1"/>
            <w:r w:rsidRPr="00615055">
              <w:rPr>
                <w:rFonts w:ascii="Arial" w:hAnsi="Arial" w:cs="Arial"/>
                <w:b/>
                <w:bCs/>
              </w:rPr>
              <w:lastRenderedPageBreak/>
              <w:t>Culture and People Leadership</w:t>
            </w:r>
            <w:r w:rsidR="00632E22" w:rsidRPr="00615055">
              <w:rPr>
                <w:rFonts w:ascii="Arial" w:hAnsi="Arial" w:cs="Arial"/>
                <w:b/>
                <w:bCs/>
              </w:rPr>
              <w:t xml:space="preserve"> </w:t>
            </w:r>
          </w:p>
          <w:p w14:paraId="4E034AA6" w14:textId="3EE2BF53" w:rsidR="00626A6A" w:rsidRPr="00615055" w:rsidRDefault="00632E22" w:rsidP="00A75EA8">
            <w:pPr>
              <w:spacing w:after="0" w:line="240" w:lineRule="auto"/>
              <w:rPr>
                <w:rFonts w:ascii="Arial" w:hAnsi="Arial" w:cs="Arial"/>
                <w:b/>
                <w:bCs/>
              </w:rPr>
            </w:pPr>
            <w:r w:rsidRPr="00615055">
              <w:rPr>
                <w:rFonts w:ascii="Arial" w:hAnsi="Arial" w:cs="Arial"/>
                <w:b/>
                <w:bCs/>
                <w:i/>
                <w:iCs/>
                <w:color w:val="FF0000"/>
                <w:sz w:val="18"/>
                <w:szCs w:val="18"/>
              </w:rPr>
              <w:t>(</w:t>
            </w:r>
            <w:r w:rsidR="00F169B3" w:rsidRPr="00F169B3">
              <w:rPr>
                <w:rFonts w:ascii="Arial" w:hAnsi="Arial" w:cs="Arial"/>
                <w:b/>
                <w:bCs/>
                <w:i/>
                <w:iCs/>
                <w:color w:val="FF0000"/>
                <w:sz w:val="18"/>
                <w:szCs w:val="18"/>
              </w:rPr>
              <w:t>This section is applicable only to leadership roles. Delete for non-leadership roles.</w:t>
            </w:r>
            <w:r w:rsidR="00615055" w:rsidRPr="00615055">
              <w:rPr>
                <w:rFonts w:ascii="Arial" w:hAnsi="Arial" w:cs="Arial"/>
                <w:b/>
                <w:bCs/>
                <w:i/>
                <w:iCs/>
                <w:color w:val="FF0000"/>
                <w:sz w:val="18"/>
                <w:szCs w:val="18"/>
              </w:rPr>
              <w:t>)</w:t>
            </w:r>
          </w:p>
        </w:tc>
        <w:tc>
          <w:tcPr>
            <w:tcW w:w="7041" w:type="dxa"/>
            <w:tcBorders>
              <w:top w:val="single" w:sz="4" w:space="0" w:color="D9D9D9"/>
              <w:left w:val="single" w:sz="4" w:space="0" w:color="D9D9D9"/>
              <w:bottom w:val="single" w:sz="4" w:space="0" w:color="D9D9D9"/>
            </w:tcBorders>
          </w:tcPr>
          <w:p w14:paraId="0E4B8380" w14:textId="5F676AB2" w:rsidR="00626A6A" w:rsidRPr="00615055" w:rsidRDefault="00626A6A" w:rsidP="00626A6A">
            <w:pPr>
              <w:pStyle w:val="ListParagraph"/>
              <w:numPr>
                <w:ilvl w:val="0"/>
                <w:numId w:val="17"/>
              </w:numPr>
              <w:spacing w:line="240" w:lineRule="auto"/>
              <w:jc w:val="both"/>
              <w:rPr>
                <w:rFonts w:ascii="Arial" w:eastAsia="Segoe UI" w:hAnsi="Arial" w:cs="Arial"/>
              </w:rPr>
            </w:pPr>
            <w:r w:rsidRPr="00615055">
              <w:rPr>
                <w:rFonts w:ascii="Arial" w:eastAsia="Segoe UI" w:hAnsi="Arial" w:cs="Arial"/>
              </w:rPr>
              <w:t>Provides</w:t>
            </w:r>
            <w:r w:rsidR="00A93049">
              <w:rPr>
                <w:rFonts w:ascii="Arial" w:eastAsia="Segoe UI" w:hAnsi="Arial" w:cs="Arial"/>
              </w:rPr>
              <w:t xml:space="preserve"> </w:t>
            </w:r>
            <w:r w:rsidRPr="00615055">
              <w:rPr>
                <w:rFonts w:ascii="Arial" w:eastAsia="Segoe UI" w:hAnsi="Arial" w:cs="Arial"/>
              </w:rPr>
              <w:t xml:space="preserve">visible, effective leadership that aligns people, resources, and effort to organisational priorities and outcomes. </w:t>
            </w:r>
          </w:p>
          <w:p w14:paraId="0200795B" w14:textId="77777777" w:rsidR="00626A6A" w:rsidRPr="00615055" w:rsidRDefault="00626A6A" w:rsidP="00626A6A">
            <w:pPr>
              <w:pStyle w:val="ListParagraph"/>
              <w:numPr>
                <w:ilvl w:val="0"/>
                <w:numId w:val="17"/>
              </w:numPr>
              <w:spacing w:line="240" w:lineRule="auto"/>
              <w:jc w:val="both"/>
              <w:rPr>
                <w:rFonts w:ascii="Arial" w:eastAsia="Segoe UI" w:hAnsi="Arial" w:cs="Arial"/>
              </w:rPr>
            </w:pPr>
            <w:r w:rsidRPr="00615055">
              <w:rPr>
                <w:rFonts w:ascii="Arial" w:eastAsia="Segoe UI" w:hAnsi="Arial" w:cs="Arial"/>
              </w:rPr>
              <w:t xml:space="preserve">Builds high-performing teams through coaching, development, succession planning, and a commitment to continuous learning. </w:t>
            </w:r>
          </w:p>
          <w:p w14:paraId="673C3FD8" w14:textId="77777777" w:rsidR="00626A6A" w:rsidRPr="00615055" w:rsidRDefault="00626A6A" w:rsidP="00626A6A">
            <w:pPr>
              <w:pStyle w:val="ListParagraph"/>
              <w:numPr>
                <w:ilvl w:val="0"/>
                <w:numId w:val="17"/>
              </w:numPr>
              <w:spacing w:line="240" w:lineRule="auto"/>
              <w:jc w:val="both"/>
              <w:rPr>
                <w:rFonts w:ascii="Arial" w:eastAsia="Segoe UI" w:hAnsi="Arial" w:cs="Arial"/>
              </w:rPr>
            </w:pPr>
            <w:r w:rsidRPr="00615055">
              <w:rPr>
                <w:rFonts w:ascii="Arial" w:eastAsia="Segoe UI" w:hAnsi="Arial" w:cs="Arial"/>
              </w:rPr>
              <w:t xml:space="preserve">Creates an inclusive and engaging workplace where people are supported to contribute, grow, and succeed. </w:t>
            </w:r>
          </w:p>
          <w:p w14:paraId="0D6A2C9F" w14:textId="77777777" w:rsidR="00626A6A" w:rsidRPr="00615055" w:rsidRDefault="00626A6A" w:rsidP="00626A6A">
            <w:pPr>
              <w:pStyle w:val="ListParagraph"/>
              <w:numPr>
                <w:ilvl w:val="0"/>
                <w:numId w:val="17"/>
              </w:numPr>
              <w:spacing w:line="240" w:lineRule="auto"/>
              <w:jc w:val="both"/>
              <w:rPr>
                <w:rFonts w:ascii="Arial" w:eastAsia="Segoe UI" w:hAnsi="Arial" w:cs="Arial"/>
              </w:rPr>
            </w:pPr>
            <w:r w:rsidRPr="00615055">
              <w:rPr>
                <w:rFonts w:ascii="Arial" w:eastAsia="Segoe UI" w:hAnsi="Arial" w:cs="Arial"/>
              </w:rPr>
              <w:t xml:space="preserve">Builds trusted relationships with stakeholders and works collaboratively to deliver sustainable outcomes. </w:t>
            </w:r>
          </w:p>
          <w:p w14:paraId="3D3E9080" w14:textId="77777777" w:rsidR="00626A6A" w:rsidRPr="00615055" w:rsidRDefault="00626A6A" w:rsidP="00626A6A">
            <w:pPr>
              <w:pStyle w:val="ListParagraph"/>
              <w:numPr>
                <w:ilvl w:val="0"/>
                <w:numId w:val="17"/>
              </w:numPr>
              <w:spacing w:line="240" w:lineRule="auto"/>
              <w:jc w:val="both"/>
              <w:rPr>
                <w:rFonts w:ascii="Arial" w:eastAsia="Segoe UI" w:hAnsi="Arial" w:cs="Arial"/>
              </w:rPr>
            </w:pPr>
            <w:r w:rsidRPr="00615055">
              <w:rPr>
                <w:rFonts w:ascii="Arial" w:eastAsia="Segoe UI" w:hAnsi="Arial" w:cs="Arial"/>
              </w:rPr>
              <w:t xml:space="preserve">Fosters a culture of accountability, innovation, and continuous improvement, ensuring people and organisational performance support strategic objectives. </w:t>
            </w:r>
          </w:p>
          <w:p w14:paraId="6F53A8BB" w14:textId="243A55F1" w:rsidR="00626A6A" w:rsidRPr="00615055" w:rsidRDefault="00626A6A" w:rsidP="00626A6A">
            <w:pPr>
              <w:pStyle w:val="ListParagraph"/>
              <w:numPr>
                <w:ilvl w:val="0"/>
                <w:numId w:val="17"/>
              </w:numPr>
              <w:spacing w:after="0" w:line="240" w:lineRule="auto"/>
              <w:contextualSpacing w:val="0"/>
              <w:jc w:val="both"/>
              <w:rPr>
                <w:rFonts w:ascii="Arial" w:eastAsia="Segoe UI" w:hAnsi="Arial" w:cs="Arial"/>
              </w:rPr>
            </w:pPr>
            <w:r w:rsidRPr="00615055">
              <w:rPr>
                <w:rFonts w:ascii="Arial" w:eastAsia="Segoe UI" w:hAnsi="Arial" w:cs="Arial"/>
              </w:rPr>
              <w:t>Champions values-based leadership and promotes a positive organisational culture that supports wellbeing, performance, and service excellence.</w:t>
            </w:r>
          </w:p>
        </w:tc>
      </w:tr>
      <w:bookmarkEnd w:id="2"/>
      <w:permEnd w:id="1659651649"/>
      <w:permEnd w:id="1655918312"/>
    </w:tbl>
    <w:p w14:paraId="65D10928" w14:textId="77777777" w:rsidR="00DF3A52" w:rsidRPr="002C4DDC" w:rsidRDefault="00DF3A52" w:rsidP="00DF3A52">
      <w:pPr>
        <w:pStyle w:val="Heading2"/>
        <w:rPr>
          <w:rFonts w:ascii="Arial" w:hAnsi="Arial" w:cs="Arial"/>
          <w:caps w:val="0"/>
          <w:sz w:val="22"/>
          <w:szCs w:val="22"/>
        </w:rPr>
      </w:pPr>
    </w:p>
    <w:p w14:paraId="1F592BD5" w14:textId="026D83FC" w:rsidR="00DF3A52" w:rsidRPr="00933935" w:rsidRDefault="00DF3A52" w:rsidP="00DF3A52">
      <w:pPr>
        <w:pStyle w:val="Heading2"/>
        <w:rPr>
          <w:rFonts w:ascii="Arial" w:hAnsi="Arial" w:cs="Arial"/>
          <w:caps w:val="0"/>
          <w:color w:val="15284C"/>
          <w:sz w:val="22"/>
          <w:szCs w:val="22"/>
        </w:rPr>
      </w:pPr>
      <w:r w:rsidRPr="00933935">
        <w:rPr>
          <w:rFonts w:ascii="Arial" w:hAnsi="Arial" w:cs="Arial"/>
          <w:caps w:val="0"/>
          <w:color w:val="15284C"/>
          <w:sz w:val="22"/>
          <w:szCs w:val="22"/>
        </w:rPr>
        <w:t xml:space="preserve">Matters which must be referred to </w:t>
      </w:r>
      <w:r w:rsidR="005322FC" w:rsidRPr="00933935">
        <w:rPr>
          <w:rFonts w:ascii="Arial" w:hAnsi="Arial" w:cs="Arial"/>
          <w:caps w:val="0"/>
          <w:color w:val="15284C"/>
          <w:sz w:val="22"/>
          <w:szCs w:val="22"/>
        </w:rPr>
        <w:t>your manager</w:t>
      </w:r>
    </w:p>
    <w:p w14:paraId="3AF35E39" w14:textId="77777777" w:rsidR="00DF3A52" w:rsidRPr="00933935" w:rsidRDefault="00DF3A52" w:rsidP="00EA2B10">
      <w:pPr>
        <w:pStyle w:val="ListParagraph"/>
        <w:numPr>
          <w:ilvl w:val="0"/>
          <w:numId w:val="17"/>
        </w:numPr>
        <w:spacing w:after="0" w:line="240" w:lineRule="auto"/>
        <w:contextualSpacing w:val="0"/>
        <w:jc w:val="both"/>
        <w:rPr>
          <w:rFonts w:ascii="Arial" w:eastAsia="Segoe UI" w:hAnsi="Arial" w:cs="Arial"/>
        </w:rPr>
      </w:pPr>
      <w:permStart w:id="927748235" w:edGrp="everyone"/>
      <w:r w:rsidRPr="00933935">
        <w:rPr>
          <w:rFonts w:ascii="Arial" w:eastAsia="Segoe UI" w:hAnsi="Arial" w:cs="Arial"/>
        </w:rPr>
        <w:t>[insert matters which must be referred]</w:t>
      </w:r>
    </w:p>
    <w:permEnd w:id="927748235"/>
    <w:p w14:paraId="3CC83E78" w14:textId="77777777" w:rsidR="00DF3A52" w:rsidRPr="002C4DDC" w:rsidRDefault="00DF3A52" w:rsidP="00DF3A52">
      <w:pPr>
        <w:pStyle w:val="Heading2"/>
        <w:rPr>
          <w:rFonts w:ascii="Arial" w:hAnsi="Arial" w:cs="Arial"/>
          <w:caps w:val="0"/>
          <w:sz w:val="22"/>
          <w:szCs w:val="22"/>
        </w:rPr>
      </w:pPr>
    </w:p>
    <w:p w14:paraId="69114BEC" w14:textId="77777777" w:rsidR="00DF3A52" w:rsidRPr="00933935" w:rsidRDefault="00DF3A52" w:rsidP="00DF3A52">
      <w:pPr>
        <w:pStyle w:val="Heading2"/>
        <w:rPr>
          <w:rFonts w:ascii="Arial" w:hAnsi="Arial" w:cs="Arial"/>
          <w:caps w:val="0"/>
          <w:color w:val="15284C"/>
          <w:sz w:val="24"/>
          <w:szCs w:val="24"/>
        </w:rPr>
      </w:pPr>
      <w:r w:rsidRPr="002C4DDC">
        <w:rPr>
          <w:rFonts w:ascii="Arial" w:hAnsi="Arial" w:cs="Arial"/>
          <w:caps w:val="0"/>
          <w:color w:val="15284C"/>
          <w:sz w:val="22"/>
          <w:szCs w:val="22"/>
        </w:rPr>
        <w:t>Relatio</w:t>
      </w:r>
      <w:r w:rsidRPr="00933935">
        <w:rPr>
          <w:rFonts w:ascii="Arial" w:hAnsi="Arial" w:cs="Arial"/>
          <w:caps w:val="0"/>
          <w:color w:val="15284C"/>
          <w:sz w:val="22"/>
          <w:szCs w:val="22"/>
        </w:rPr>
        <w:t>nships</w:t>
      </w:r>
    </w:p>
    <w:tbl>
      <w:tblPr>
        <w:tblW w:w="8823" w:type="dxa"/>
        <w:tblInd w:w="108" w:type="dxa"/>
        <w:tblBorders>
          <w:top w:val="single" w:sz="4" w:space="0" w:color="F1EEEC"/>
          <w:bottom w:val="single" w:sz="4" w:space="0" w:color="F1EEEC"/>
          <w:insideH w:val="single" w:sz="4" w:space="0" w:color="F1EEEC"/>
          <w:insideV w:val="single" w:sz="4" w:space="0" w:color="F1EEEC"/>
        </w:tblBorders>
        <w:tblLayout w:type="fixed"/>
        <w:tblLook w:val="0000" w:firstRow="0" w:lastRow="0" w:firstColumn="0" w:lastColumn="0" w:noHBand="0" w:noVBand="0"/>
      </w:tblPr>
      <w:tblGrid>
        <w:gridCol w:w="4411"/>
        <w:gridCol w:w="4412"/>
      </w:tblGrid>
      <w:tr w:rsidR="00FC3FD6" w:rsidRPr="00933935" w14:paraId="58BAE2CB" w14:textId="77777777" w:rsidTr="002C4DDC">
        <w:trPr>
          <w:trHeight w:val="130"/>
        </w:trPr>
        <w:tc>
          <w:tcPr>
            <w:tcW w:w="4411" w:type="dxa"/>
          </w:tcPr>
          <w:p w14:paraId="579A7DC4" w14:textId="77777777" w:rsidR="00DF3A52" w:rsidRPr="00933935" w:rsidRDefault="00DF3A52" w:rsidP="00A647B6">
            <w:pPr>
              <w:pStyle w:val="Heading2"/>
              <w:rPr>
                <w:rFonts w:ascii="Arial" w:hAnsi="Arial" w:cs="Arial"/>
                <w:caps w:val="0"/>
                <w:color w:val="15284C"/>
                <w:sz w:val="22"/>
                <w:szCs w:val="22"/>
              </w:rPr>
            </w:pPr>
            <w:r w:rsidRPr="00933935">
              <w:rPr>
                <w:rFonts w:ascii="Arial" w:hAnsi="Arial" w:cs="Arial"/>
                <w:caps w:val="0"/>
                <w:color w:val="15284C"/>
                <w:sz w:val="22"/>
                <w:szCs w:val="22"/>
              </w:rPr>
              <w:t>External</w:t>
            </w:r>
          </w:p>
        </w:tc>
        <w:tc>
          <w:tcPr>
            <w:tcW w:w="4412" w:type="dxa"/>
          </w:tcPr>
          <w:p w14:paraId="5CD7AAA8" w14:textId="77777777" w:rsidR="00DF3A52" w:rsidRPr="00933935" w:rsidRDefault="00DF3A52" w:rsidP="00A647B6">
            <w:pPr>
              <w:pStyle w:val="Heading2"/>
              <w:rPr>
                <w:rFonts w:ascii="Arial" w:hAnsi="Arial" w:cs="Arial"/>
                <w:caps w:val="0"/>
                <w:color w:val="15284C"/>
                <w:sz w:val="22"/>
                <w:szCs w:val="22"/>
              </w:rPr>
            </w:pPr>
            <w:r w:rsidRPr="00933935">
              <w:rPr>
                <w:rFonts w:ascii="Arial" w:hAnsi="Arial" w:cs="Arial"/>
                <w:caps w:val="0"/>
                <w:color w:val="15284C"/>
                <w:sz w:val="22"/>
                <w:szCs w:val="22"/>
              </w:rPr>
              <w:t>Internal</w:t>
            </w:r>
          </w:p>
        </w:tc>
      </w:tr>
      <w:tr w:rsidR="00DF3A52" w:rsidRPr="002C4DDC" w14:paraId="2E941D29" w14:textId="77777777" w:rsidTr="002C4DDC">
        <w:trPr>
          <w:trHeight w:val="385"/>
        </w:trPr>
        <w:tc>
          <w:tcPr>
            <w:tcW w:w="4411" w:type="dxa"/>
          </w:tcPr>
          <w:p w14:paraId="149B77F1" w14:textId="16EC8198" w:rsidR="00DF3A52" w:rsidRPr="00933935" w:rsidRDefault="006C2C0D" w:rsidP="00EA2B10">
            <w:pPr>
              <w:pStyle w:val="ListParagraph"/>
              <w:numPr>
                <w:ilvl w:val="0"/>
                <w:numId w:val="17"/>
              </w:numPr>
              <w:spacing w:after="0" w:line="240" w:lineRule="auto"/>
              <w:contextualSpacing w:val="0"/>
              <w:jc w:val="both"/>
              <w:rPr>
                <w:rFonts w:ascii="Arial" w:eastAsia="Segoe UI" w:hAnsi="Arial" w:cs="Arial"/>
              </w:rPr>
            </w:pPr>
            <w:permStart w:id="357765651" w:edGrp="everyone" w:colFirst="0" w:colLast="0"/>
            <w:permStart w:id="1107702905" w:edGrp="everyone" w:colFirst="1" w:colLast="1"/>
            <w:r>
              <w:rPr>
                <w:rFonts w:ascii="Arial" w:eastAsia="Segoe UI" w:hAnsi="Arial" w:cs="Arial"/>
              </w:rPr>
              <w:t>Family, whanau relatives and significant others</w:t>
            </w:r>
          </w:p>
          <w:p w14:paraId="595C1E8A" w14:textId="77777777" w:rsidR="00DF3A52" w:rsidRDefault="006C2C0D" w:rsidP="00EA2B10">
            <w:pPr>
              <w:pStyle w:val="NoSpacing"/>
              <w:numPr>
                <w:ilvl w:val="0"/>
                <w:numId w:val="17"/>
              </w:numPr>
              <w:jc w:val="both"/>
              <w:rPr>
                <w:rFonts w:ascii="Arial" w:eastAsia="Segoe UI" w:hAnsi="Arial" w:cs="Arial"/>
                <w:sz w:val="22"/>
              </w:rPr>
            </w:pPr>
            <w:r>
              <w:rPr>
                <w:rFonts w:ascii="Arial" w:eastAsia="Segoe UI" w:hAnsi="Arial" w:cs="Arial"/>
                <w:sz w:val="22"/>
              </w:rPr>
              <w:t>Primary Health Practitioners</w:t>
            </w:r>
          </w:p>
          <w:p w14:paraId="2F749071" w14:textId="77777777" w:rsidR="006C2C0D" w:rsidRDefault="006C2C0D" w:rsidP="00EA2B10">
            <w:pPr>
              <w:pStyle w:val="NoSpacing"/>
              <w:numPr>
                <w:ilvl w:val="0"/>
                <w:numId w:val="17"/>
              </w:numPr>
              <w:jc w:val="both"/>
              <w:rPr>
                <w:rFonts w:ascii="Arial" w:eastAsia="Segoe UI" w:hAnsi="Arial" w:cs="Arial"/>
                <w:sz w:val="22"/>
              </w:rPr>
            </w:pPr>
            <w:r>
              <w:rPr>
                <w:rFonts w:ascii="Arial" w:eastAsia="Segoe UI" w:hAnsi="Arial" w:cs="Arial"/>
                <w:sz w:val="22"/>
              </w:rPr>
              <w:t>Community Agencies – relevant to client</w:t>
            </w:r>
          </w:p>
          <w:p w14:paraId="5AE9A5A9" w14:textId="77777777" w:rsidR="006C2C0D" w:rsidRDefault="006C2C0D" w:rsidP="00EA2B10">
            <w:pPr>
              <w:pStyle w:val="NoSpacing"/>
              <w:numPr>
                <w:ilvl w:val="0"/>
                <w:numId w:val="17"/>
              </w:numPr>
              <w:jc w:val="both"/>
              <w:rPr>
                <w:rFonts w:ascii="Arial" w:eastAsia="Segoe UI" w:hAnsi="Arial" w:cs="Arial"/>
                <w:sz w:val="22"/>
              </w:rPr>
            </w:pPr>
            <w:r>
              <w:rPr>
                <w:rFonts w:ascii="Arial" w:eastAsia="Segoe UI" w:hAnsi="Arial" w:cs="Arial"/>
                <w:sz w:val="22"/>
              </w:rPr>
              <w:t>University of Canterbury Psychology Department</w:t>
            </w:r>
          </w:p>
          <w:p w14:paraId="2B550522" w14:textId="024B6607" w:rsidR="006C2C0D" w:rsidRPr="00933935" w:rsidRDefault="006C2C0D" w:rsidP="00EA2B10">
            <w:pPr>
              <w:pStyle w:val="NoSpacing"/>
              <w:numPr>
                <w:ilvl w:val="0"/>
                <w:numId w:val="17"/>
              </w:numPr>
              <w:jc w:val="both"/>
              <w:rPr>
                <w:rFonts w:ascii="Arial" w:eastAsia="Segoe UI" w:hAnsi="Arial" w:cs="Arial"/>
                <w:sz w:val="22"/>
              </w:rPr>
            </w:pPr>
            <w:r>
              <w:rPr>
                <w:rFonts w:ascii="Arial" w:eastAsia="Segoe UI" w:hAnsi="Arial" w:cs="Arial"/>
                <w:sz w:val="22"/>
              </w:rPr>
              <w:t>Legislative Bodies</w:t>
            </w:r>
          </w:p>
        </w:tc>
        <w:tc>
          <w:tcPr>
            <w:tcW w:w="4412" w:type="dxa"/>
          </w:tcPr>
          <w:p w14:paraId="5F7675C7" w14:textId="2D593B64" w:rsidR="00A37F29" w:rsidRDefault="00A37F29"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Clinical Manager</w:t>
            </w:r>
          </w:p>
          <w:p w14:paraId="14C3891E" w14:textId="0B1DD246" w:rsidR="00A37F29" w:rsidRDefault="00A37F29"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Members of the MDT</w:t>
            </w:r>
          </w:p>
          <w:p w14:paraId="5382C1AC" w14:textId="2F19428B" w:rsidR="00A37F29" w:rsidRDefault="00A37F29"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Service Manager</w:t>
            </w:r>
          </w:p>
          <w:p w14:paraId="5023F1AE" w14:textId="262918C4" w:rsidR="00A37F29" w:rsidRDefault="00A37F29"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Clinical Director</w:t>
            </w:r>
          </w:p>
          <w:p w14:paraId="711698D7" w14:textId="2B63AE6C" w:rsidR="00A37F29" w:rsidRDefault="00A37F29"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Clinical Lead – Psychology</w:t>
            </w:r>
          </w:p>
          <w:p w14:paraId="16673A97" w14:textId="7C1D0B73" w:rsidR="00A37F29" w:rsidRDefault="00A37F29"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 xml:space="preserve">Area Practice Lead(s) </w:t>
            </w:r>
            <w:r w:rsidR="006C2C0D">
              <w:rPr>
                <w:rFonts w:ascii="Arial" w:eastAsia="Segoe UI" w:hAnsi="Arial" w:cs="Arial"/>
              </w:rPr>
              <w:t>–</w:t>
            </w:r>
            <w:r>
              <w:rPr>
                <w:rFonts w:ascii="Arial" w:eastAsia="Segoe UI" w:hAnsi="Arial" w:cs="Arial"/>
              </w:rPr>
              <w:t xml:space="preserve"> Psychology</w:t>
            </w:r>
          </w:p>
          <w:p w14:paraId="0A0AB322" w14:textId="0723D372" w:rsidR="006C2C0D" w:rsidRDefault="006C2C0D"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Supervisor</w:t>
            </w:r>
          </w:p>
          <w:p w14:paraId="77B2C61C" w14:textId="69398A2B" w:rsidR="00DF3A52" w:rsidRDefault="00A37F29"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Divisional Leadership Team</w:t>
            </w:r>
          </w:p>
          <w:p w14:paraId="0917856F" w14:textId="52DC51C3" w:rsidR="00A37F29" w:rsidRPr="00933935" w:rsidRDefault="00A37F29"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Director of Allied Health</w:t>
            </w:r>
          </w:p>
          <w:p w14:paraId="6EED4C3A" w14:textId="0D2948FB" w:rsidR="00A37F29" w:rsidRPr="00A37F29" w:rsidRDefault="00A37F29" w:rsidP="00BC2259">
            <w:pPr>
              <w:pStyle w:val="ListParagraph"/>
              <w:numPr>
                <w:ilvl w:val="0"/>
                <w:numId w:val="17"/>
              </w:numPr>
              <w:spacing w:after="0"/>
              <w:jc w:val="both"/>
              <w:rPr>
                <w:rFonts w:ascii="Arial" w:eastAsia="Segoe UI" w:hAnsi="Arial" w:cs="Arial"/>
              </w:rPr>
            </w:pPr>
            <w:r w:rsidRPr="00A37F29">
              <w:rPr>
                <w:rFonts w:ascii="Arial" w:eastAsia="Segoe UI" w:hAnsi="Arial" w:cs="Arial"/>
              </w:rPr>
              <w:t>Director of Lived Experience Family -Whānau</w:t>
            </w:r>
          </w:p>
          <w:p w14:paraId="3AC76242" w14:textId="77777777" w:rsidR="00DF3A52" w:rsidRDefault="00A37F29" w:rsidP="00EA2B10">
            <w:pPr>
              <w:pStyle w:val="ListParagraph"/>
              <w:numPr>
                <w:ilvl w:val="0"/>
                <w:numId w:val="17"/>
              </w:numPr>
              <w:spacing w:after="0" w:line="240" w:lineRule="auto"/>
              <w:contextualSpacing w:val="0"/>
              <w:jc w:val="both"/>
              <w:rPr>
                <w:rFonts w:ascii="Arial" w:eastAsia="Segoe UI" w:hAnsi="Arial" w:cs="Arial"/>
              </w:rPr>
            </w:pPr>
            <w:r w:rsidRPr="00A37F29">
              <w:rPr>
                <w:rFonts w:ascii="Arial" w:eastAsia="Segoe UI" w:hAnsi="Arial" w:cs="Arial"/>
              </w:rPr>
              <w:t>Te Korowai Atawhai</w:t>
            </w:r>
          </w:p>
          <w:p w14:paraId="20671B6E" w14:textId="61D4AB40" w:rsidR="002E1DE2" w:rsidRPr="00933935" w:rsidRDefault="002E1DE2"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Other Mental Health Division services</w:t>
            </w:r>
          </w:p>
        </w:tc>
      </w:tr>
      <w:permEnd w:id="357765651"/>
      <w:permEnd w:id="1107702905"/>
    </w:tbl>
    <w:p w14:paraId="032F6B57" w14:textId="77777777" w:rsidR="00DF3A52" w:rsidRPr="000D2A0B" w:rsidRDefault="00DF3A52" w:rsidP="000D2A0B">
      <w:pPr>
        <w:spacing w:after="0"/>
        <w:rPr>
          <w:rFonts w:ascii="Arial" w:hAnsi="Arial" w:cs="Arial"/>
          <w:b/>
          <w:bCs/>
          <w:color w:val="15284C"/>
          <w:sz w:val="20"/>
          <w:szCs w:val="20"/>
        </w:rPr>
      </w:pPr>
    </w:p>
    <w:p w14:paraId="4D3599FC" w14:textId="08B8C4CE" w:rsidR="00DF3A52" w:rsidRPr="000D2A0B" w:rsidRDefault="00DF3A52" w:rsidP="000D2A0B">
      <w:pPr>
        <w:spacing w:after="0"/>
        <w:rPr>
          <w:rFonts w:ascii="Arial" w:hAnsi="Arial" w:cs="Arial"/>
          <w:b/>
          <w:bCs/>
          <w:color w:val="15284C"/>
          <w:sz w:val="24"/>
          <w:szCs w:val="24"/>
        </w:rPr>
      </w:pPr>
      <w:r w:rsidRPr="000D2A0B">
        <w:rPr>
          <w:rFonts w:ascii="Arial" w:hAnsi="Arial" w:cs="Arial"/>
          <w:b/>
          <w:bCs/>
          <w:color w:val="15284C"/>
          <w:sz w:val="24"/>
          <w:szCs w:val="24"/>
        </w:rPr>
        <w:t>About you – to succeed in this role</w:t>
      </w:r>
    </w:p>
    <w:p w14:paraId="1C6126ED" w14:textId="1985E92E" w:rsidR="00DF3A52" w:rsidRPr="002C4DDC" w:rsidRDefault="00C54B6B" w:rsidP="00DF3A52">
      <w:pPr>
        <w:rPr>
          <w:rFonts w:ascii="Arial" w:hAnsi="Arial" w:cs="Arial"/>
          <w:color w:val="15284C"/>
        </w:rPr>
      </w:pPr>
      <w:r>
        <w:rPr>
          <w:rFonts w:ascii="Arial" w:hAnsi="Arial" w:cs="Arial"/>
          <w:color w:val="15284C"/>
        </w:rPr>
        <w:pict w14:anchorId="534A9213">
          <v:rect id="_x0000_i1026" style="width:451.3pt;height:1.5pt" o:hralign="center" o:hrstd="t" o:hrnoshade="t" o:hr="t" fillcolor="#15284c" stroked="f"/>
        </w:pict>
      </w:r>
    </w:p>
    <w:tbl>
      <w:tblPr>
        <w:tblW w:w="0" w:type="auto"/>
        <w:tblLook w:val="0080" w:firstRow="0" w:lastRow="0" w:firstColumn="1" w:lastColumn="0" w:noHBand="0" w:noVBand="0"/>
      </w:tblPr>
      <w:tblGrid>
        <w:gridCol w:w="2268"/>
        <w:gridCol w:w="6758"/>
      </w:tblGrid>
      <w:tr w:rsidR="00DF3A52" w:rsidRPr="002C4DDC" w14:paraId="68825D55" w14:textId="77777777" w:rsidTr="002C4DDC">
        <w:trPr>
          <w:trHeight w:val="507"/>
        </w:trPr>
        <w:tc>
          <w:tcPr>
            <w:tcW w:w="2268" w:type="dxa"/>
            <w:shd w:val="clear" w:color="auto" w:fill="FFFFFF"/>
          </w:tcPr>
          <w:p w14:paraId="561F1C6D" w14:textId="77777777" w:rsidR="00DF3A52" w:rsidRPr="00933935" w:rsidRDefault="00DF3A52" w:rsidP="00A647B6">
            <w:pPr>
              <w:pStyle w:val="NoSpacing"/>
              <w:rPr>
                <w:rFonts w:ascii="Arial" w:hAnsi="Arial" w:cs="Arial"/>
                <w:b/>
                <w:bCs/>
                <w:sz w:val="22"/>
              </w:rPr>
            </w:pPr>
            <w:r w:rsidRPr="00933935">
              <w:rPr>
                <w:rFonts w:ascii="Arial" w:hAnsi="Arial" w:cs="Arial"/>
                <w:b/>
                <w:bCs/>
                <w:sz w:val="22"/>
              </w:rPr>
              <w:t>You will have</w:t>
            </w:r>
          </w:p>
        </w:tc>
        <w:tc>
          <w:tcPr>
            <w:tcW w:w="6758" w:type="dxa"/>
          </w:tcPr>
          <w:p w14:paraId="029262A2" w14:textId="77777777" w:rsidR="00DF3A52" w:rsidRPr="00933935" w:rsidRDefault="00DF3A52" w:rsidP="00A647B6">
            <w:pPr>
              <w:pStyle w:val="NoSpacing"/>
              <w:jc w:val="both"/>
              <w:rPr>
                <w:rFonts w:ascii="Arial" w:hAnsi="Arial" w:cs="Arial"/>
                <w:sz w:val="22"/>
              </w:rPr>
            </w:pPr>
            <w:r w:rsidRPr="00933935">
              <w:rPr>
                <w:rFonts w:ascii="Arial" w:hAnsi="Arial" w:cs="Arial"/>
                <w:b/>
                <w:sz w:val="22"/>
              </w:rPr>
              <w:t>Essential:</w:t>
            </w:r>
          </w:p>
          <w:p w14:paraId="425E40DB" w14:textId="570FBBAB" w:rsidR="00DF3A52" w:rsidRPr="00933935" w:rsidRDefault="00267A41" w:rsidP="00EA2B10">
            <w:pPr>
              <w:pStyle w:val="ListParagraph"/>
              <w:numPr>
                <w:ilvl w:val="0"/>
                <w:numId w:val="17"/>
              </w:numPr>
              <w:spacing w:after="0" w:line="240" w:lineRule="auto"/>
              <w:contextualSpacing w:val="0"/>
              <w:jc w:val="both"/>
              <w:rPr>
                <w:rFonts w:ascii="Arial" w:eastAsia="Segoe UI" w:hAnsi="Arial" w:cs="Arial"/>
                <w:color w:val="000000" w:themeColor="text1"/>
              </w:rPr>
            </w:pPr>
            <w:permStart w:id="893260341" w:edGrp="everyone"/>
            <w:r w:rsidRPr="00267A41">
              <w:rPr>
                <w:rFonts w:ascii="Arial" w:eastAsia="Segoe UI" w:hAnsi="Arial" w:cs="Arial"/>
                <w:color w:val="000000" w:themeColor="text1"/>
              </w:rPr>
              <w:t xml:space="preserve">Registration with the New Zealand Psychologists' Board. </w:t>
            </w:r>
          </w:p>
          <w:p w14:paraId="685F0110" w14:textId="77777777" w:rsidR="00267A41" w:rsidRPr="00933935" w:rsidRDefault="00267A41" w:rsidP="00267A41">
            <w:pPr>
              <w:pStyle w:val="ListParagraph"/>
              <w:numPr>
                <w:ilvl w:val="0"/>
                <w:numId w:val="17"/>
              </w:numPr>
              <w:spacing w:after="0" w:line="240" w:lineRule="auto"/>
              <w:contextualSpacing w:val="0"/>
              <w:jc w:val="both"/>
              <w:rPr>
                <w:rFonts w:ascii="Arial" w:eastAsia="Segoe UI" w:hAnsi="Arial" w:cs="Arial"/>
                <w:color w:val="000000" w:themeColor="text1"/>
              </w:rPr>
            </w:pPr>
            <w:r>
              <w:rPr>
                <w:rFonts w:ascii="Arial" w:eastAsia="Segoe UI" w:hAnsi="Arial" w:cs="Arial"/>
                <w:color w:val="000000" w:themeColor="text1"/>
              </w:rPr>
              <w:t xml:space="preserve">Appropriate scope </w:t>
            </w:r>
            <w:r w:rsidRPr="00267A41">
              <w:rPr>
                <w:rFonts w:ascii="Arial" w:eastAsia="Segoe UI" w:hAnsi="Arial" w:cs="Arial"/>
                <w:color w:val="000000" w:themeColor="text1"/>
              </w:rPr>
              <w:t>with the New Zealand Psychologists' Board</w:t>
            </w:r>
            <w:r>
              <w:rPr>
                <w:rFonts w:ascii="Arial" w:eastAsia="Segoe UI" w:hAnsi="Arial" w:cs="Arial"/>
                <w:color w:val="000000" w:themeColor="text1"/>
              </w:rPr>
              <w:t xml:space="preserve"> for the role.</w:t>
            </w:r>
          </w:p>
          <w:p w14:paraId="34EAEF25" w14:textId="6AB64FB7" w:rsidR="00DF3A52" w:rsidRPr="00933935" w:rsidRDefault="00267A41" w:rsidP="00EA2B10">
            <w:pPr>
              <w:pStyle w:val="ListParagraph"/>
              <w:numPr>
                <w:ilvl w:val="0"/>
                <w:numId w:val="17"/>
              </w:numPr>
              <w:spacing w:after="0" w:line="240" w:lineRule="auto"/>
              <w:contextualSpacing w:val="0"/>
              <w:jc w:val="both"/>
              <w:rPr>
                <w:rFonts w:ascii="Arial" w:eastAsia="Segoe UI" w:hAnsi="Arial" w:cs="Arial"/>
                <w:color w:val="000000" w:themeColor="text1"/>
              </w:rPr>
            </w:pPr>
            <w:r>
              <w:rPr>
                <w:rFonts w:ascii="Arial" w:eastAsia="Segoe UI" w:hAnsi="Arial" w:cs="Arial"/>
                <w:color w:val="000000" w:themeColor="text1"/>
              </w:rPr>
              <w:t>Current Practicing Certificate</w:t>
            </w:r>
          </w:p>
          <w:p w14:paraId="69099B7F" w14:textId="614C5E10" w:rsidR="00DF3A52" w:rsidRPr="00933935" w:rsidRDefault="00DF3A52" w:rsidP="00EA2B10">
            <w:pPr>
              <w:pStyle w:val="ListParagraph"/>
              <w:numPr>
                <w:ilvl w:val="0"/>
                <w:numId w:val="17"/>
              </w:numPr>
              <w:spacing w:after="0" w:line="240" w:lineRule="auto"/>
              <w:contextualSpacing w:val="0"/>
              <w:jc w:val="both"/>
              <w:rPr>
                <w:rFonts w:ascii="Arial" w:eastAsia="Segoe UI" w:hAnsi="Arial" w:cs="Arial"/>
                <w:color w:val="000000" w:themeColor="text1"/>
              </w:rPr>
            </w:pPr>
          </w:p>
          <w:permEnd w:id="893260341"/>
          <w:p w14:paraId="1093849C" w14:textId="77777777" w:rsidR="00A2453D" w:rsidRPr="00933935" w:rsidRDefault="00A2453D" w:rsidP="00A2453D">
            <w:pPr>
              <w:spacing w:after="0" w:line="240" w:lineRule="auto"/>
              <w:rPr>
                <w:rFonts w:ascii="Arial" w:hAnsi="Arial" w:cs="Arial"/>
              </w:rPr>
            </w:pPr>
          </w:p>
          <w:p w14:paraId="7C5ADB87" w14:textId="162FF1EB" w:rsidR="00A2453D" w:rsidRPr="00933935" w:rsidRDefault="00A2453D" w:rsidP="00A2453D">
            <w:pPr>
              <w:spacing w:after="0" w:line="240" w:lineRule="auto"/>
              <w:rPr>
                <w:rFonts w:ascii="Arial" w:hAnsi="Arial" w:cs="Arial"/>
                <w:b/>
                <w:bCs/>
              </w:rPr>
            </w:pPr>
            <w:r w:rsidRPr="00933935">
              <w:rPr>
                <w:rFonts w:ascii="Arial" w:hAnsi="Arial" w:cs="Arial"/>
                <w:b/>
                <w:bCs/>
              </w:rPr>
              <w:t>Desired:</w:t>
            </w:r>
          </w:p>
          <w:p w14:paraId="407EAB20" w14:textId="2AFA2FBF" w:rsidR="00267A41" w:rsidRDefault="00267A41" w:rsidP="00267A41">
            <w:pPr>
              <w:pStyle w:val="ListParagraph"/>
              <w:numPr>
                <w:ilvl w:val="0"/>
                <w:numId w:val="17"/>
              </w:numPr>
              <w:spacing w:after="0"/>
              <w:jc w:val="both"/>
              <w:rPr>
                <w:rFonts w:ascii="Arial" w:hAnsi="Arial" w:cs="Arial"/>
              </w:rPr>
            </w:pPr>
            <w:permStart w:id="1871590912" w:edGrp="everyone"/>
            <w:r>
              <w:rPr>
                <w:rFonts w:ascii="Arial" w:hAnsi="Arial" w:cs="Arial"/>
              </w:rPr>
              <w:t>Eligible to work in New Zealand.</w:t>
            </w:r>
          </w:p>
          <w:p w14:paraId="1437D682" w14:textId="4CFA7C48" w:rsidR="00267A41" w:rsidRPr="00267A41" w:rsidRDefault="00267A41" w:rsidP="00267A41">
            <w:pPr>
              <w:pStyle w:val="ListParagraph"/>
              <w:numPr>
                <w:ilvl w:val="0"/>
                <w:numId w:val="17"/>
              </w:numPr>
              <w:spacing w:after="0"/>
              <w:jc w:val="both"/>
              <w:rPr>
                <w:rFonts w:ascii="Arial" w:hAnsi="Arial" w:cs="Arial"/>
              </w:rPr>
            </w:pPr>
            <w:r w:rsidRPr="00267A41">
              <w:rPr>
                <w:rFonts w:ascii="Arial" w:hAnsi="Arial" w:cs="Arial"/>
              </w:rPr>
              <w:t>Previous experience working in a Mental Health Service.</w:t>
            </w:r>
          </w:p>
          <w:p w14:paraId="3D2CEC7A" w14:textId="612E6C38" w:rsidR="00267A41" w:rsidRPr="00267A41" w:rsidRDefault="00267A41" w:rsidP="00267A41">
            <w:pPr>
              <w:pStyle w:val="ListParagraph"/>
              <w:numPr>
                <w:ilvl w:val="0"/>
                <w:numId w:val="17"/>
              </w:numPr>
              <w:spacing w:after="0"/>
              <w:jc w:val="both"/>
              <w:rPr>
                <w:rFonts w:ascii="Arial" w:hAnsi="Arial" w:cs="Arial"/>
              </w:rPr>
            </w:pPr>
            <w:r w:rsidRPr="00267A41">
              <w:rPr>
                <w:rFonts w:ascii="Arial" w:hAnsi="Arial" w:cs="Arial"/>
              </w:rPr>
              <w:t>Previous experience working in a multi-disciplinary team.</w:t>
            </w:r>
          </w:p>
          <w:p w14:paraId="7F78E772" w14:textId="303B15CF" w:rsidR="00267A41" w:rsidRPr="00267A41" w:rsidRDefault="00267A41" w:rsidP="00267A41">
            <w:pPr>
              <w:pStyle w:val="ListParagraph"/>
              <w:numPr>
                <w:ilvl w:val="0"/>
                <w:numId w:val="17"/>
              </w:numPr>
              <w:spacing w:after="0"/>
              <w:jc w:val="both"/>
              <w:rPr>
                <w:rFonts w:ascii="Arial" w:hAnsi="Arial" w:cs="Arial"/>
              </w:rPr>
            </w:pPr>
            <w:r w:rsidRPr="00267A41">
              <w:rPr>
                <w:rFonts w:ascii="Arial" w:hAnsi="Arial" w:cs="Arial"/>
              </w:rPr>
              <w:t xml:space="preserve">Member of professional </w:t>
            </w:r>
            <w:r>
              <w:rPr>
                <w:rFonts w:ascii="Arial" w:hAnsi="Arial" w:cs="Arial"/>
              </w:rPr>
              <w:t>p</w:t>
            </w:r>
            <w:r w:rsidRPr="00267A41">
              <w:rPr>
                <w:rFonts w:ascii="Arial" w:hAnsi="Arial" w:cs="Arial"/>
              </w:rPr>
              <w:t>sychological organisation</w:t>
            </w:r>
          </w:p>
          <w:p w14:paraId="3A695468" w14:textId="4A5C3927" w:rsidR="00A2453D" w:rsidRPr="00933935" w:rsidRDefault="00A2453D" w:rsidP="00EA2B10">
            <w:pPr>
              <w:pStyle w:val="ListParagraph"/>
              <w:numPr>
                <w:ilvl w:val="0"/>
                <w:numId w:val="17"/>
              </w:numPr>
              <w:spacing w:after="0" w:line="240" w:lineRule="auto"/>
              <w:contextualSpacing w:val="0"/>
              <w:jc w:val="both"/>
              <w:rPr>
                <w:rFonts w:ascii="Arial" w:hAnsi="Arial" w:cs="Arial"/>
              </w:rPr>
            </w:pPr>
          </w:p>
          <w:permEnd w:id="1871590912"/>
          <w:p w14:paraId="309F40B6" w14:textId="77777777" w:rsidR="00DF3A52" w:rsidRPr="00933935" w:rsidRDefault="00DF3A52" w:rsidP="00A647B6">
            <w:pPr>
              <w:pStyle w:val="NoSpacing"/>
              <w:jc w:val="both"/>
              <w:rPr>
                <w:rFonts w:ascii="Arial" w:hAnsi="Arial" w:cs="Arial"/>
                <w:sz w:val="22"/>
              </w:rPr>
            </w:pPr>
          </w:p>
        </w:tc>
      </w:tr>
      <w:tr w:rsidR="00DF3A52" w:rsidRPr="002C4DDC" w14:paraId="2123164A" w14:textId="77777777" w:rsidTr="002C4DDC">
        <w:trPr>
          <w:trHeight w:val="1276"/>
        </w:trPr>
        <w:tc>
          <w:tcPr>
            <w:tcW w:w="2268" w:type="dxa"/>
          </w:tcPr>
          <w:p w14:paraId="6C437033" w14:textId="77777777" w:rsidR="00DF3A52" w:rsidRPr="002C4DDC" w:rsidRDefault="00DF3A52" w:rsidP="00A647B6">
            <w:pPr>
              <w:pStyle w:val="NoSpacing"/>
              <w:rPr>
                <w:rFonts w:ascii="Arial" w:hAnsi="Arial" w:cs="Arial"/>
                <w:b/>
                <w:bCs/>
                <w:sz w:val="22"/>
              </w:rPr>
            </w:pPr>
            <w:r w:rsidRPr="002C4DDC">
              <w:rPr>
                <w:rFonts w:ascii="Arial" w:hAnsi="Arial" w:cs="Arial"/>
                <w:b/>
                <w:bCs/>
                <w:sz w:val="22"/>
              </w:rPr>
              <w:lastRenderedPageBreak/>
              <w:t>You will be able to</w:t>
            </w:r>
          </w:p>
        </w:tc>
        <w:tc>
          <w:tcPr>
            <w:tcW w:w="6758" w:type="dxa"/>
          </w:tcPr>
          <w:p w14:paraId="72344B10" w14:textId="77777777" w:rsidR="00DF3A52" w:rsidRPr="002C4DDC" w:rsidRDefault="00DF3A52" w:rsidP="00A647B6">
            <w:pPr>
              <w:pStyle w:val="NoSpacing"/>
              <w:jc w:val="both"/>
              <w:rPr>
                <w:rFonts w:ascii="Arial" w:hAnsi="Arial" w:cs="Arial"/>
                <w:b/>
                <w:sz w:val="22"/>
              </w:rPr>
            </w:pPr>
            <w:r w:rsidRPr="002C4DDC">
              <w:rPr>
                <w:rFonts w:ascii="Arial" w:hAnsi="Arial" w:cs="Arial"/>
                <w:b/>
                <w:sz w:val="22"/>
              </w:rPr>
              <w:t>Essential:</w:t>
            </w:r>
          </w:p>
          <w:p w14:paraId="426B3A3F" w14:textId="4861D846"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Deliver results through effective planning, sound judgement, and personal accountability. </w:t>
            </w:r>
          </w:p>
          <w:p w14:paraId="26A6699E" w14:textId="2F1BB29F"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Build trusted relationships and works collaboratively to achieve shared goals. </w:t>
            </w:r>
          </w:p>
          <w:p w14:paraId="592E86FF" w14:textId="13B36DDD"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Communicate clearly and adapts their approach to different audiences and situations. </w:t>
            </w:r>
          </w:p>
          <w:p w14:paraId="68FDD21B" w14:textId="6478F82D"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Demonstrate curiosity, adaptability, and a commitment to continuous improvement. </w:t>
            </w:r>
          </w:p>
          <w:p w14:paraId="6C723E1B" w14:textId="79E4882E"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Maintain high standards of professionalism, integrity, and ethical behaviour. </w:t>
            </w:r>
          </w:p>
          <w:p w14:paraId="75C58C04" w14:textId="49792D01"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 xml:space="preserve">Contribute to a positive, inclusive, and safe working environment. </w:t>
            </w:r>
          </w:p>
          <w:p w14:paraId="3699592F" w14:textId="21C3B4F2" w:rsidR="00FA3411" w:rsidRPr="00FA3411" w:rsidRDefault="00FA3411" w:rsidP="00FA3411">
            <w:pPr>
              <w:pStyle w:val="ListParagraph"/>
              <w:numPr>
                <w:ilvl w:val="0"/>
                <w:numId w:val="17"/>
              </w:numPr>
              <w:spacing w:line="240" w:lineRule="auto"/>
              <w:jc w:val="both"/>
              <w:rPr>
                <w:rFonts w:ascii="Arial" w:eastAsia="Segoe UI" w:hAnsi="Arial" w:cs="Arial"/>
                <w:color w:val="000000" w:themeColor="text1"/>
              </w:rPr>
            </w:pPr>
            <w:r w:rsidRPr="00FA3411">
              <w:rPr>
                <w:rFonts w:ascii="Arial" w:eastAsia="Segoe UI" w:hAnsi="Arial" w:cs="Arial"/>
                <w:color w:val="000000" w:themeColor="text1"/>
              </w:rPr>
              <w:t>Take responsibility for their own development and supports the development of others where appropriate.</w:t>
            </w:r>
          </w:p>
          <w:p w14:paraId="2D2DC1E1" w14:textId="77777777" w:rsidR="00DF3A52" w:rsidRPr="002C4DDC" w:rsidRDefault="00DF3A52" w:rsidP="00A647B6">
            <w:pPr>
              <w:pStyle w:val="NoSpacing"/>
              <w:jc w:val="both"/>
              <w:rPr>
                <w:rFonts w:ascii="Arial" w:hAnsi="Arial" w:cs="Arial"/>
                <w:b/>
                <w:sz w:val="22"/>
              </w:rPr>
            </w:pPr>
            <w:r w:rsidRPr="002C4DDC">
              <w:rPr>
                <w:rFonts w:ascii="Arial" w:hAnsi="Arial" w:cs="Arial"/>
                <w:b/>
                <w:sz w:val="22"/>
              </w:rPr>
              <w:t>Desired:</w:t>
            </w:r>
          </w:p>
          <w:p w14:paraId="5D84409C" w14:textId="2D904A32" w:rsidR="002E3036" w:rsidRPr="002E3036" w:rsidRDefault="002E3036" w:rsidP="00EA2B10">
            <w:pPr>
              <w:pStyle w:val="ListParagraph"/>
              <w:numPr>
                <w:ilvl w:val="0"/>
                <w:numId w:val="17"/>
              </w:numPr>
              <w:spacing w:after="0" w:line="240" w:lineRule="auto"/>
              <w:contextualSpacing w:val="0"/>
              <w:jc w:val="both"/>
              <w:rPr>
                <w:rFonts w:ascii="Arial" w:hAnsi="Arial" w:cs="Arial"/>
              </w:rPr>
            </w:pPr>
            <w:permStart w:id="203700848" w:edGrp="everyone"/>
            <w:r>
              <w:rPr>
                <w:rFonts w:ascii="Arial" w:hAnsi="Arial" w:cs="Arial"/>
              </w:rPr>
              <w:t>Ability to build therapeutic relationships with consumers, family/whanau, significant others, carers.</w:t>
            </w:r>
          </w:p>
          <w:p w14:paraId="5ACBD33D" w14:textId="4B141C08" w:rsidR="00D45F2F" w:rsidRPr="00D45F2F" w:rsidRDefault="00D45F2F" w:rsidP="00EA2B10">
            <w:pPr>
              <w:pStyle w:val="ListParagraph"/>
              <w:numPr>
                <w:ilvl w:val="0"/>
                <w:numId w:val="17"/>
              </w:numPr>
              <w:spacing w:after="0" w:line="240" w:lineRule="auto"/>
              <w:contextualSpacing w:val="0"/>
              <w:jc w:val="both"/>
              <w:rPr>
                <w:rFonts w:ascii="Arial" w:hAnsi="Arial" w:cs="Arial"/>
              </w:rPr>
            </w:pPr>
            <w:commentRangeStart w:id="3"/>
            <w:r>
              <w:rPr>
                <w:rFonts w:ascii="Arial" w:eastAsia="Segoe UI" w:hAnsi="Arial" w:cs="Arial"/>
                <w:color w:val="000000" w:themeColor="text1"/>
              </w:rPr>
              <w:t>Ability to communicate psychological concepts and formulations simply and effectively.</w:t>
            </w:r>
          </w:p>
          <w:p w14:paraId="02201FF9" w14:textId="77777777" w:rsidR="002E3036" w:rsidRPr="002E3036" w:rsidRDefault="00D45F2F" w:rsidP="00EA2B10">
            <w:pPr>
              <w:pStyle w:val="ListParagraph"/>
              <w:numPr>
                <w:ilvl w:val="0"/>
                <w:numId w:val="17"/>
              </w:numPr>
              <w:spacing w:after="0" w:line="240" w:lineRule="auto"/>
              <w:contextualSpacing w:val="0"/>
              <w:jc w:val="both"/>
              <w:rPr>
                <w:rFonts w:ascii="Arial" w:hAnsi="Arial" w:cs="Arial"/>
              </w:rPr>
            </w:pPr>
            <w:r>
              <w:rPr>
                <w:rFonts w:ascii="Arial" w:eastAsia="Segoe UI" w:hAnsi="Arial" w:cs="Arial"/>
                <w:color w:val="000000" w:themeColor="text1"/>
              </w:rPr>
              <w:t>Ability to work in a multi-disciplinary team</w:t>
            </w:r>
            <w:r w:rsidR="002E3036">
              <w:rPr>
                <w:rFonts w:ascii="Arial" w:eastAsia="Segoe UI" w:hAnsi="Arial" w:cs="Arial"/>
                <w:color w:val="000000" w:themeColor="text1"/>
              </w:rPr>
              <w:t xml:space="preserve"> to establish effective working relationships</w:t>
            </w:r>
          </w:p>
          <w:p w14:paraId="2037B603" w14:textId="77777777" w:rsidR="002E3036" w:rsidRPr="002E3036" w:rsidRDefault="002E3036" w:rsidP="00EA2B10">
            <w:pPr>
              <w:pStyle w:val="ListParagraph"/>
              <w:numPr>
                <w:ilvl w:val="0"/>
                <w:numId w:val="17"/>
              </w:numPr>
              <w:spacing w:after="0" w:line="240" w:lineRule="auto"/>
              <w:contextualSpacing w:val="0"/>
              <w:jc w:val="both"/>
              <w:rPr>
                <w:rFonts w:ascii="Arial" w:hAnsi="Arial" w:cs="Arial"/>
              </w:rPr>
            </w:pPr>
            <w:r>
              <w:rPr>
                <w:rFonts w:ascii="Arial" w:eastAsia="Segoe UI" w:hAnsi="Arial" w:cs="Arial"/>
                <w:color w:val="000000" w:themeColor="text1"/>
              </w:rPr>
              <w:t>Ability to prioritise activities and work in a flexible manner.</w:t>
            </w:r>
          </w:p>
          <w:p w14:paraId="08A28B13" w14:textId="77777777" w:rsidR="002E3036" w:rsidRPr="002E3036" w:rsidRDefault="002E3036" w:rsidP="00EA2B10">
            <w:pPr>
              <w:pStyle w:val="ListParagraph"/>
              <w:numPr>
                <w:ilvl w:val="0"/>
                <w:numId w:val="17"/>
              </w:numPr>
              <w:spacing w:after="0" w:line="240" w:lineRule="auto"/>
              <w:contextualSpacing w:val="0"/>
              <w:jc w:val="both"/>
              <w:rPr>
                <w:rFonts w:ascii="Arial" w:hAnsi="Arial" w:cs="Arial"/>
              </w:rPr>
            </w:pPr>
            <w:r>
              <w:rPr>
                <w:rFonts w:ascii="Arial" w:eastAsia="Segoe UI" w:hAnsi="Arial" w:cs="Arial"/>
                <w:color w:val="000000" w:themeColor="text1"/>
              </w:rPr>
              <w:t>Initiative and ability to work under pressure.</w:t>
            </w:r>
          </w:p>
          <w:p w14:paraId="773A80B8" w14:textId="490E66F2" w:rsidR="00D45F2F" w:rsidRPr="00D45F2F" w:rsidRDefault="002E3036" w:rsidP="00EA2B10">
            <w:pPr>
              <w:pStyle w:val="ListParagraph"/>
              <w:numPr>
                <w:ilvl w:val="0"/>
                <w:numId w:val="17"/>
              </w:numPr>
              <w:spacing w:after="0" w:line="240" w:lineRule="auto"/>
              <w:contextualSpacing w:val="0"/>
              <w:jc w:val="both"/>
              <w:rPr>
                <w:rFonts w:ascii="Arial" w:hAnsi="Arial" w:cs="Arial"/>
              </w:rPr>
            </w:pPr>
            <w:r>
              <w:rPr>
                <w:rFonts w:ascii="Arial" w:eastAsia="Segoe UI" w:hAnsi="Arial" w:cs="Arial"/>
                <w:color w:val="000000" w:themeColor="text1"/>
              </w:rPr>
              <w:t>Excellent time management, documentation and organisational skills</w:t>
            </w:r>
            <w:r w:rsidR="00D45F2F">
              <w:rPr>
                <w:rFonts w:ascii="Arial" w:eastAsia="Segoe UI" w:hAnsi="Arial" w:cs="Arial"/>
                <w:color w:val="000000" w:themeColor="text1"/>
              </w:rPr>
              <w:t>.</w:t>
            </w:r>
          </w:p>
          <w:p w14:paraId="79DD24FD" w14:textId="77777777" w:rsidR="002E3036" w:rsidRPr="002E3036" w:rsidRDefault="00D45F2F" w:rsidP="00EA2B10">
            <w:pPr>
              <w:pStyle w:val="ListParagraph"/>
              <w:numPr>
                <w:ilvl w:val="0"/>
                <w:numId w:val="17"/>
              </w:numPr>
              <w:spacing w:after="0" w:line="240" w:lineRule="auto"/>
              <w:contextualSpacing w:val="0"/>
              <w:jc w:val="both"/>
              <w:rPr>
                <w:rFonts w:ascii="Arial" w:hAnsi="Arial" w:cs="Arial"/>
              </w:rPr>
            </w:pPr>
            <w:r>
              <w:rPr>
                <w:rFonts w:ascii="Arial" w:eastAsia="Segoe UI" w:hAnsi="Arial" w:cs="Arial"/>
                <w:color w:val="000000" w:themeColor="text1"/>
              </w:rPr>
              <w:t>Excellent self-reflective skills</w:t>
            </w:r>
          </w:p>
          <w:p w14:paraId="4F739B8B" w14:textId="7785A829" w:rsidR="00DF3A52" w:rsidRPr="002C4DDC" w:rsidRDefault="002E3036" w:rsidP="00EA2B10">
            <w:pPr>
              <w:pStyle w:val="ListParagraph"/>
              <w:numPr>
                <w:ilvl w:val="0"/>
                <w:numId w:val="17"/>
              </w:numPr>
              <w:spacing w:after="0" w:line="240" w:lineRule="auto"/>
              <w:contextualSpacing w:val="0"/>
              <w:jc w:val="both"/>
              <w:rPr>
                <w:rFonts w:ascii="Arial" w:hAnsi="Arial" w:cs="Arial"/>
              </w:rPr>
            </w:pPr>
            <w:r>
              <w:rPr>
                <w:rFonts w:ascii="Arial" w:eastAsia="Segoe UI" w:hAnsi="Arial" w:cs="Arial"/>
                <w:color w:val="000000" w:themeColor="text1"/>
              </w:rPr>
              <w:t>Computer literate with proficient keyboard and office software skills</w:t>
            </w:r>
            <w:r w:rsidR="00D45F2F">
              <w:rPr>
                <w:rFonts w:ascii="Arial" w:eastAsia="Segoe UI" w:hAnsi="Arial" w:cs="Arial"/>
                <w:color w:val="000000" w:themeColor="text1"/>
              </w:rPr>
              <w:t>.</w:t>
            </w:r>
            <w:commentRangeEnd w:id="3"/>
            <w:r w:rsidR="00D45F2F" w:rsidRPr="002C4DDC">
              <w:rPr>
                <w:rStyle w:val="CommentReference"/>
                <w:rFonts w:ascii="Arial" w:hAnsi="Arial" w:cs="Arial"/>
                <w:sz w:val="22"/>
                <w:szCs w:val="22"/>
              </w:rPr>
              <w:commentReference w:id="3"/>
            </w:r>
            <w:permEnd w:id="203700848"/>
          </w:p>
        </w:tc>
      </w:tr>
    </w:tbl>
    <w:p w14:paraId="053DC5DE" w14:textId="77777777" w:rsidR="00D7095C" w:rsidRDefault="00D7095C" w:rsidP="00721D2C">
      <w:pPr>
        <w:spacing w:after="0"/>
        <w:jc w:val="both"/>
        <w:rPr>
          <w:rFonts w:ascii="Arial" w:hAnsi="Arial" w:cs="Arial"/>
          <w:i/>
          <w:iCs/>
        </w:rPr>
      </w:pPr>
    </w:p>
    <w:sectPr w:rsidR="00D7095C">
      <w:headerReference w:type="default" r:id="rId17"/>
      <w:footerReference w:type="defaul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obert Green" w:date="2026-08-18T10:02:00Z" w:initials="RG">
    <w:p w14:paraId="400AAB45" w14:textId="77777777" w:rsidR="00D45F2F" w:rsidRDefault="00D45F2F" w:rsidP="00D45F2F">
      <w:pPr>
        <w:pStyle w:val="CommentText"/>
      </w:pPr>
      <w:r>
        <w:rPr>
          <w:rStyle w:val="CommentReference"/>
        </w:rPr>
        <w:annotationRef/>
      </w:r>
      <w:r>
        <w:t>The restrictions on the document prevent these being entered as separate lines</w:t>
      </w:r>
    </w:p>
  </w:comment>
  <w:comment w:id="3" w:author="Robert Green" w:date="2026-08-18T10:02:00Z" w:initials="RG">
    <w:p w14:paraId="6E6D6DB0" w14:textId="77777777" w:rsidR="00D45F2F" w:rsidRDefault="00D45F2F" w:rsidP="00D45F2F">
      <w:pPr>
        <w:pStyle w:val="CommentText"/>
      </w:pPr>
      <w:r>
        <w:rPr>
          <w:rStyle w:val="CommentReference"/>
        </w:rPr>
        <w:annotationRef/>
      </w:r>
      <w:r>
        <w:t>The restrictions on the document prevent these points being added in the section “Essential”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0AAB45" w15:done="0"/>
  <w15:commentEx w15:paraId="6E6D6D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046C5CE" w16cex:dateUtc="2026-08-17T22:02:00Z"/>
  <w16cex:commentExtensible w16cex:durableId="0770D36B" w16cex:dateUtc="2026-08-17T2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0AAB45" w16cid:durableId="7046C5CE"/>
  <w16cid:commentId w16cid:paraId="6E6D6DB0" w16cid:durableId="0770D3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2B2E3" w14:textId="77777777" w:rsidR="001F5BD0" w:rsidRDefault="001F5BD0" w:rsidP="00F31B43">
      <w:pPr>
        <w:spacing w:after="0" w:line="240" w:lineRule="auto"/>
      </w:pPr>
      <w:r>
        <w:separator/>
      </w:r>
    </w:p>
  </w:endnote>
  <w:endnote w:type="continuationSeparator" w:id="0">
    <w:p w14:paraId="1BA022F8" w14:textId="77777777" w:rsidR="001F5BD0" w:rsidRDefault="001F5BD0" w:rsidP="00F31B43">
      <w:pPr>
        <w:spacing w:after="0" w:line="240" w:lineRule="auto"/>
      </w:pPr>
      <w:r>
        <w:continuationSeparator/>
      </w:r>
    </w:p>
  </w:endnote>
  <w:endnote w:type="continuationNotice" w:id="1">
    <w:p w14:paraId="2F07697E" w14:textId="77777777" w:rsidR="001F5BD0" w:rsidRDefault="001F5BD0">
      <w:pPr>
        <w:spacing w:after="0" w:line="240" w:lineRule="auto"/>
      </w:pPr>
    </w:p>
  </w:endnote>
  <w:endnote w:id="2">
    <w:p w14:paraId="383EC27B" w14:textId="196510A1" w:rsidR="00511C11" w:rsidRDefault="00511C11">
      <w:pPr>
        <w:pStyle w:val="EndnoteText"/>
        <w:rPr>
          <w:rFonts w:ascii="Arial" w:eastAsia="Segoe UI" w:hAnsi="Arial" w:cs="Arial"/>
          <w:color w:val="000000" w:themeColor="text1"/>
          <w:sz w:val="18"/>
          <w:szCs w:val="18"/>
        </w:rPr>
      </w:pPr>
      <w:r>
        <w:rPr>
          <w:rStyle w:val="EndnoteReference"/>
        </w:rPr>
        <w:endnoteRef/>
      </w:r>
      <w:r>
        <w:t xml:space="preserve"> </w:t>
      </w:r>
      <w:r w:rsidR="0009119D">
        <w:t>S</w:t>
      </w:r>
      <w:r w:rsidRPr="0009119D">
        <w:rPr>
          <w:rFonts w:ascii="Arial" w:eastAsia="Segoe UI" w:hAnsi="Arial" w:cs="Arial"/>
          <w:color w:val="000000" w:themeColor="text1"/>
          <w:sz w:val="18"/>
          <w:szCs w:val="18"/>
        </w:rPr>
        <w:t xml:space="preserve">alary band </w:t>
      </w:r>
      <w:r w:rsidR="0009119D">
        <w:rPr>
          <w:rFonts w:ascii="Arial" w:eastAsia="Segoe UI" w:hAnsi="Arial" w:cs="Arial"/>
          <w:color w:val="000000" w:themeColor="text1"/>
          <w:sz w:val="18"/>
          <w:szCs w:val="18"/>
        </w:rPr>
        <w:t xml:space="preserve">reference </w:t>
      </w:r>
      <w:r w:rsidRPr="0009119D">
        <w:rPr>
          <w:rFonts w:ascii="Arial" w:eastAsia="Segoe UI" w:hAnsi="Arial" w:cs="Arial"/>
          <w:color w:val="000000" w:themeColor="text1"/>
          <w:sz w:val="18"/>
          <w:szCs w:val="18"/>
        </w:rPr>
        <w:t xml:space="preserve">is for internal benchmarking and role sizing purposes only. The salary band designation </w:t>
      </w:r>
      <w:r w:rsidR="0009119D">
        <w:rPr>
          <w:rFonts w:ascii="Arial" w:eastAsia="Segoe UI" w:hAnsi="Arial" w:cs="Arial"/>
          <w:color w:val="000000" w:themeColor="text1"/>
          <w:sz w:val="18"/>
          <w:szCs w:val="18"/>
        </w:rPr>
        <w:t xml:space="preserve">is not </w:t>
      </w:r>
      <w:r w:rsidRPr="0009119D">
        <w:rPr>
          <w:rFonts w:ascii="Arial" w:eastAsia="Segoe UI" w:hAnsi="Arial" w:cs="Arial"/>
          <w:color w:val="000000" w:themeColor="text1"/>
          <w:sz w:val="18"/>
          <w:szCs w:val="18"/>
        </w:rPr>
        <w:t xml:space="preserve">a term or condition of employment and may be changed by the </w:t>
      </w:r>
      <w:r w:rsidR="0009119D">
        <w:rPr>
          <w:rFonts w:ascii="Arial" w:eastAsia="Segoe UI" w:hAnsi="Arial" w:cs="Arial"/>
          <w:color w:val="000000" w:themeColor="text1"/>
          <w:sz w:val="18"/>
          <w:szCs w:val="18"/>
        </w:rPr>
        <w:t>HNZ</w:t>
      </w:r>
      <w:r w:rsidRPr="0009119D">
        <w:rPr>
          <w:rFonts w:ascii="Arial" w:eastAsia="Segoe UI" w:hAnsi="Arial" w:cs="Arial"/>
          <w:color w:val="000000" w:themeColor="text1"/>
          <w:sz w:val="18"/>
          <w:szCs w:val="18"/>
        </w:rPr>
        <w:t>.</w:t>
      </w:r>
      <w:r w:rsidR="00BA6812">
        <w:rPr>
          <w:rFonts w:ascii="Arial" w:eastAsia="Segoe UI" w:hAnsi="Arial" w:cs="Arial"/>
          <w:color w:val="000000" w:themeColor="text1"/>
          <w:sz w:val="18"/>
          <w:szCs w:val="18"/>
        </w:rPr>
        <w:t xml:space="preserve"> </w:t>
      </w:r>
      <w:r w:rsidRPr="0009119D">
        <w:rPr>
          <w:rFonts w:ascii="Arial" w:eastAsia="Segoe UI" w:hAnsi="Arial" w:cs="Arial"/>
          <w:color w:val="000000" w:themeColor="text1"/>
          <w:sz w:val="18"/>
          <w:szCs w:val="18"/>
        </w:rPr>
        <w:t>Changes to the salary band will not affect an employee’s current salary or remuneration</w:t>
      </w:r>
      <w:r w:rsidR="00380EDC">
        <w:rPr>
          <w:rFonts w:ascii="Arial" w:eastAsia="Segoe UI" w:hAnsi="Arial" w:cs="Arial"/>
          <w:color w:val="000000" w:themeColor="text1"/>
          <w:sz w:val="18"/>
          <w:szCs w:val="18"/>
        </w:rPr>
        <w:t>.</w:t>
      </w:r>
    </w:p>
    <w:p w14:paraId="23D06C47" w14:textId="77777777" w:rsidR="00BA6812" w:rsidRPr="0009119D" w:rsidRDefault="00BA6812">
      <w:pPr>
        <w:pStyle w:val="EndnoteText"/>
      </w:pPr>
    </w:p>
  </w:endnote>
  <w:endnote w:id="3">
    <w:p w14:paraId="1B5593FF" w14:textId="6027256A" w:rsidR="0007452D" w:rsidRPr="00BA6812" w:rsidRDefault="00311E10" w:rsidP="0007452D">
      <w:pPr>
        <w:pStyle w:val="EndnoteText"/>
        <w:rPr>
          <w:rStyle w:val="EndnoteReference"/>
          <w:rFonts w:ascii="Arial" w:hAnsi="Arial" w:cs="Arial"/>
        </w:rPr>
      </w:pPr>
      <w:r w:rsidRPr="00BA6812">
        <w:rPr>
          <w:rStyle w:val="EndnoteReference"/>
          <w:rFonts w:ascii="Arial" w:hAnsi="Arial" w:cs="Arial"/>
        </w:rPr>
        <w:endnoteRef/>
      </w:r>
      <w:r w:rsidRPr="00BA6812">
        <w:rPr>
          <w:rFonts w:ascii="Arial" w:hAnsi="Arial" w:cs="Arial"/>
        </w:rPr>
        <w:t xml:space="preserve"> </w:t>
      </w:r>
      <w:r w:rsidR="00BA6812" w:rsidRPr="00BA6812">
        <w:rPr>
          <w:rFonts w:ascii="Arial" w:hAnsi="Arial" w:cs="Arial"/>
          <w:sz w:val="18"/>
          <w:szCs w:val="18"/>
        </w:rPr>
        <w:t>The</w:t>
      </w:r>
      <w:r w:rsidR="0007452D" w:rsidRPr="00BA6812">
        <w:rPr>
          <w:rFonts w:ascii="Arial" w:eastAsia="Segoe UI" w:hAnsi="Arial" w:cs="Arial"/>
          <w:color w:val="000000" w:themeColor="text1"/>
          <w:sz w:val="18"/>
          <w:szCs w:val="18"/>
        </w:rPr>
        <w:t xml:space="preserve"> Children's Act 2014 makes provisions for the protection of children and helping them thrive, achieve and belong. At Health New Zealand, we safety check every children’s worker. The purpose of this safety check is to reduce the risk of harm to young people and is a legal requirement for those employed in work that involves contact with children and young people including face-to-face, over the phone, or email contact. It is part of our commitment to ensuring the wellbeing and safety of children and young people. Your continued employment with Health NZ is conditional on a satisfactory safety check</w:t>
      </w:r>
      <w:r w:rsidR="00225FC4">
        <w:rPr>
          <w:rFonts w:ascii="Arial" w:eastAsia="Segoe UI" w:hAnsi="Arial" w:cs="Arial"/>
          <w:color w:val="000000" w:themeColor="text1"/>
          <w:sz w:val="18"/>
          <w:szCs w:val="18"/>
        </w:rPr>
        <w:t>.</w:t>
      </w:r>
    </w:p>
    <w:p w14:paraId="2355F825" w14:textId="3D1B5B27" w:rsidR="00311E10" w:rsidRPr="00BA6812" w:rsidRDefault="00311E10">
      <w:pPr>
        <w:pStyle w:val="EndnoteText"/>
        <w:rPr>
          <w:rStyle w:val="EndnoteReferenc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496998"/>
      <w:docPartObj>
        <w:docPartGallery w:val="Page Numbers (Bottom of Page)"/>
        <w:docPartUnique/>
      </w:docPartObj>
    </w:sdtPr>
    <w:sdtEndPr/>
    <w:sdtContent>
      <w:sdt>
        <w:sdtPr>
          <w:id w:val="-1705238520"/>
          <w:docPartObj>
            <w:docPartGallery w:val="Page Numbers (Top of Page)"/>
            <w:docPartUnique/>
          </w:docPartObj>
        </w:sdtPr>
        <w:sdtEndPr/>
        <w:sdtContent>
          <w:p w14:paraId="6FB1336C" w14:textId="6DBFA127" w:rsidR="000F78D0" w:rsidRDefault="000F78D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 xml:space="preserve">                                                                                                                                            v</w:t>
            </w:r>
            <w:r w:rsidR="008A78B3">
              <w:rPr>
                <w:b/>
                <w:bCs/>
                <w:sz w:val="24"/>
                <w:szCs w:val="24"/>
              </w:rPr>
              <w:t>2</w:t>
            </w:r>
            <w:r>
              <w:rPr>
                <w:b/>
                <w:bCs/>
                <w:sz w:val="24"/>
                <w:szCs w:val="24"/>
              </w:rPr>
              <w:t>.0</w:t>
            </w:r>
          </w:p>
        </w:sdtContent>
      </w:sdt>
    </w:sdtContent>
  </w:sdt>
  <w:p w14:paraId="147E01C7" w14:textId="77B85F4B" w:rsidR="002C4DDC" w:rsidRDefault="000F78D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AEDFD" w14:textId="77777777" w:rsidR="001F5BD0" w:rsidRDefault="001F5BD0" w:rsidP="00F31B43">
      <w:pPr>
        <w:spacing w:after="0" w:line="240" w:lineRule="auto"/>
      </w:pPr>
      <w:r>
        <w:separator/>
      </w:r>
    </w:p>
  </w:footnote>
  <w:footnote w:type="continuationSeparator" w:id="0">
    <w:p w14:paraId="7B265EFB" w14:textId="77777777" w:rsidR="001F5BD0" w:rsidRDefault="001F5BD0" w:rsidP="00F31B43">
      <w:pPr>
        <w:spacing w:after="0" w:line="240" w:lineRule="auto"/>
      </w:pPr>
      <w:r>
        <w:continuationSeparator/>
      </w:r>
    </w:p>
  </w:footnote>
  <w:footnote w:type="continuationNotice" w:id="1">
    <w:p w14:paraId="2691BBDE" w14:textId="77777777" w:rsidR="001F5BD0" w:rsidRDefault="001F5B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5537" w14:textId="77777777"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58241" behindDoc="1" locked="0" layoutInCell="1" allowOverlap="1" wp14:anchorId="5E9002A2" wp14:editId="55C1F105">
          <wp:simplePos x="0" y="0"/>
          <wp:positionH relativeFrom="page">
            <wp:align>left</wp:align>
          </wp:positionH>
          <wp:positionV relativeFrom="paragraph">
            <wp:posOffset>-534670</wp:posOffset>
          </wp:positionV>
          <wp:extent cx="7553584" cy="937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584" cy="937816"/>
                  </a:xfrm>
                  <a:prstGeom prst="rect">
                    <a:avLst/>
                  </a:prstGeom>
                </pic:spPr>
              </pic:pic>
            </a:graphicData>
          </a:graphic>
          <wp14:sizeRelH relativeFrom="margin">
            <wp14:pctWidth>0</wp14:pctWidth>
          </wp14:sizeRelH>
          <wp14:sizeRelV relativeFrom="margin">
            <wp14:pctHeight>0</wp14:pctHeight>
          </wp14:sizeRelV>
        </wp:anchor>
      </w:drawing>
    </w:r>
    <w:r w:rsidRPr="004B7053">
      <w:rPr>
        <w:rFonts w:ascii="Poppins" w:eastAsia="Roboto" w:hAnsi="Poppins" w:cs="Poppins"/>
        <w:b/>
        <w:bCs/>
        <w:noProof/>
        <w:kern w:val="22"/>
        <w:sz w:val="48"/>
        <w:szCs w:val="48"/>
      </w:rPr>
      <w:drawing>
        <wp:anchor distT="0" distB="0" distL="114300" distR="114300" simplePos="0" relativeHeight="251658240" behindDoc="1" locked="0" layoutInCell="1" allowOverlap="1" wp14:anchorId="0C482370" wp14:editId="46843244">
          <wp:simplePos x="0" y="0"/>
          <wp:positionH relativeFrom="column">
            <wp:posOffset>4251848</wp:posOffset>
          </wp:positionH>
          <wp:positionV relativeFrom="paragraph">
            <wp:posOffset>220980</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C215DC6" w14:textId="433F52C9" w:rsidR="00CA4ED5" w:rsidRDefault="00CA4ED5">
    <w:pPr>
      <w:pStyle w:val="Header"/>
    </w:pPr>
  </w:p>
  <w:p w14:paraId="4BDEBD63" w14:textId="64180D93" w:rsidR="00F31B43" w:rsidRDefault="00F31B43">
    <w:pPr>
      <w:pStyle w:val="Header"/>
    </w:pPr>
  </w:p>
  <w:p w14:paraId="191CC951" w14:textId="77777777" w:rsidR="002C4DDC" w:rsidRDefault="002C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81E"/>
    <w:multiLevelType w:val="hybridMultilevel"/>
    <w:tmpl w:val="D98C62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90A1A11"/>
    <w:multiLevelType w:val="hybridMultilevel"/>
    <w:tmpl w:val="73D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34ED1DB2"/>
    <w:multiLevelType w:val="hybridMultilevel"/>
    <w:tmpl w:val="C1CC2B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6644AA5"/>
    <w:multiLevelType w:val="hybridMultilevel"/>
    <w:tmpl w:val="5DE6978A"/>
    <w:lvl w:ilvl="0" w:tplc="4BA8E1E8">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B9C2BDA4">
      <w:start w:val="1"/>
      <w:numFmt w:val="bullet"/>
      <w:lvlText w:val=""/>
      <w:lvlJc w:val="left"/>
      <w:pPr>
        <w:ind w:left="2160" w:hanging="360"/>
      </w:pPr>
      <w:rPr>
        <w:rFonts w:ascii="Wingdings" w:hAnsi="Wingdings" w:hint="default"/>
      </w:rPr>
    </w:lvl>
    <w:lvl w:ilvl="3" w:tplc="DD56C638">
      <w:start w:val="1"/>
      <w:numFmt w:val="bullet"/>
      <w:lvlText w:val=""/>
      <w:lvlJc w:val="left"/>
      <w:pPr>
        <w:ind w:left="2880" w:hanging="360"/>
      </w:pPr>
      <w:rPr>
        <w:rFonts w:ascii="Symbol" w:hAnsi="Symbol" w:hint="default"/>
      </w:rPr>
    </w:lvl>
    <w:lvl w:ilvl="4" w:tplc="D18EAB76">
      <w:start w:val="1"/>
      <w:numFmt w:val="bullet"/>
      <w:lvlText w:val="o"/>
      <w:lvlJc w:val="left"/>
      <w:pPr>
        <w:ind w:left="3600" w:hanging="360"/>
      </w:pPr>
      <w:rPr>
        <w:rFonts w:ascii="Courier New" w:hAnsi="Courier New" w:hint="default"/>
      </w:rPr>
    </w:lvl>
    <w:lvl w:ilvl="5" w:tplc="40B02DDC">
      <w:start w:val="1"/>
      <w:numFmt w:val="bullet"/>
      <w:lvlText w:val=""/>
      <w:lvlJc w:val="left"/>
      <w:pPr>
        <w:ind w:left="4320" w:hanging="360"/>
      </w:pPr>
      <w:rPr>
        <w:rFonts w:ascii="Wingdings" w:hAnsi="Wingdings" w:hint="default"/>
      </w:rPr>
    </w:lvl>
    <w:lvl w:ilvl="6" w:tplc="A9AC9E92">
      <w:start w:val="1"/>
      <w:numFmt w:val="bullet"/>
      <w:lvlText w:val=""/>
      <w:lvlJc w:val="left"/>
      <w:pPr>
        <w:ind w:left="5040" w:hanging="360"/>
      </w:pPr>
      <w:rPr>
        <w:rFonts w:ascii="Symbol" w:hAnsi="Symbol" w:hint="default"/>
      </w:rPr>
    </w:lvl>
    <w:lvl w:ilvl="7" w:tplc="EC809C5C">
      <w:start w:val="1"/>
      <w:numFmt w:val="bullet"/>
      <w:lvlText w:val="o"/>
      <w:lvlJc w:val="left"/>
      <w:pPr>
        <w:ind w:left="5760" w:hanging="360"/>
      </w:pPr>
      <w:rPr>
        <w:rFonts w:ascii="Courier New" w:hAnsi="Courier New" w:hint="default"/>
      </w:rPr>
    </w:lvl>
    <w:lvl w:ilvl="8" w:tplc="0AC69F22">
      <w:start w:val="1"/>
      <w:numFmt w:val="bullet"/>
      <w:lvlText w:val=""/>
      <w:lvlJc w:val="left"/>
      <w:pPr>
        <w:ind w:left="6480" w:hanging="360"/>
      </w:pPr>
      <w:rPr>
        <w:rFonts w:ascii="Wingdings" w:hAnsi="Wingdings" w:hint="default"/>
      </w:rPr>
    </w:lvl>
  </w:abstractNum>
  <w:abstractNum w:abstractNumId="4" w15:restartNumberingAfterBreak="0">
    <w:nsid w:val="3A8D78C3"/>
    <w:multiLevelType w:val="hybridMultilevel"/>
    <w:tmpl w:val="31C60088"/>
    <w:lvl w:ilvl="0" w:tplc="ADBA50DA">
      <w:start w:val="1"/>
      <w:numFmt w:val="bullet"/>
      <w:lvlText w:val=""/>
      <w:lvlJc w:val="left"/>
      <w:pPr>
        <w:ind w:left="720" w:hanging="360"/>
      </w:pPr>
      <w:rPr>
        <w:rFonts w:ascii="Symbol" w:hAnsi="Symbol" w:hint="default"/>
      </w:rPr>
    </w:lvl>
    <w:lvl w:ilvl="1" w:tplc="41BC3AF6">
      <w:start w:val="1"/>
      <w:numFmt w:val="bullet"/>
      <w:lvlText w:val="o"/>
      <w:lvlJc w:val="left"/>
      <w:pPr>
        <w:ind w:left="1440" w:hanging="360"/>
      </w:pPr>
      <w:rPr>
        <w:rFonts w:ascii="Courier New" w:hAnsi="Courier New" w:hint="default"/>
      </w:rPr>
    </w:lvl>
    <w:lvl w:ilvl="2" w:tplc="4FACF68E">
      <w:start w:val="1"/>
      <w:numFmt w:val="bullet"/>
      <w:lvlText w:val=""/>
      <w:lvlJc w:val="left"/>
      <w:pPr>
        <w:ind w:left="2160" w:hanging="360"/>
      </w:pPr>
      <w:rPr>
        <w:rFonts w:ascii="Wingdings" w:hAnsi="Wingdings" w:hint="default"/>
      </w:rPr>
    </w:lvl>
    <w:lvl w:ilvl="3" w:tplc="2D5C9882">
      <w:start w:val="1"/>
      <w:numFmt w:val="bullet"/>
      <w:lvlText w:val=""/>
      <w:lvlJc w:val="left"/>
      <w:pPr>
        <w:ind w:left="2880" w:hanging="360"/>
      </w:pPr>
      <w:rPr>
        <w:rFonts w:ascii="Symbol" w:hAnsi="Symbol" w:hint="default"/>
      </w:rPr>
    </w:lvl>
    <w:lvl w:ilvl="4" w:tplc="48C2C23C">
      <w:start w:val="1"/>
      <w:numFmt w:val="bullet"/>
      <w:lvlText w:val="o"/>
      <w:lvlJc w:val="left"/>
      <w:pPr>
        <w:ind w:left="3600" w:hanging="360"/>
      </w:pPr>
      <w:rPr>
        <w:rFonts w:ascii="Courier New" w:hAnsi="Courier New" w:hint="default"/>
      </w:rPr>
    </w:lvl>
    <w:lvl w:ilvl="5" w:tplc="F07EA8AA">
      <w:start w:val="1"/>
      <w:numFmt w:val="bullet"/>
      <w:lvlText w:val=""/>
      <w:lvlJc w:val="left"/>
      <w:pPr>
        <w:ind w:left="4320" w:hanging="360"/>
      </w:pPr>
      <w:rPr>
        <w:rFonts w:ascii="Wingdings" w:hAnsi="Wingdings" w:hint="default"/>
      </w:rPr>
    </w:lvl>
    <w:lvl w:ilvl="6" w:tplc="FEEC5912">
      <w:start w:val="1"/>
      <w:numFmt w:val="bullet"/>
      <w:lvlText w:val=""/>
      <w:lvlJc w:val="left"/>
      <w:pPr>
        <w:ind w:left="5040" w:hanging="360"/>
      </w:pPr>
      <w:rPr>
        <w:rFonts w:ascii="Symbol" w:hAnsi="Symbol" w:hint="default"/>
      </w:rPr>
    </w:lvl>
    <w:lvl w:ilvl="7" w:tplc="6B74CF50">
      <w:start w:val="1"/>
      <w:numFmt w:val="bullet"/>
      <w:lvlText w:val="o"/>
      <w:lvlJc w:val="left"/>
      <w:pPr>
        <w:ind w:left="5760" w:hanging="360"/>
      </w:pPr>
      <w:rPr>
        <w:rFonts w:ascii="Courier New" w:hAnsi="Courier New" w:hint="default"/>
      </w:rPr>
    </w:lvl>
    <w:lvl w:ilvl="8" w:tplc="D12E8918">
      <w:start w:val="1"/>
      <w:numFmt w:val="bullet"/>
      <w:lvlText w:val=""/>
      <w:lvlJc w:val="left"/>
      <w:pPr>
        <w:ind w:left="6480" w:hanging="360"/>
      </w:pPr>
      <w:rPr>
        <w:rFonts w:ascii="Wingdings" w:hAnsi="Wingdings" w:hint="default"/>
      </w:rPr>
    </w:lvl>
  </w:abstractNum>
  <w:abstractNum w:abstractNumId="5" w15:restartNumberingAfterBreak="0">
    <w:nsid w:val="3CE6130C"/>
    <w:multiLevelType w:val="hybridMultilevel"/>
    <w:tmpl w:val="D88E6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0ED7F10"/>
    <w:multiLevelType w:val="hybridMultilevel"/>
    <w:tmpl w:val="AAA2B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1713B5F"/>
    <w:multiLevelType w:val="multilevel"/>
    <w:tmpl w:val="DF0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971E49"/>
    <w:multiLevelType w:val="hybridMultilevel"/>
    <w:tmpl w:val="FDEE5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7CD43F9"/>
    <w:multiLevelType w:val="hybridMultilevel"/>
    <w:tmpl w:val="1D36E984"/>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10" w15:restartNumberingAfterBreak="0">
    <w:nsid w:val="52416183"/>
    <w:multiLevelType w:val="hybridMultilevel"/>
    <w:tmpl w:val="54826632"/>
    <w:lvl w:ilvl="0" w:tplc="05888EC8">
      <w:start w:val="1"/>
      <w:numFmt w:val="bullet"/>
      <w:lvlText w:val=""/>
      <w:lvlJc w:val="left"/>
      <w:pPr>
        <w:tabs>
          <w:tab w:val="num" w:pos="720"/>
        </w:tabs>
        <w:ind w:left="720" w:hanging="360"/>
      </w:pPr>
      <w:rPr>
        <w:rFonts w:ascii="Symbol" w:hAnsi="Symbol" w:hint="default"/>
      </w:rPr>
    </w:lvl>
    <w:lvl w:ilvl="1" w:tplc="15DCECBC" w:tentative="1">
      <w:start w:val="1"/>
      <w:numFmt w:val="bullet"/>
      <w:lvlText w:val=""/>
      <w:lvlJc w:val="left"/>
      <w:pPr>
        <w:tabs>
          <w:tab w:val="num" w:pos="1440"/>
        </w:tabs>
        <w:ind w:left="1440" w:hanging="360"/>
      </w:pPr>
      <w:rPr>
        <w:rFonts w:ascii="Symbol" w:hAnsi="Symbol" w:hint="default"/>
      </w:rPr>
    </w:lvl>
    <w:lvl w:ilvl="2" w:tplc="861C5EBC" w:tentative="1">
      <w:start w:val="1"/>
      <w:numFmt w:val="bullet"/>
      <w:lvlText w:val=""/>
      <w:lvlJc w:val="left"/>
      <w:pPr>
        <w:tabs>
          <w:tab w:val="num" w:pos="2160"/>
        </w:tabs>
        <w:ind w:left="2160" w:hanging="360"/>
      </w:pPr>
      <w:rPr>
        <w:rFonts w:ascii="Symbol" w:hAnsi="Symbol" w:hint="default"/>
      </w:rPr>
    </w:lvl>
    <w:lvl w:ilvl="3" w:tplc="E0408F8A" w:tentative="1">
      <w:start w:val="1"/>
      <w:numFmt w:val="bullet"/>
      <w:lvlText w:val=""/>
      <w:lvlJc w:val="left"/>
      <w:pPr>
        <w:tabs>
          <w:tab w:val="num" w:pos="2880"/>
        </w:tabs>
        <w:ind w:left="2880" w:hanging="360"/>
      </w:pPr>
      <w:rPr>
        <w:rFonts w:ascii="Symbol" w:hAnsi="Symbol" w:hint="default"/>
      </w:rPr>
    </w:lvl>
    <w:lvl w:ilvl="4" w:tplc="475E5334" w:tentative="1">
      <w:start w:val="1"/>
      <w:numFmt w:val="bullet"/>
      <w:lvlText w:val=""/>
      <w:lvlJc w:val="left"/>
      <w:pPr>
        <w:tabs>
          <w:tab w:val="num" w:pos="3600"/>
        </w:tabs>
        <w:ind w:left="3600" w:hanging="360"/>
      </w:pPr>
      <w:rPr>
        <w:rFonts w:ascii="Symbol" w:hAnsi="Symbol" w:hint="default"/>
      </w:rPr>
    </w:lvl>
    <w:lvl w:ilvl="5" w:tplc="52723B78" w:tentative="1">
      <w:start w:val="1"/>
      <w:numFmt w:val="bullet"/>
      <w:lvlText w:val=""/>
      <w:lvlJc w:val="left"/>
      <w:pPr>
        <w:tabs>
          <w:tab w:val="num" w:pos="4320"/>
        </w:tabs>
        <w:ind w:left="4320" w:hanging="360"/>
      </w:pPr>
      <w:rPr>
        <w:rFonts w:ascii="Symbol" w:hAnsi="Symbol" w:hint="default"/>
      </w:rPr>
    </w:lvl>
    <w:lvl w:ilvl="6" w:tplc="E99C8598" w:tentative="1">
      <w:start w:val="1"/>
      <w:numFmt w:val="bullet"/>
      <w:lvlText w:val=""/>
      <w:lvlJc w:val="left"/>
      <w:pPr>
        <w:tabs>
          <w:tab w:val="num" w:pos="5040"/>
        </w:tabs>
        <w:ind w:left="5040" w:hanging="360"/>
      </w:pPr>
      <w:rPr>
        <w:rFonts w:ascii="Symbol" w:hAnsi="Symbol" w:hint="default"/>
      </w:rPr>
    </w:lvl>
    <w:lvl w:ilvl="7" w:tplc="AD483334" w:tentative="1">
      <w:start w:val="1"/>
      <w:numFmt w:val="bullet"/>
      <w:lvlText w:val=""/>
      <w:lvlJc w:val="left"/>
      <w:pPr>
        <w:tabs>
          <w:tab w:val="num" w:pos="5760"/>
        </w:tabs>
        <w:ind w:left="5760" w:hanging="360"/>
      </w:pPr>
      <w:rPr>
        <w:rFonts w:ascii="Symbol" w:hAnsi="Symbol" w:hint="default"/>
      </w:rPr>
    </w:lvl>
    <w:lvl w:ilvl="8" w:tplc="B746918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6007962"/>
    <w:multiLevelType w:val="hybridMultilevel"/>
    <w:tmpl w:val="D360BBBC"/>
    <w:lvl w:ilvl="0" w:tplc="5CC0A5EC">
      <w:numFmt w:val="bullet"/>
      <w:lvlText w:val="•"/>
      <w:lvlJc w:val="left"/>
      <w:pPr>
        <w:ind w:left="360" w:hanging="360"/>
      </w:pPr>
      <w:rPr>
        <w:rFonts w:ascii="Poppins" w:eastAsia="Times New Roman" w:hAnsi="Poppins" w:hint="default"/>
        <w:sz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1302EF6"/>
    <w:multiLevelType w:val="hybridMultilevel"/>
    <w:tmpl w:val="7ABAD8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6E5E5AF9"/>
    <w:multiLevelType w:val="hybridMultilevel"/>
    <w:tmpl w:val="BB960960"/>
    <w:lvl w:ilvl="0" w:tplc="2CDC75B8">
      <w:start w:val="1"/>
      <w:numFmt w:val="bullet"/>
      <w:lvlText w:val=""/>
      <w:lvlJc w:val="left"/>
      <w:pPr>
        <w:ind w:left="720" w:hanging="360"/>
      </w:pPr>
      <w:rPr>
        <w:rFonts w:ascii="Symbol" w:hAnsi="Symbol" w:hint="default"/>
      </w:rPr>
    </w:lvl>
    <w:lvl w:ilvl="1" w:tplc="86305F7E">
      <w:start w:val="1"/>
      <w:numFmt w:val="bullet"/>
      <w:lvlText w:val="o"/>
      <w:lvlJc w:val="left"/>
      <w:pPr>
        <w:ind w:left="1440" w:hanging="360"/>
      </w:pPr>
      <w:rPr>
        <w:rFonts w:ascii="Courier New" w:hAnsi="Courier New" w:hint="default"/>
      </w:rPr>
    </w:lvl>
    <w:lvl w:ilvl="2" w:tplc="D8305946">
      <w:start w:val="1"/>
      <w:numFmt w:val="bullet"/>
      <w:lvlText w:val=""/>
      <w:lvlJc w:val="left"/>
      <w:pPr>
        <w:ind w:left="2160" w:hanging="360"/>
      </w:pPr>
      <w:rPr>
        <w:rFonts w:ascii="Wingdings" w:hAnsi="Wingdings" w:hint="default"/>
      </w:rPr>
    </w:lvl>
    <w:lvl w:ilvl="3" w:tplc="5640473A">
      <w:start w:val="1"/>
      <w:numFmt w:val="bullet"/>
      <w:lvlText w:val=""/>
      <w:lvlJc w:val="left"/>
      <w:pPr>
        <w:ind w:left="2880" w:hanging="360"/>
      </w:pPr>
      <w:rPr>
        <w:rFonts w:ascii="Symbol" w:hAnsi="Symbol" w:hint="default"/>
      </w:rPr>
    </w:lvl>
    <w:lvl w:ilvl="4" w:tplc="DD78FFD8">
      <w:start w:val="1"/>
      <w:numFmt w:val="bullet"/>
      <w:lvlText w:val="o"/>
      <w:lvlJc w:val="left"/>
      <w:pPr>
        <w:ind w:left="3600" w:hanging="360"/>
      </w:pPr>
      <w:rPr>
        <w:rFonts w:ascii="Courier New" w:hAnsi="Courier New" w:hint="default"/>
      </w:rPr>
    </w:lvl>
    <w:lvl w:ilvl="5" w:tplc="A3160084">
      <w:start w:val="1"/>
      <w:numFmt w:val="bullet"/>
      <w:lvlText w:val=""/>
      <w:lvlJc w:val="left"/>
      <w:pPr>
        <w:ind w:left="4320" w:hanging="360"/>
      </w:pPr>
      <w:rPr>
        <w:rFonts w:ascii="Wingdings" w:hAnsi="Wingdings" w:hint="default"/>
      </w:rPr>
    </w:lvl>
    <w:lvl w:ilvl="6" w:tplc="3FF2899E">
      <w:start w:val="1"/>
      <w:numFmt w:val="bullet"/>
      <w:lvlText w:val=""/>
      <w:lvlJc w:val="left"/>
      <w:pPr>
        <w:ind w:left="5040" w:hanging="360"/>
      </w:pPr>
      <w:rPr>
        <w:rFonts w:ascii="Symbol" w:hAnsi="Symbol" w:hint="default"/>
      </w:rPr>
    </w:lvl>
    <w:lvl w:ilvl="7" w:tplc="DD6E4964">
      <w:start w:val="1"/>
      <w:numFmt w:val="bullet"/>
      <w:lvlText w:val="o"/>
      <w:lvlJc w:val="left"/>
      <w:pPr>
        <w:ind w:left="5760" w:hanging="360"/>
      </w:pPr>
      <w:rPr>
        <w:rFonts w:ascii="Courier New" w:hAnsi="Courier New" w:hint="default"/>
      </w:rPr>
    </w:lvl>
    <w:lvl w:ilvl="8" w:tplc="0C64D162">
      <w:start w:val="1"/>
      <w:numFmt w:val="bullet"/>
      <w:lvlText w:val=""/>
      <w:lvlJc w:val="left"/>
      <w:pPr>
        <w:ind w:left="6480" w:hanging="360"/>
      </w:pPr>
      <w:rPr>
        <w:rFonts w:ascii="Wingdings" w:hAnsi="Wingdings" w:hint="default"/>
      </w:rPr>
    </w:lvl>
  </w:abstractNum>
  <w:abstractNum w:abstractNumId="15" w15:restartNumberingAfterBreak="0">
    <w:nsid w:val="76D75DDF"/>
    <w:multiLevelType w:val="hybridMultilevel"/>
    <w:tmpl w:val="ED1CCD76"/>
    <w:lvl w:ilvl="0" w:tplc="D7A8D21A">
      <w:start w:val="1"/>
      <w:numFmt w:val="bullet"/>
      <w:lvlText w:val=""/>
      <w:lvlJc w:val="left"/>
      <w:pPr>
        <w:ind w:left="720" w:hanging="360"/>
      </w:pPr>
      <w:rPr>
        <w:rFonts w:ascii="Symbol" w:hAnsi="Symbol" w:hint="default"/>
      </w:rPr>
    </w:lvl>
    <w:lvl w:ilvl="1" w:tplc="E1E23FF6">
      <w:start w:val="1"/>
      <w:numFmt w:val="bullet"/>
      <w:lvlText w:val="o"/>
      <w:lvlJc w:val="left"/>
      <w:pPr>
        <w:ind w:left="1440" w:hanging="360"/>
      </w:pPr>
      <w:rPr>
        <w:rFonts w:ascii="Courier New" w:hAnsi="Courier New" w:hint="default"/>
      </w:rPr>
    </w:lvl>
    <w:lvl w:ilvl="2" w:tplc="159A1944">
      <w:start w:val="1"/>
      <w:numFmt w:val="bullet"/>
      <w:lvlText w:val=""/>
      <w:lvlJc w:val="left"/>
      <w:pPr>
        <w:ind w:left="2160" w:hanging="360"/>
      </w:pPr>
      <w:rPr>
        <w:rFonts w:ascii="Wingdings" w:hAnsi="Wingdings" w:hint="default"/>
      </w:rPr>
    </w:lvl>
    <w:lvl w:ilvl="3" w:tplc="A0C2D560">
      <w:start w:val="1"/>
      <w:numFmt w:val="bullet"/>
      <w:lvlText w:val=""/>
      <w:lvlJc w:val="left"/>
      <w:pPr>
        <w:ind w:left="2880" w:hanging="360"/>
      </w:pPr>
      <w:rPr>
        <w:rFonts w:ascii="Symbol" w:hAnsi="Symbol" w:hint="default"/>
      </w:rPr>
    </w:lvl>
    <w:lvl w:ilvl="4" w:tplc="436E5F56">
      <w:start w:val="1"/>
      <w:numFmt w:val="bullet"/>
      <w:lvlText w:val="o"/>
      <w:lvlJc w:val="left"/>
      <w:pPr>
        <w:ind w:left="3600" w:hanging="360"/>
      </w:pPr>
      <w:rPr>
        <w:rFonts w:ascii="Courier New" w:hAnsi="Courier New" w:hint="default"/>
      </w:rPr>
    </w:lvl>
    <w:lvl w:ilvl="5" w:tplc="04FECB0C">
      <w:start w:val="1"/>
      <w:numFmt w:val="bullet"/>
      <w:lvlText w:val=""/>
      <w:lvlJc w:val="left"/>
      <w:pPr>
        <w:ind w:left="4320" w:hanging="360"/>
      </w:pPr>
      <w:rPr>
        <w:rFonts w:ascii="Wingdings" w:hAnsi="Wingdings" w:hint="default"/>
      </w:rPr>
    </w:lvl>
    <w:lvl w:ilvl="6" w:tplc="4A0C3C02">
      <w:start w:val="1"/>
      <w:numFmt w:val="bullet"/>
      <w:lvlText w:val=""/>
      <w:lvlJc w:val="left"/>
      <w:pPr>
        <w:ind w:left="5040" w:hanging="360"/>
      </w:pPr>
      <w:rPr>
        <w:rFonts w:ascii="Symbol" w:hAnsi="Symbol" w:hint="default"/>
      </w:rPr>
    </w:lvl>
    <w:lvl w:ilvl="7" w:tplc="A79810D8">
      <w:start w:val="1"/>
      <w:numFmt w:val="bullet"/>
      <w:lvlText w:val="o"/>
      <w:lvlJc w:val="left"/>
      <w:pPr>
        <w:ind w:left="5760" w:hanging="360"/>
      </w:pPr>
      <w:rPr>
        <w:rFonts w:ascii="Courier New" w:hAnsi="Courier New" w:hint="default"/>
      </w:rPr>
    </w:lvl>
    <w:lvl w:ilvl="8" w:tplc="818C50AC">
      <w:start w:val="1"/>
      <w:numFmt w:val="bullet"/>
      <w:lvlText w:val=""/>
      <w:lvlJc w:val="left"/>
      <w:pPr>
        <w:ind w:left="6480" w:hanging="360"/>
      </w:pPr>
      <w:rPr>
        <w:rFonts w:ascii="Wingdings" w:hAnsi="Wingdings" w:hint="default"/>
      </w:rPr>
    </w:lvl>
  </w:abstractNum>
  <w:abstractNum w:abstractNumId="16" w15:restartNumberingAfterBreak="0">
    <w:nsid w:val="79A34160"/>
    <w:multiLevelType w:val="hybridMultilevel"/>
    <w:tmpl w:val="62C0B8D0"/>
    <w:lvl w:ilvl="0" w:tplc="5CC0A5EC">
      <w:numFmt w:val="bullet"/>
      <w:lvlText w:val="•"/>
      <w:lvlJc w:val="left"/>
      <w:pPr>
        <w:ind w:left="72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FE244A7"/>
    <w:multiLevelType w:val="hybridMultilevel"/>
    <w:tmpl w:val="FA58BBE8"/>
    <w:lvl w:ilvl="0" w:tplc="63B2185C">
      <w:start w:val="1"/>
      <w:numFmt w:val="bullet"/>
      <w:lvlText w:val=""/>
      <w:lvlJc w:val="left"/>
      <w:pPr>
        <w:ind w:left="720" w:hanging="360"/>
      </w:pPr>
      <w:rPr>
        <w:rFonts w:ascii="Symbol" w:hAnsi="Symbol" w:hint="default"/>
      </w:rPr>
    </w:lvl>
    <w:lvl w:ilvl="1" w:tplc="05EEEEE4">
      <w:start w:val="1"/>
      <w:numFmt w:val="bullet"/>
      <w:lvlText w:val="o"/>
      <w:lvlJc w:val="left"/>
      <w:pPr>
        <w:ind w:left="1440" w:hanging="360"/>
      </w:pPr>
      <w:rPr>
        <w:rFonts w:ascii="Courier New" w:hAnsi="Courier New" w:hint="default"/>
      </w:rPr>
    </w:lvl>
    <w:lvl w:ilvl="2" w:tplc="683E7AEE">
      <w:start w:val="1"/>
      <w:numFmt w:val="bullet"/>
      <w:lvlText w:val=""/>
      <w:lvlJc w:val="left"/>
      <w:pPr>
        <w:ind w:left="2160" w:hanging="360"/>
      </w:pPr>
      <w:rPr>
        <w:rFonts w:ascii="Wingdings" w:hAnsi="Wingdings" w:hint="default"/>
      </w:rPr>
    </w:lvl>
    <w:lvl w:ilvl="3" w:tplc="5D62E59A">
      <w:start w:val="1"/>
      <w:numFmt w:val="bullet"/>
      <w:lvlText w:val=""/>
      <w:lvlJc w:val="left"/>
      <w:pPr>
        <w:ind w:left="2880" w:hanging="360"/>
      </w:pPr>
      <w:rPr>
        <w:rFonts w:ascii="Symbol" w:hAnsi="Symbol" w:hint="default"/>
      </w:rPr>
    </w:lvl>
    <w:lvl w:ilvl="4" w:tplc="F3ACCFFC">
      <w:start w:val="1"/>
      <w:numFmt w:val="bullet"/>
      <w:lvlText w:val="o"/>
      <w:lvlJc w:val="left"/>
      <w:pPr>
        <w:ind w:left="3600" w:hanging="360"/>
      </w:pPr>
      <w:rPr>
        <w:rFonts w:ascii="Courier New" w:hAnsi="Courier New" w:hint="default"/>
      </w:rPr>
    </w:lvl>
    <w:lvl w:ilvl="5" w:tplc="89A85AB0">
      <w:start w:val="1"/>
      <w:numFmt w:val="bullet"/>
      <w:lvlText w:val=""/>
      <w:lvlJc w:val="left"/>
      <w:pPr>
        <w:ind w:left="4320" w:hanging="360"/>
      </w:pPr>
      <w:rPr>
        <w:rFonts w:ascii="Wingdings" w:hAnsi="Wingdings" w:hint="default"/>
      </w:rPr>
    </w:lvl>
    <w:lvl w:ilvl="6" w:tplc="94DAF93C">
      <w:start w:val="1"/>
      <w:numFmt w:val="bullet"/>
      <w:lvlText w:val=""/>
      <w:lvlJc w:val="left"/>
      <w:pPr>
        <w:ind w:left="5040" w:hanging="360"/>
      </w:pPr>
      <w:rPr>
        <w:rFonts w:ascii="Symbol" w:hAnsi="Symbol" w:hint="default"/>
      </w:rPr>
    </w:lvl>
    <w:lvl w:ilvl="7" w:tplc="F4BC87E6">
      <w:start w:val="1"/>
      <w:numFmt w:val="bullet"/>
      <w:lvlText w:val="o"/>
      <w:lvlJc w:val="left"/>
      <w:pPr>
        <w:ind w:left="5760" w:hanging="360"/>
      </w:pPr>
      <w:rPr>
        <w:rFonts w:ascii="Courier New" w:hAnsi="Courier New" w:hint="default"/>
      </w:rPr>
    </w:lvl>
    <w:lvl w:ilvl="8" w:tplc="28EC415E">
      <w:start w:val="1"/>
      <w:numFmt w:val="bullet"/>
      <w:lvlText w:val=""/>
      <w:lvlJc w:val="left"/>
      <w:pPr>
        <w:ind w:left="6480" w:hanging="360"/>
      </w:pPr>
      <w:rPr>
        <w:rFonts w:ascii="Wingdings" w:hAnsi="Wingdings" w:hint="default"/>
      </w:rPr>
    </w:lvl>
  </w:abstractNum>
  <w:num w:numId="1" w16cid:durableId="1447849423">
    <w:abstractNumId w:val="1"/>
  </w:num>
  <w:num w:numId="2" w16cid:durableId="1138494962">
    <w:abstractNumId w:val="10"/>
  </w:num>
  <w:num w:numId="3" w16cid:durableId="1473592338">
    <w:abstractNumId w:val="8"/>
  </w:num>
  <w:num w:numId="4" w16cid:durableId="1038092812">
    <w:abstractNumId w:val="6"/>
  </w:num>
  <w:num w:numId="5" w16cid:durableId="53745542">
    <w:abstractNumId w:val="9"/>
  </w:num>
  <w:num w:numId="6" w16cid:durableId="420488892">
    <w:abstractNumId w:val="17"/>
  </w:num>
  <w:num w:numId="7" w16cid:durableId="42750872">
    <w:abstractNumId w:val="3"/>
  </w:num>
  <w:num w:numId="8" w16cid:durableId="641496947">
    <w:abstractNumId w:val="14"/>
  </w:num>
  <w:num w:numId="9" w16cid:durableId="920286508">
    <w:abstractNumId w:val="4"/>
  </w:num>
  <w:num w:numId="10" w16cid:durableId="1890413111">
    <w:abstractNumId w:val="15"/>
  </w:num>
  <w:num w:numId="11" w16cid:durableId="315037838">
    <w:abstractNumId w:val="2"/>
  </w:num>
  <w:num w:numId="12" w16cid:durableId="1579166171">
    <w:abstractNumId w:val="13"/>
  </w:num>
  <w:num w:numId="13" w16cid:durableId="1906335166">
    <w:abstractNumId w:val="12"/>
  </w:num>
  <w:num w:numId="14" w16cid:durableId="1033723714">
    <w:abstractNumId w:val="0"/>
  </w:num>
  <w:num w:numId="15" w16cid:durableId="585571937">
    <w:abstractNumId w:val="7"/>
  </w:num>
  <w:num w:numId="16" w16cid:durableId="14578462">
    <w:abstractNumId w:val="5"/>
  </w:num>
  <w:num w:numId="17" w16cid:durableId="185293490">
    <w:abstractNumId w:val="16"/>
  </w:num>
  <w:num w:numId="18" w16cid:durableId="49730637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ert Green">
    <w15:presenceInfo w15:providerId="AD" w15:userId="S::Robert.Green@cdhb.health.nz::8b9184fb-1b21-4a6c-be4c-6e53141b7d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ahW/Nrfb52QCqF57KpOef00aFh0VODQuoRMAc2UkFJK18KPefBTXcGBv/kHW7KYZtQYUapw9NeUNbFl6vN/1iw==" w:salt="x865qcQyntZk7VunPS15mA=="/>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07D3A"/>
    <w:rsid w:val="000234C5"/>
    <w:rsid w:val="000304E5"/>
    <w:rsid w:val="00033223"/>
    <w:rsid w:val="000442CE"/>
    <w:rsid w:val="00055BF8"/>
    <w:rsid w:val="0007452D"/>
    <w:rsid w:val="00081EC5"/>
    <w:rsid w:val="00087EFF"/>
    <w:rsid w:val="0009119D"/>
    <w:rsid w:val="00097681"/>
    <w:rsid w:val="000A31D4"/>
    <w:rsid w:val="000A6849"/>
    <w:rsid w:val="000B3E62"/>
    <w:rsid w:val="000D2A0B"/>
    <w:rsid w:val="000F661F"/>
    <w:rsid w:val="000F78D0"/>
    <w:rsid w:val="00100A16"/>
    <w:rsid w:val="00132C49"/>
    <w:rsid w:val="00134292"/>
    <w:rsid w:val="001362E5"/>
    <w:rsid w:val="001437F7"/>
    <w:rsid w:val="00160505"/>
    <w:rsid w:val="00160D2D"/>
    <w:rsid w:val="00164AA1"/>
    <w:rsid w:val="00170DB0"/>
    <w:rsid w:val="001727F4"/>
    <w:rsid w:val="0017280D"/>
    <w:rsid w:val="001A6756"/>
    <w:rsid w:val="001B3CEB"/>
    <w:rsid w:val="001B3D05"/>
    <w:rsid w:val="001D5DBB"/>
    <w:rsid w:val="001F0A6A"/>
    <w:rsid w:val="001F5BD0"/>
    <w:rsid w:val="00224190"/>
    <w:rsid w:val="00225FC4"/>
    <w:rsid w:val="002272EA"/>
    <w:rsid w:val="00231B9B"/>
    <w:rsid w:val="002534E3"/>
    <w:rsid w:val="0026064B"/>
    <w:rsid w:val="0026473F"/>
    <w:rsid w:val="002675E7"/>
    <w:rsid w:val="00267A41"/>
    <w:rsid w:val="0027350E"/>
    <w:rsid w:val="00275DBE"/>
    <w:rsid w:val="00296A2A"/>
    <w:rsid w:val="002B0C85"/>
    <w:rsid w:val="002B0D20"/>
    <w:rsid w:val="002B4C05"/>
    <w:rsid w:val="002C115C"/>
    <w:rsid w:val="002C4DDC"/>
    <w:rsid w:val="002D02F8"/>
    <w:rsid w:val="002D1098"/>
    <w:rsid w:val="002E1DE2"/>
    <w:rsid w:val="002E3036"/>
    <w:rsid w:val="00311E10"/>
    <w:rsid w:val="003158F0"/>
    <w:rsid w:val="00330FF1"/>
    <w:rsid w:val="00345452"/>
    <w:rsid w:val="00353778"/>
    <w:rsid w:val="00370330"/>
    <w:rsid w:val="003722DB"/>
    <w:rsid w:val="003730EE"/>
    <w:rsid w:val="00373B25"/>
    <w:rsid w:val="00380EDC"/>
    <w:rsid w:val="00382963"/>
    <w:rsid w:val="003872ED"/>
    <w:rsid w:val="00396AD7"/>
    <w:rsid w:val="003B3D7A"/>
    <w:rsid w:val="003B4D8D"/>
    <w:rsid w:val="003B7B6C"/>
    <w:rsid w:val="003C38CD"/>
    <w:rsid w:val="003D3AEC"/>
    <w:rsid w:val="003E0531"/>
    <w:rsid w:val="003F434B"/>
    <w:rsid w:val="00402178"/>
    <w:rsid w:val="00407414"/>
    <w:rsid w:val="00410185"/>
    <w:rsid w:val="00420C70"/>
    <w:rsid w:val="00422707"/>
    <w:rsid w:val="00425412"/>
    <w:rsid w:val="004478CF"/>
    <w:rsid w:val="004554C8"/>
    <w:rsid w:val="004573BA"/>
    <w:rsid w:val="0046488C"/>
    <w:rsid w:val="004A1A31"/>
    <w:rsid w:val="004C752B"/>
    <w:rsid w:val="004D1A79"/>
    <w:rsid w:val="004D54CC"/>
    <w:rsid w:val="004F2CAD"/>
    <w:rsid w:val="005108E0"/>
    <w:rsid w:val="00511C11"/>
    <w:rsid w:val="00530254"/>
    <w:rsid w:val="005322FC"/>
    <w:rsid w:val="00534B79"/>
    <w:rsid w:val="00540453"/>
    <w:rsid w:val="005B2D05"/>
    <w:rsid w:val="005C1CDA"/>
    <w:rsid w:val="005C4D1E"/>
    <w:rsid w:val="005C56E3"/>
    <w:rsid w:val="005D14B9"/>
    <w:rsid w:val="005E7E89"/>
    <w:rsid w:val="005F03E8"/>
    <w:rsid w:val="00615055"/>
    <w:rsid w:val="006264C5"/>
    <w:rsid w:val="0062687E"/>
    <w:rsid w:val="00626A6A"/>
    <w:rsid w:val="0063289F"/>
    <w:rsid w:val="00632E22"/>
    <w:rsid w:val="00633064"/>
    <w:rsid w:val="0065237B"/>
    <w:rsid w:val="00672887"/>
    <w:rsid w:val="00677A1F"/>
    <w:rsid w:val="006804E3"/>
    <w:rsid w:val="00683E66"/>
    <w:rsid w:val="0069612F"/>
    <w:rsid w:val="006A67C6"/>
    <w:rsid w:val="006B018F"/>
    <w:rsid w:val="006B303B"/>
    <w:rsid w:val="006B7F37"/>
    <w:rsid w:val="006C2C0D"/>
    <w:rsid w:val="006C577F"/>
    <w:rsid w:val="006C5D70"/>
    <w:rsid w:val="006E698B"/>
    <w:rsid w:val="0070094B"/>
    <w:rsid w:val="00702C58"/>
    <w:rsid w:val="0070615C"/>
    <w:rsid w:val="00716AF7"/>
    <w:rsid w:val="00721D2C"/>
    <w:rsid w:val="00721DE5"/>
    <w:rsid w:val="007341AC"/>
    <w:rsid w:val="00741A30"/>
    <w:rsid w:val="00747C28"/>
    <w:rsid w:val="00755A01"/>
    <w:rsid w:val="007658E4"/>
    <w:rsid w:val="00776D99"/>
    <w:rsid w:val="00780228"/>
    <w:rsid w:val="0078274A"/>
    <w:rsid w:val="007B009F"/>
    <w:rsid w:val="007D0B99"/>
    <w:rsid w:val="007D184E"/>
    <w:rsid w:val="0080000F"/>
    <w:rsid w:val="00803EF9"/>
    <w:rsid w:val="00827DEE"/>
    <w:rsid w:val="00830393"/>
    <w:rsid w:val="008307EC"/>
    <w:rsid w:val="00851491"/>
    <w:rsid w:val="00862074"/>
    <w:rsid w:val="008671C9"/>
    <w:rsid w:val="00882418"/>
    <w:rsid w:val="00884A1D"/>
    <w:rsid w:val="008A51B0"/>
    <w:rsid w:val="008A78B3"/>
    <w:rsid w:val="008B697F"/>
    <w:rsid w:val="008C18D3"/>
    <w:rsid w:val="008D5885"/>
    <w:rsid w:val="008D66B3"/>
    <w:rsid w:val="008F4172"/>
    <w:rsid w:val="008F78FB"/>
    <w:rsid w:val="00901A7F"/>
    <w:rsid w:val="00903370"/>
    <w:rsid w:val="00907BFF"/>
    <w:rsid w:val="0091521E"/>
    <w:rsid w:val="00925358"/>
    <w:rsid w:val="00931D77"/>
    <w:rsid w:val="00933935"/>
    <w:rsid w:val="00951C6A"/>
    <w:rsid w:val="00952FB0"/>
    <w:rsid w:val="00955E2F"/>
    <w:rsid w:val="009616D8"/>
    <w:rsid w:val="0096200E"/>
    <w:rsid w:val="00971EB3"/>
    <w:rsid w:val="00972D39"/>
    <w:rsid w:val="00974809"/>
    <w:rsid w:val="00975A83"/>
    <w:rsid w:val="0099474D"/>
    <w:rsid w:val="009A1B20"/>
    <w:rsid w:val="009A21B3"/>
    <w:rsid w:val="009B40C5"/>
    <w:rsid w:val="009B455D"/>
    <w:rsid w:val="009D7067"/>
    <w:rsid w:val="009E7C8D"/>
    <w:rsid w:val="009F18E5"/>
    <w:rsid w:val="00A20C7B"/>
    <w:rsid w:val="00A2453D"/>
    <w:rsid w:val="00A34D57"/>
    <w:rsid w:val="00A37F29"/>
    <w:rsid w:val="00A467F9"/>
    <w:rsid w:val="00A647B6"/>
    <w:rsid w:val="00A66606"/>
    <w:rsid w:val="00A74821"/>
    <w:rsid w:val="00A75EA8"/>
    <w:rsid w:val="00A93049"/>
    <w:rsid w:val="00A941AB"/>
    <w:rsid w:val="00A9773E"/>
    <w:rsid w:val="00AA0253"/>
    <w:rsid w:val="00AB35F7"/>
    <w:rsid w:val="00AB4520"/>
    <w:rsid w:val="00AD31C5"/>
    <w:rsid w:val="00AF38B6"/>
    <w:rsid w:val="00B05B12"/>
    <w:rsid w:val="00B169FC"/>
    <w:rsid w:val="00B21F4A"/>
    <w:rsid w:val="00B222E8"/>
    <w:rsid w:val="00B31DD1"/>
    <w:rsid w:val="00B55C55"/>
    <w:rsid w:val="00B77E41"/>
    <w:rsid w:val="00B85C41"/>
    <w:rsid w:val="00BA6812"/>
    <w:rsid w:val="00BB2B56"/>
    <w:rsid w:val="00BB35A4"/>
    <w:rsid w:val="00BD1230"/>
    <w:rsid w:val="00BE534B"/>
    <w:rsid w:val="00C050FB"/>
    <w:rsid w:val="00C5193A"/>
    <w:rsid w:val="00C54B6B"/>
    <w:rsid w:val="00C56804"/>
    <w:rsid w:val="00C63A7D"/>
    <w:rsid w:val="00C70196"/>
    <w:rsid w:val="00C70264"/>
    <w:rsid w:val="00C704EF"/>
    <w:rsid w:val="00C75E6F"/>
    <w:rsid w:val="00C77376"/>
    <w:rsid w:val="00C97D16"/>
    <w:rsid w:val="00CA4ED5"/>
    <w:rsid w:val="00CC14A4"/>
    <w:rsid w:val="00CC16BB"/>
    <w:rsid w:val="00CC7BFB"/>
    <w:rsid w:val="00CD17AD"/>
    <w:rsid w:val="00CE56FA"/>
    <w:rsid w:val="00D17F35"/>
    <w:rsid w:val="00D25F97"/>
    <w:rsid w:val="00D2709C"/>
    <w:rsid w:val="00D309BA"/>
    <w:rsid w:val="00D327E7"/>
    <w:rsid w:val="00D448C7"/>
    <w:rsid w:val="00D45F2F"/>
    <w:rsid w:val="00D50A0F"/>
    <w:rsid w:val="00D52287"/>
    <w:rsid w:val="00D549CB"/>
    <w:rsid w:val="00D567FB"/>
    <w:rsid w:val="00D62956"/>
    <w:rsid w:val="00D7095C"/>
    <w:rsid w:val="00D71DB9"/>
    <w:rsid w:val="00DA2581"/>
    <w:rsid w:val="00DC22A4"/>
    <w:rsid w:val="00DF3A52"/>
    <w:rsid w:val="00DF5130"/>
    <w:rsid w:val="00DF65DC"/>
    <w:rsid w:val="00DF753A"/>
    <w:rsid w:val="00E030ED"/>
    <w:rsid w:val="00E0419E"/>
    <w:rsid w:val="00E30D4E"/>
    <w:rsid w:val="00E6343D"/>
    <w:rsid w:val="00E713C5"/>
    <w:rsid w:val="00E9078D"/>
    <w:rsid w:val="00EA2B10"/>
    <w:rsid w:val="00EA4068"/>
    <w:rsid w:val="00EC36A6"/>
    <w:rsid w:val="00EC6F9E"/>
    <w:rsid w:val="00ED0B37"/>
    <w:rsid w:val="00ED28D1"/>
    <w:rsid w:val="00F14C9B"/>
    <w:rsid w:val="00F169B3"/>
    <w:rsid w:val="00F3092F"/>
    <w:rsid w:val="00F31B43"/>
    <w:rsid w:val="00F4419E"/>
    <w:rsid w:val="00F5300E"/>
    <w:rsid w:val="00F722EB"/>
    <w:rsid w:val="00F73BCC"/>
    <w:rsid w:val="00F91326"/>
    <w:rsid w:val="00F969D1"/>
    <w:rsid w:val="00FA0099"/>
    <w:rsid w:val="00FA3411"/>
    <w:rsid w:val="00FB42A7"/>
    <w:rsid w:val="00FC2114"/>
    <w:rsid w:val="00FC2E5B"/>
    <w:rsid w:val="00FC3FD6"/>
    <w:rsid w:val="00FC4AEB"/>
    <w:rsid w:val="00FC4BFC"/>
    <w:rsid w:val="00FC67B8"/>
    <w:rsid w:val="00FD7EE0"/>
    <w:rsid w:val="00FF1877"/>
    <w:rsid w:val="29DD276A"/>
    <w:rsid w:val="563202E0"/>
    <w:rsid w:val="59349DF4"/>
    <w:rsid w:val="5C3976F3"/>
    <w:rsid w:val="703BC51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B5DA949"/>
  <w15:docId w15:val="{56AEF494-2A98-4B8A-907F-FF94F82D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5C"/>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34"/>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iPriority w:val="99"/>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paragraph" w:styleId="Revision">
    <w:name w:val="Revision"/>
    <w:hidden/>
    <w:uiPriority w:val="99"/>
    <w:semiHidden/>
    <w:rsid w:val="00A75EA8"/>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A75EA8"/>
    <w:rPr>
      <w:color w:val="0563C1" w:themeColor="hyperlink"/>
      <w:u w:val="single"/>
    </w:rPr>
  </w:style>
  <w:style w:type="character" w:styleId="UnresolvedMention">
    <w:name w:val="Unresolved Mention"/>
    <w:basedOn w:val="DefaultParagraphFont"/>
    <w:uiPriority w:val="99"/>
    <w:semiHidden/>
    <w:unhideWhenUsed/>
    <w:rsid w:val="00A75EA8"/>
    <w:rPr>
      <w:color w:val="605E5C"/>
      <w:shd w:val="clear" w:color="auto" w:fill="E1DFDD"/>
    </w:rPr>
  </w:style>
  <w:style w:type="paragraph" w:styleId="EndnoteText">
    <w:name w:val="endnote text"/>
    <w:basedOn w:val="Normal"/>
    <w:link w:val="EndnoteTextChar"/>
    <w:uiPriority w:val="99"/>
    <w:semiHidden/>
    <w:unhideWhenUsed/>
    <w:rsid w:val="005322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322FC"/>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5322FC"/>
    <w:rPr>
      <w:vertAlign w:val="superscript"/>
    </w:rPr>
  </w:style>
  <w:style w:type="paragraph" w:styleId="FootnoteText">
    <w:name w:val="footnote text"/>
    <w:basedOn w:val="Normal"/>
    <w:link w:val="FootnoteTextChar"/>
    <w:uiPriority w:val="99"/>
    <w:semiHidden/>
    <w:unhideWhenUsed/>
    <w:rsid w:val="005322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22F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322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155927506">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6598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sChild>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ebf29b3f-1e51-457b-ae0c-362182e58074" ContentTypeId="0x010100143DE15D4582A44D8C48637AE793BB4A"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c1047d0b-30b4-4aec-aa3b-50e979ff81ae">MYHR-1771588388-194</_dlc_DocId>
    <TaxCatchAll xmlns="9253c88c-d550-4ff1-afdc-d5dc691f60b0" xsi:nil="true"/>
    <i3a0fe6035df47329f66088a682fd9d2 xmlns="9253c88c-d550-4ff1-afdc-d5dc691f60b0">
      <Terms xmlns="http://schemas.microsoft.com/office/infopath/2007/PartnerControls"/>
    </i3a0fe6035df47329f66088a682fd9d2>
    <TaxKeywordTaxHTField xmlns="c1047d0b-30b4-4aec-aa3b-50e979ff81ae">
      <Terms xmlns="http://schemas.microsoft.com/office/infopath/2007/PartnerControls"/>
    </TaxKeywordTaxHTField>
    <o0b0fca0fe5341709012cd4bcbbca983 xmlns="9253c88c-d550-4ff1-afdc-d5dc691f60b0">
      <Terms xmlns="http://schemas.microsoft.com/office/infopath/2007/PartnerControls"/>
    </o0b0fca0fe5341709012cd4bcbbca983>
    <_dlc_DocIdUrl xmlns="c1047d0b-30b4-4aec-aa3b-50e979ff81ae">
      <Url>https://hauoraaotearoa.sharepoint.com/sites/MyHR/_layouts/15/DocIdRedir.aspx?ID=MYHR-1771588388-194</Url>
      <Description>MYHR-1771588388-194</Description>
    </_dlc_DocIdUrl>
    <HNZExpiryDate xmlns="9253c88c-d550-4ff1-afdc-d5dc691f60b0" xsi:nil="true"/>
    <HNZReviewDate xmlns="9253c88c-d550-4ff1-afdc-d5dc691f60b0" xsi:nil="true"/>
    <HNZContentOwner xmlns="9253c88c-d550-4ff1-afdc-d5dc691f60b0">
      <UserInfo>
        <DisplayName/>
        <AccountId xsi:nil="true"/>
        <AccountType/>
      </UserInfo>
    </HNZContentOwner>
    <p4f69562ce3c40efbbfeedf3a8194efa xmlns="9253c88c-d550-4ff1-afdc-d5dc691f60b0">
      <Terms xmlns="http://schemas.microsoft.com/office/infopath/2007/PartnerControls"/>
    </p4f69562ce3c40efbbfeedf3a8194efa>
    <ka9b207035bc48f2a4f6a2bfed7195b7 xmlns="9253c88c-d550-4ff1-afdc-d5dc691f60b0">
      <Terms xmlns="http://schemas.microsoft.com/office/infopath/2007/PartnerControls"/>
    </ka9b207035bc48f2a4f6a2bfed7195b7>
    <n8128ef9d86a48218e7d4eb27073e602 xmlns="9253c88c-d550-4ff1-afdc-d5dc691f60b0">
      <Terms xmlns="http://schemas.microsoft.com/office/infopath/2007/PartnerControls"/>
    </n8128ef9d86a48218e7d4eb27073e602>
    <p7110e5651294189b89368865130750f xmlns="9253c88c-d550-4ff1-afdc-d5dc691f60b0">
      <Terms xmlns="http://schemas.microsoft.com/office/infopath/2007/PartnerControls"/>
    </p7110e5651294189b89368865130750f>
    <p777f0da518742b188a1f7fd5ee91810 xmlns="9253c88c-d550-4ff1-afdc-d5dc691f60b0">
      <Terms xmlns="http://schemas.microsoft.com/office/infopath/2007/PartnerControls"/>
    </p777f0da518742b188a1f7fd5ee91810>
  </documentManagement>
</p:properties>
</file>

<file path=customXml/item6.xml><?xml version="1.0" encoding="utf-8"?>
<ct:contentTypeSchema xmlns:ct="http://schemas.microsoft.com/office/2006/metadata/contentType" xmlns:ma="http://schemas.microsoft.com/office/2006/metadata/properties/metaAttributes" ct:_="" ma:_="" ma:contentTypeName="Intranet Document" ma:contentTypeID="0x010100143DE15D4582A44D8C48637AE793BB4A0031C04C187FB5554190D5DDEC811CAACD" ma:contentTypeVersion="13" ma:contentTypeDescription="Document Content type for Intranet Documents" ma:contentTypeScope="" ma:versionID="4d30e33c35ce121b98f62f52d2f841ee">
  <xsd:schema xmlns:xsd="http://www.w3.org/2001/XMLSchema" xmlns:xs="http://www.w3.org/2001/XMLSchema" xmlns:p="http://schemas.microsoft.com/office/2006/metadata/properties" xmlns:ns2="9253c88c-d550-4ff1-afdc-d5dc691f60b0" xmlns:ns3="c1047d0b-30b4-4aec-aa3b-50e979ff81ae" targetNamespace="http://schemas.microsoft.com/office/2006/metadata/properties" ma:root="true" ma:fieldsID="e110c62e8e70465c0628dd5aed9d417b" ns2:_="" ns3:_="">
    <xsd:import namespace="9253c88c-d550-4ff1-afdc-d5dc691f60b0"/>
    <xsd:import namespace="c1047d0b-30b4-4aec-aa3b-50e979ff81ae"/>
    <xsd:element name="properties">
      <xsd:complexType>
        <xsd:sequence>
          <xsd:element name="documentManagement">
            <xsd:complexType>
              <xsd:all>
                <xsd:element ref="ns2:HNZContentOwner" minOccurs="0"/>
                <xsd:element ref="ns2:HNZReviewDate" minOccurs="0"/>
                <xsd:element ref="ns2:HNZExpiryDate" minOccurs="0"/>
                <xsd:element ref="ns2:i3a0fe6035df47329f66088a682fd9d2" minOccurs="0"/>
                <xsd:element ref="ns2:TaxCatchAll" minOccurs="0"/>
                <xsd:element ref="ns2:TaxCatchAllLabel" minOccurs="0"/>
                <xsd:element ref="ns2:o0b0fca0fe5341709012cd4bcbbca983" minOccurs="0"/>
                <xsd:element ref="ns2:ka9b207035bc48f2a4f6a2bfed7195b7" minOccurs="0"/>
                <xsd:element ref="ns2:p7110e5651294189b89368865130750f" minOccurs="0"/>
                <xsd:element ref="ns2:p777f0da518742b188a1f7fd5ee91810" minOccurs="0"/>
                <xsd:element ref="ns2:p4f69562ce3c40efbbfeedf3a8194efa" minOccurs="0"/>
                <xsd:element ref="ns2:n8128ef9d86a48218e7d4eb27073e602"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c88c-d550-4ff1-afdc-d5dc691f60b0" elementFormDefault="qualified">
    <xsd:import namespace="http://schemas.microsoft.com/office/2006/documentManagement/types"/>
    <xsd:import namespace="http://schemas.microsoft.com/office/infopath/2007/PartnerControls"/>
    <xsd:element name="HNZContentOwner" ma:index="8" nillable="true" ma:displayName="Content Owner" ma:description="Content Owner for Intranet pages" ma:list="UserInfo" ma:SharePointGroup="0" ma:internalName="HNZ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NZReviewDate" ma:index="9" nillable="true" ma:displayName="Review Date" ma:description="Review Date for content" ma:format="DateOnly" ma:internalName="HNZReviewDate">
      <xsd:simpleType>
        <xsd:restriction base="dms:DateTime"/>
      </xsd:simpleType>
    </xsd:element>
    <xsd:element name="HNZExpiryDate" ma:index="10" nillable="true" ma:displayName="Expiry Date" ma:description="Expiry Date for Intranet content" ma:format="DateOnly" ma:internalName="HNZExpiryDate">
      <xsd:simpleType>
        <xsd:restriction base="dms:DateTime"/>
      </xsd:simpleType>
    </xsd:element>
    <xsd:element name="i3a0fe6035df47329f66088a682fd9d2" ma:index="11" nillable="true" ma:taxonomy="true" ma:internalName="i3a0fe6035df47329f66088a682fd9d2" ma:taxonomyFieldName="HNZLocation" ma:displayName="Office Location" ma:readOnly="false" ma:default="" ma:fieldId="{23a0fe60-35df-4732-9f66-088a682fd9d2}" ma:sspId="ebf29b3f-1e51-457b-ae0c-362182e58074" ma:termSetId="41de797a-d210-41f6-9446-1829d3e6ed3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aa18350-6f24-4ce0-8ce4-198772f302c6}" ma:internalName="TaxCatchAll" ma:showField="CatchAllData"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aa18350-6f24-4ce0-8ce4-198772f302c6}" ma:internalName="TaxCatchAllLabel" ma:readOnly="true" ma:showField="CatchAllDataLabel"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o0b0fca0fe5341709012cd4bcbbca983" ma:index="15" nillable="true" ma:taxonomy="true" ma:internalName="o0b0fca0fe5341709012cd4bcbbca983" ma:taxonomyFieldName="HNZTeam" ma:displayName="Team" ma:default="" ma:fieldId="{80b0fca0-fe53-4170-9012-cd4bcbbca983}" ma:sspId="ebf29b3f-1e51-457b-ae0c-362182e58074" ma:termSetId="915ba26e-dcc6-4357-a81c-20de3db7c0f9" ma:anchorId="00000000-0000-0000-0000-000000000000" ma:open="false" ma:isKeyword="false">
      <xsd:complexType>
        <xsd:sequence>
          <xsd:element ref="pc:Terms" minOccurs="0" maxOccurs="1"/>
        </xsd:sequence>
      </xsd:complexType>
    </xsd:element>
    <xsd:element name="ka9b207035bc48f2a4f6a2bfed7195b7" ma:index="17" nillable="true" ma:taxonomy="true" ma:internalName="ka9b207035bc48f2a4f6a2bfed7195b7" ma:taxonomyFieldName="BusinessFunction" ma:displayName="Business Function" ma:default="" ma:fieldId="{4a9b2070-35bc-48f2-a4f6-a2bfed7195b7}" ma:sspId="ebf29b3f-1e51-457b-ae0c-362182e58074" ma:termSetId="411f0e66-67f8-40f8-97cc-417744de1cc0" ma:anchorId="00000000-0000-0000-0000-000000000000" ma:open="false" ma:isKeyword="false">
      <xsd:complexType>
        <xsd:sequence>
          <xsd:element ref="pc:Terms" minOccurs="0" maxOccurs="1"/>
        </xsd:sequence>
      </xsd:complexType>
    </xsd:element>
    <xsd:element name="p7110e5651294189b89368865130750f" ma:index="19" nillable="true" ma:taxonomy="true" ma:internalName="p7110e5651294189b89368865130750f" ma:taxonomyFieldName="HNZRegion" ma:displayName="Region" ma:fieldId="{97110e56-5129-4189-b893-68865130750f}" ma:taxonomyMulti="true" ma:sspId="ebf29b3f-1e51-457b-ae0c-362182e58074" ma:termSetId="e78d2f76-fe8a-4030-92ee-8b1f3410a63d" ma:anchorId="00000000-0000-0000-0000-000000000000" ma:open="false" ma:isKeyword="false">
      <xsd:complexType>
        <xsd:sequence>
          <xsd:element ref="pc:Terms" minOccurs="0" maxOccurs="1"/>
        </xsd:sequence>
      </xsd:complexType>
    </xsd:element>
    <xsd:element name="p777f0da518742b188a1f7fd5ee91810" ma:index="21" nillable="true" ma:taxonomy="true" ma:internalName="p777f0da518742b188a1f7fd5ee91810" ma:taxonomyFieldName="HNZLocalArea" ma:displayName="Local Area" ma:fieldId="{9777f0da-5187-42b1-88a1-f7fd5ee91810}" ma:taxonomyMulti="true" ma:sspId="ebf29b3f-1e51-457b-ae0c-362182e58074" ma:termSetId="067abcc4-089e-4bdf-badc-3de5e533a37b" ma:anchorId="00000000-0000-0000-0000-000000000000" ma:open="false" ma:isKeyword="false">
      <xsd:complexType>
        <xsd:sequence>
          <xsd:element ref="pc:Terms" minOccurs="0" maxOccurs="1"/>
        </xsd:sequence>
      </xsd:complexType>
    </xsd:element>
    <xsd:element name="p4f69562ce3c40efbbfeedf3a8194efa" ma:index="23" nillable="true" ma:taxonomy="true" ma:internalName="p4f69562ce3c40efbbfeedf3a8194efa" ma:taxonomyFieldName="HNZBusinessUnit" ma:displayName="Business Unit" ma:fieldId="{94f69562-ce3c-40ef-bbfe-edf3a8194efa}" ma:sspId="ebf29b3f-1e51-457b-ae0c-362182e58074" ma:termSetId="8c10729a-85a2-4382-90e6-6068eaeb9990" ma:anchorId="00000000-0000-0000-0000-000000000000" ma:open="false" ma:isKeyword="false">
      <xsd:complexType>
        <xsd:sequence>
          <xsd:element ref="pc:Terms" minOccurs="0" maxOccurs="1"/>
        </xsd:sequence>
      </xsd:complexType>
    </xsd:element>
    <xsd:element name="n8128ef9d86a48218e7d4eb27073e602" ma:index="25" nillable="true" ma:taxonomy="true" ma:internalName="n8128ef9d86a48218e7d4eb27073e602" ma:taxonomyFieldName="HNZDocumentType" ma:displayName="Document Type" ma:fieldId="{78128ef9-d86a-4821-8e7d-4eb27073e602}" ma:sspId="ebf29b3f-1e51-457b-ae0c-362182e58074" ma:termSetId="583c985e-9bf8-4af7-9579-69fdafa0d7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47d0b-30b4-4aec-aa3b-50e979ff81ae" elementFormDefault="qualified">
    <xsd:import namespace="http://schemas.microsoft.com/office/2006/documentManagement/types"/>
    <xsd:import namespace="http://schemas.microsoft.com/office/infopath/2007/PartnerControls"/>
    <xsd:element name="TaxKeywordTaxHTField" ma:index="27" nillable="true" ma:taxonomy="true" ma:internalName="TaxKeywordTaxHTField" ma:taxonomyFieldName="TaxKeyword" ma:displayName="Enterprise Keywords" ma:fieldId="{23f27201-bee3-471e-b2e7-b64fd8b7ca38}" ma:taxonomyMulti="true" ma:sspId="ebf29b3f-1e51-457b-ae0c-362182e58074" ma:termSetId="00000000-0000-0000-0000-000000000000" ma:anchorId="00000000-0000-0000-0000-000000000000" ma:open="true" ma:isKeyword="true">
      <xsd:complexType>
        <xsd:sequence>
          <xsd:element ref="pc:Terms" minOccurs="0" maxOccurs="1"/>
        </xsd:sequence>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48B1D-318F-4726-98F5-3B497B68D344}">
  <ds:schemaRefs>
    <ds:schemaRef ds:uri="http://schemas.microsoft.com/sharepoint/events"/>
  </ds:schemaRefs>
</ds:datastoreItem>
</file>

<file path=customXml/itemProps2.xml><?xml version="1.0" encoding="utf-8"?>
<ds:datastoreItem xmlns:ds="http://schemas.openxmlformats.org/officeDocument/2006/customXml" ds:itemID="{8645A8C2-FD60-4657-AF7D-3C89AA14E163}">
  <ds:schemaRefs>
    <ds:schemaRef ds:uri="http://schemas.openxmlformats.org/officeDocument/2006/bibliography"/>
  </ds:schemaRefs>
</ds:datastoreItem>
</file>

<file path=customXml/itemProps3.xml><?xml version="1.0" encoding="utf-8"?>
<ds:datastoreItem xmlns:ds="http://schemas.openxmlformats.org/officeDocument/2006/customXml" ds:itemID="{A4752E8A-3807-4FE4-A034-283DC670BF9B}">
  <ds:schemaRefs>
    <ds:schemaRef ds:uri="Microsoft.SharePoint.Taxonomy.ContentTypeSync"/>
  </ds:schemaRefs>
</ds:datastoreItem>
</file>

<file path=customXml/itemProps4.xml><?xml version="1.0" encoding="utf-8"?>
<ds:datastoreItem xmlns:ds="http://schemas.openxmlformats.org/officeDocument/2006/customXml" ds:itemID="{E98022B4-E8F5-409B-8742-8C99172CC65F}">
  <ds:schemaRefs>
    <ds:schemaRef ds:uri="http://schemas.microsoft.com/sharepoint/v3/contenttype/forms"/>
  </ds:schemaRefs>
</ds:datastoreItem>
</file>

<file path=customXml/itemProps5.xml><?xml version="1.0" encoding="utf-8"?>
<ds:datastoreItem xmlns:ds="http://schemas.openxmlformats.org/officeDocument/2006/customXml" ds:itemID="{D1474571-F07E-43CC-988F-FCA23A31B302}">
  <ds:schemaRefs>
    <ds:schemaRef ds:uri="http://schemas.microsoft.com/office/2006/metadata/properties"/>
    <ds:schemaRef ds:uri="http://schemas.microsoft.com/office/infopath/2007/PartnerControls"/>
    <ds:schemaRef ds:uri="c1047d0b-30b4-4aec-aa3b-50e979ff81ae"/>
    <ds:schemaRef ds:uri="9253c88c-d550-4ff1-afdc-d5dc691f60b0"/>
  </ds:schemaRefs>
</ds:datastoreItem>
</file>

<file path=customXml/itemProps6.xml><?xml version="1.0" encoding="utf-8"?>
<ds:datastoreItem xmlns:ds="http://schemas.openxmlformats.org/officeDocument/2006/customXml" ds:itemID="{8F89E274-16FB-4C1F-BD0B-C20ADBDA6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c88c-d550-4ff1-afdc-d5dc691f60b0"/>
    <ds:schemaRef ds:uri="c1047d0b-30b4-4aec-aa3b-50e979ff8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1150</Words>
  <Characters>6557</Characters>
  <Application>Microsoft Office Word</Application>
  <DocSecurity>12</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 Sewell</dc:creator>
  <cp:keywords/>
  <cp:lastModifiedBy>David Egan</cp:lastModifiedBy>
  <cp:revision>2</cp:revision>
  <dcterms:created xsi:type="dcterms:W3CDTF">2026-08-31T03:00:00Z</dcterms:created>
  <dcterms:modified xsi:type="dcterms:W3CDTF">2026-08-31T03:00:00Z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0x010100143DE15D4582A44D8C48637AE793BB4A0031C04C187FB5554190D5DDEC811CAACD</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y fmtid="{D5CDD505-2E9C-101B-9397-08002B2CF9AE}" pid="14" name="BusinessFunction">
    <vt:lpwstr/>
  </property>
  <property fmtid="{D5CDD505-2E9C-101B-9397-08002B2CF9AE}" pid="15" name="HNZDocumentType">
    <vt:lpwstr/>
  </property>
  <property fmtid="{D5CDD505-2E9C-101B-9397-08002B2CF9AE}" pid="16" name="HNZBusinessUnit">
    <vt:lpwstr/>
  </property>
  <property fmtid="{D5CDD505-2E9C-101B-9397-08002B2CF9AE}" pid="17" name="HNZLocalArea">
    <vt:lpwstr/>
  </property>
  <property fmtid="{D5CDD505-2E9C-101B-9397-08002B2CF9AE}" pid="18" name="HNZRegion">
    <vt:lpwstr/>
  </property>
  <property fmtid="{D5CDD505-2E9C-101B-9397-08002B2CF9AE}" pid="19" name="docLang">
    <vt:lpwstr>en</vt:lpwstr>
  </property>
</Properties>
</file>