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63348" w14:textId="77777777" w:rsidR="003730EE" w:rsidRPr="0039496C" w:rsidRDefault="00DF3A52" w:rsidP="003730EE">
      <w:pPr>
        <w:pStyle w:val="Heading1"/>
        <w:rPr>
          <w:rFonts w:asciiTheme="minorHAnsi" w:hAnsiTheme="minorHAnsi" w:cstheme="minorHAnsi"/>
          <w:b/>
          <w:color w:val="44546A" w:themeColor="text2"/>
          <w:sz w:val="28"/>
          <w:szCs w:val="28"/>
        </w:rPr>
      </w:pPr>
      <w:r w:rsidRPr="0039496C">
        <w:rPr>
          <w:rFonts w:asciiTheme="minorHAnsi" w:hAnsiTheme="minorHAnsi" w:cstheme="minorHAnsi"/>
          <w:b/>
          <w:color w:val="44546A" w:themeColor="text2"/>
          <w:sz w:val="28"/>
          <w:szCs w:val="28"/>
        </w:rPr>
        <w:t>Position Description | Te whakaturanga ō mahi</w:t>
      </w:r>
      <w:r w:rsidRPr="0039496C">
        <w:rPr>
          <w:rFonts w:asciiTheme="minorHAnsi" w:hAnsiTheme="minorHAnsi" w:cstheme="minorHAnsi"/>
          <w:b/>
          <w:bCs/>
          <w:color w:val="44546A" w:themeColor="text2"/>
          <w:sz w:val="28"/>
          <w:szCs w:val="28"/>
        </w:rPr>
        <w:t xml:space="preserve"> </w:t>
      </w:r>
    </w:p>
    <w:p w14:paraId="0B6DFDD3" w14:textId="77777777" w:rsidR="00ED0B37" w:rsidRPr="00D14C70" w:rsidRDefault="00ED0B37" w:rsidP="003730EE">
      <w:pPr>
        <w:spacing w:after="0"/>
        <w:jc w:val="both"/>
        <w:rPr>
          <w:rFonts w:asciiTheme="minorHAnsi" w:eastAsia="Segoe UI" w:hAnsiTheme="minorHAnsi" w:cstheme="minorHAnsi"/>
          <w:b/>
          <w:color w:val="000000" w:themeColor="text1"/>
        </w:rPr>
      </w:pPr>
    </w:p>
    <w:p w14:paraId="15AF3570" w14:textId="77777777" w:rsidR="0039496C" w:rsidRPr="0039496C" w:rsidRDefault="0039496C" w:rsidP="0039496C">
      <w:pPr>
        <w:pBdr>
          <w:bottom w:val="single" w:sz="4" w:space="1" w:color="00A2AC"/>
        </w:pBdr>
        <w:spacing w:before="360" w:after="120" w:line="240" w:lineRule="auto"/>
        <w:outlineLvl w:val="0"/>
        <w:rPr>
          <w:rFonts w:asciiTheme="minorHAnsi" w:eastAsiaTheme="minorHAnsi" w:hAnsiTheme="minorHAnsi" w:cstheme="minorHAnsi"/>
          <w:b/>
          <w:bCs/>
          <w:color w:val="44546A" w:themeColor="text2"/>
          <w:sz w:val="28"/>
        </w:rPr>
      </w:pPr>
      <w:r w:rsidRPr="0039496C">
        <w:rPr>
          <w:rFonts w:asciiTheme="minorHAnsi" w:eastAsiaTheme="minorHAnsi" w:hAnsiTheme="minorHAnsi" w:cstheme="minorHAnsi"/>
          <w:b/>
          <w:bCs/>
          <w:color w:val="44546A" w:themeColor="text2"/>
          <w:sz w:val="28"/>
        </w:rPr>
        <w:t>Te Whatu Ora</w:t>
      </w:r>
    </w:p>
    <w:p w14:paraId="7DA1BC7C" w14:textId="77777777" w:rsidR="0039496C" w:rsidRPr="0039496C" w:rsidRDefault="0039496C" w:rsidP="0039496C">
      <w:pPr>
        <w:spacing w:after="200" w:line="300" w:lineRule="exact"/>
        <w:rPr>
          <w:rFonts w:asciiTheme="minorHAnsi" w:eastAsiaTheme="minorHAnsi" w:hAnsiTheme="minorHAnsi" w:cstheme="minorHAnsi"/>
        </w:rPr>
      </w:pPr>
      <w:r w:rsidRPr="0039496C">
        <w:rPr>
          <w:rFonts w:asciiTheme="minorHAnsi" w:eastAsiaTheme="minorHAnsi" w:hAnsiTheme="minorHAnsi" w:cstheme="minorHAnsi"/>
        </w:rPr>
        <w:t xml:space="preserve">The Health System in Aotearoa is entering a period of transformation as we implement the Pae Ora/ Healthy Futures vision of a reformed system where people live longer in good health, have improved quality of life, and there is equity between all groups. </w:t>
      </w:r>
    </w:p>
    <w:p w14:paraId="40C8E718" w14:textId="77777777" w:rsidR="0039496C" w:rsidRPr="0039496C" w:rsidRDefault="0039496C" w:rsidP="0039496C">
      <w:pPr>
        <w:spacing w:after="200" w:line="300" w:lineRule="exact"/>
        <w:rPr>
          <w:rFonts w:asciiTheme="minorHAnsi" w:eastAsiaTheme="minorHAnsi" w:hAnsiTheme="minorHAnsi" w:cstheme="minorHAnsi"/>
        </w:rPr>
      </w:pPr>
      <w:r w:rsidRPr="0039496C">
        <w:rPr>
          <w:rFonts w:asciiTheme="minorHAnsi" w:eastAsiaTheme="minorHAnsi" w:hAnsiTheme="minorHAnsi" w:cstheme="minorHAnsi"/>
        </w:rPr>
        <w:t>We want to build a healthcare system that works collectively and cohesively around a shared set of values and a culture that enables everyone to bring their best to work and feel proud when they go home to their whānau, friends and community. The reforms are expected to achieve five system shifts. These are:</w:t>
      </w:r>
    </w:p>
    <w:p w14:paraId="76565BE8" w14:textId="77777777" w:rsidR="0039496C" w:rsidRPr="0039496C" w:rsidRDefault="0039496C" w:rsidP="0039496C">
      <w:pPr>
        <w:numPr>
          <w:ilvl w:val="0"/>
          <w:numId w:val="33"/>
        </w:numPr>
        <w:spacing w:after="120" w:line="240" w:lineRule="auto"/>
        <w:contextualSpacing/>
        <w:rPr>
          <w:rFonts w:asciiTheme="minorHAnsi" w:eastAsiaTheme="minorHAnsi" w:hAnsiTheme="minorHAnsi" w:cstheme="minorHAnsi"/>
        </w:rPr>
      </w:pPr>
      <w:r w:rsidRPr="0039496C">
        <w:rPr>
          <w:rFonts w:asciiTheme="minorHAnsi" w:eastAsiaTheme="minorHAnsi" w:hAnsiTheme="minorHAnsi" w:cstheme="minorHAnsi"/>
        </w:rPr>
        <w:t>The health system will reinforce Te Tiriti principles and obligations</w:t>
      </w:r>
    </w:p>
    <w:p w14:paraId="6A10CB77" w14:textId="77777777" w:rsidR="0039496C" w:rsidRPr="0039496C" w:rsidRDefault="0039496C" w:rsidP="0039496C">
      <w:pPr>
        <w:numPr>
          <w:ilvl w:val="0"/>
          <w:numId w:val="33"/>
        </w:numPr>
        <w:spacing w:after="120" w:line="240" w:lineRule="auto"/>
        <w:contextualSpacing/>
        <w:rPr>
          <w:rFonts w:asciiTheme="minorHAnsi" w:eastAsiaTheme="minorHAnsi" w:hAnsiTheme="minorHAnsi" w:cstheme="minorHAnsi"/>
        </w:rPr>
      </w:pPr>
      <w:r w:rsidRPr="0039496C">
        <w:rPr>
          <w:rFonts w:asciiTheme="minorHAnsi" w:eastAsiaTheme="minorHAnsi" w:hAnsiTheme="minorHAnsi" w:cstheme="minorHAnsi"/>
        </w:rPr>
        <w:t>All people will be able to access a comprehensive range of support in their local communities to help them stay well</w:t>
      </w:r>
    </w:p>
    <w:p w14:paraId="215A7B8F" w14:textId="77777777" w:rsidR="0039496C" w:rsidRPr="0039496C" w:rsidRDefault="0039496C" w:rsidP="0039496C">
      <w:pPr>
        <w:numPr>
          <w:ilvl w:val="0"/>
          <w:numId w:val="33"/>
        </w:numPr>
        <w:spacing w:after="120" w:line="240" w:lineRule="auto"/>
        <w:contextualSpacing/>
        <w:rPr>
          <w:rFonts w:asciiTheme="minorHAnsi" w:eastAsiaTheme="minorHAnsi" w:hAnsiTheme="minorHAnsi" w:cstheme="minorHAnsi"/>
        </w:rPr>
      </w:pPr>
      <w:r w:rsidRPr="0039496C">
        <w:rPr>
          <w:rFonts w:asciiTheme="minorHAnsi" w:eastAsiaTheme="minorHAnsi" w:hAnsiTheme="minorHAnsi" w:cstheme="minorHAnsi"/>
        </w:rPr>
        <w:t>Everyone will have equal access to high quality emergency and specialist care when they need it</w:t>
      </w:r>
    </w:p>
    <w:p w14:paraId="2742E2EF" w14:textId="77777777" w:rsidR="0039496C" w:rsidRPr="0039496C" w:rsidRDefault="0039496C" w:rsidP="0039496C">
      <w:pPr>
        <w:numPr>
          <w:ilvl w:val="0"/>
          <w:numId w:val="33"/>
        </w:numPr>
        <w:spacing w:after="120" w:line="240" w:lineRule="auto"/>
        <w:contextualSpacing/>
        <w:rPr>
          <w:rFonts w:asciiTheme="minorHAnsi" w:eastAsiaTheme="minorHAnsi" w:hAnsiTheme="minorHAnsi" w:cstheme="minorHAnsi"/>
        </w:rPr>
      </w:pPr>
      <w:r w:rsidRPr="0039496C">
        <w:rPr>
          <w:rFonts w:asciiTheme="minorHAnsi" w:eastAsiaTheme="minorHAnsi" w:hAnsiTheme="minorHAnsi" w:cstheme="minorHAnsi"/>
        </w:rPr>
        <w:t>Digital services will provide more people the care they need in their homes and communities</w:t>
      </w:r>
    </w:p>
    <w:p w14:paraId="4C08B753" w14:textId="77777777" w:rsidR="0039496C" w:rsidRPr="002759E6" w:rsidRDefault="0039496C" w:rsidP="0039496C">
      <w:pPr>
        <w:numPr>
          <w:ilvl w:val="0"/>
          <w:numId w:val="33"/>
        </w:numPr>
        <w:spacing w:after="120" w:line="240" w:lineRule="auto"/>
        <w:contextualSpacing/>
        <w:rPr>
          <w:rFonts w:asciiTheme="minorHAnsi" w:eastAsiaTheme="minorHAnsi" w:hAnsiTheme="minorHAnsi" w:cstheme="minorHAnsi"/>
          <w:b/>
        </w:rPr>
      </w:pPr>
      <w:r w:rsidRPr="0039496C">
        <w:rPr>
          <w:rFonts w:asciiTheme="minorHAnsi" w:eastAsiaTheme="minorHAnsi" w:hAnsiTheme="minorHAnsi" w:cstheme="minorHAnsi"/>
        </w:rPr>
        <w:t>Health and care workers will be valued and well-trained for the future health system</w:t>
      </w:r>
    </w:p>
    <w:p w14:paraId="056DD674" w14:textId="77777777" w:rsidR="002759E6" w:rsidRDefault="002759E6" w:rsidP="00BC3162">
      <w:pPr>
        <w:spacing w:after="120" w:line="240" w:lineRule="auto"/>
        <w:contextualSpacing/>
        <w:rPr>
          <w:rFonts w:asciiTheme="minorHAnsi" w:eastAsiaTheme="minorHAnsi" w:hAnsiTheme="minorHAnsi" w:cstheme="minorHAnsi"/>
          <w:b/>
        </w:rPr>
      </w:pPr>
    </w:p>
    <w:p w14:paraId="61C8D7D0" w14:textId="77777777" w:rsidR="00BC3162" w:rsidRPr="0039496C" w:rsidRDefault="00BC3162" w:rsidP="00BC3162">
      <w:pPr>
        <w:spacing w:after="120" w:line="240" w:lineRule="auto"/>
        <w:contextualSpacing/>
        <w:rPr>
          <w:rFonts w:asciiTheme="minorHAnsi" w:eastAsiaTheme="minorHAnsi" w:hAnsiTheme="minorHAnsi" w:cstheme="minorHAnsi"/>
          <w:b/>
        </w:rPr>
      </w:pPr>
    </w:p>
    <w:p w14:paraId="710C1ED3" w14:textId="77777777" w:rsidR="00986B60" w:rsidRPr="00D14C70" w:rsidRDefault="00986B60" w:rsidP="003730EE">
      <w:pPr>
        <w:spacing w:after="0"/>
        <w:jc w:val="both"/>
        <w:rPr>
          <w:rFonts w:asciiTheme="minorHAnsi" w:eastAsia="Segoe UI" w:hAnsiTheme="minorHAnsi" w:cstheme="minorHAnsi"/>
          <w:b/>
          <w:color w:val="000000" w:themeColor="text1"/>
        </w:rPr>
      </w:pPr>
    </w:p>
    <w:tbl>
      <w:tblPr>
        <w:tblpPr w:leftFromText="180" w:rightFromText="180" w:vertAnchor="page" w:horzAnchor="margin" w:tblpY="2778"/>
        <w:tblW w:w="9214" w:type="dxa"/>
        <w:tblBorders>
          <w:top w:val="single" w:sz="4" w:space="0" w:color="F1EEEC"/>
          <w:bottom w:val="single" w:sz="4" w:space="0" w:color="F1EEEC"/>
          <w:insideH w:val="single" w:sz="4" w:space="0" w:color="F1EEEC"/>
          <w:insideV w:val="single" w:sz="4" w:space="0" w:color="F1EEEC"/>
        </w:tblBorders>
        <w:tblLook w:val="00A0" w:firstRow="1" w:lastRow="0" w:firstColumn="1" w:lastColumn="0" w:noHBand="0" w:noVBand="0"/>
      </w:tblPr>
      <w:tblGrid>
        <w:gridCol w:w="2376"/>
        <w:gridCol w:w="2231"/>
        <w:gridCol w:w="2022"/>
        <w:gridCol w:w="2585"/>
      </w:tblGrid>
      <w:tr w:rsidR="00986B60" w:rsidRPr="00D14C70" w14:paraId="485FA14D" w14:textId="77777777" w:rsidTr="00986B60">
        <w:tc>
          <w:tcPr>
            <w:tcW w:w="2376" w:type="dxa"/>
          </w:tcPr>
          <w:p w14:paraId="790783CD" w14:textId="77777777" w:rsidR="00986B60" w:rsidRPr="00D14C70" w:rsidRDefault="00986B60" w:rsidP="00986B60">
            <w:pPr>
              <w:pStyle w:val="Heading2"/>
              <w:rPr>
                <w:rFonts w:asciiTheme="minorHAnsi" w:hAnsiTheme="minorHAnsi" w:cstheme="minorHAnsi"/>
                <w:caps w:val="0"/>
                <w:color w:val="15284C"/>
                <w:sz w:val="22"/>
                <w:szCs w:val="22"/>
              </w:rPr>
            </w:pPr>
            <w:bookmarkStart w:id="0" w:name="_Hlk104803960"/>
            <w:r w:rsidRPr="00D14C70">
              <w:rPr>
                <w:rFonts w:asciiTheme="minorHAnsi" w:hAnsiTheme="minorHAnsi" w:cstheme="minorHAnsi"/>
                <w:caps w:val="0"/>
                <w:color w:val="15284C"/>
                <w:sz w:val="22"/>
                <w:szCs w:val="22"/>
              </w:rPr>
              <w:t>Title</w:t>
            </w:r>
          </w:p>
        </w:tc>
        <w:tc>
          <w:tcPr>
            <w:tcW w:w="6838" w:type="dxa"/>
            <w:gridSpan w:val="3"/>
          </w:tcPr>
          <w:p w14:paraId="3058591E" w14:textId="77777777" w:rsidR="00986B60" w:rsidRPr="00D14C70" w:rsidRDefault="00D14C70" w:rsidP="00986B60">
            <w:pPr>
              <w:pStyle w:val="NoSpacing"/>
              <w:rPr>
                <w:rFonts w:asciiTheme="minorHAnsi" w:hAnsiTheme="minorHAnsi" w:cstheme="minorHAnsi"/>
                <w:sz w:val="22"/>
                <w:lang w:val="en-GB"/>
              </w:rPr>
            </w:pPr>
            <w:r w:rsidRPr="00D14C70">
              <w:rPr>
                <w:rFonts w:asciiTheme="minorHAnsi" w:hAnsiTheme="minorHAnsi" w:cstheme="minorHAnsi"/>
                <w:sz w:val="22"/>
                <w:lang w:val="en-GB"/>
              </w:rPr>
              <w:t>Nurse Practitioner</w:t>
            </w:r>
          </w:p>
        </w:tc>
      </w:tr>
      <w:tr w:rsidR="00986B60" w:rsidRPr="00D14C70" w14:paraId="372C89BF" w14:textId="77777777" w:rsidTr="00986B60">
        <w:tc>
          <w:tcPr>
            <w:tcW w:w="2376" w:type="dxa"/>
          </w:tcPr>
          <w:p w14:paraId="17BBD2CE" w14:textId="77777777" w:rsidR="00986B60" w:rsidRPr="00D14C70" w:rsidRDefault="00986B60" w:rsidP="00986B60">
            <w:pPr>
              <w:pStyle w:val="Heading2"/>
              <w:rPr>
                <w:rFonts w:asciiTheme="minorHAnsi" w:hAnsiTheme="minorHAnsi" w:cstheme="minorHAnsi"/>
                <w:caps w:val="0"/>
                <w:color w:val="15284C"/>
                <w:sz w:val="22"/>
                <w:szCs w:val="22"/>
              </w:rPr>
            </w:pPr>
            <w:r w:rsidRPr="00D14C70">
              <w:rPr>
                <w:rFonts w:asciiTheme="minorHAnsi" w:hAnsiTheme="minorHAnsi" w:cstheme="minorHAnsi"/>
                <w:caps w:val="0"/>
                <w:color w:val="15284C"/>
                <w:sz w:val="22"/>
                <w:szCs w:val="22"/>
              </w:rPr>
              <w:t>Reports to</w:t>
            </w:r>
          </w:p>
        </w:tc>
        <w:tc>
          <w:tcPr>
            <w:tcW w:w="6838" w:type="dxa"/>
            <w:gridSpan w:val="3"/>
          </w:tcPr>
          <w:p w14:paraId="1B92D56C" w14:textId="77777777" w:rsidR="00893831" w:rsidRDefault="00D14C70" w:rsidP="00986B60">
            <w:pPr>
              <w:pStyle w:val="NoSpacing"/>
              <w:rPr>
                <w:rFonts w:asciiTheme="minorHAnsi" w:hAnsiTheme="minorHAnsi" w:cstheme="minorHAnsi"/>
                <w:color w:val="15284C"/>
                <w:sz w:val="22"/>
              </w:rPr>
            </w:pPr>
            <w:r w:rsidRPr="00D14C70">
              <w:rPr>
                <w:rFonts w:asciiTheme="minorHAnsi" w:hAnsiTheme="minorHAnsi" w:cstheme="minorHAnsi"/>
                <w:color w:val="15284C"/>
                <w:sz w:val="22"/>
              </w:rPr>
              <w:t>Clinical Manger/Charge Nurse Manager</w:t>
            </w:r>
          </w:p>
          <w:p w14:paraId="6B1246A1" w14:textId="77777777" w:rsidR="00D14C70" w:rsidRPr="00D14C70" w:rsidRDefault="00D14C70" w:rsidP="00986B60">
            <w:pPr>
              <w:pStyle w:val="NoSpacing"/>
              <w:rPr>
                <w:rFonts w:asciiTheme="minorHAnsi" w:hAnsiTheme="minorHAnsi" w:cstheme="minorHAnsi"/>
                <w:color w:val="15284C"/>
                <w:sz w:val="22"/>
              </w:rPr>
            </w:pPr>
            <w:r>
              <w:rPr>
                <w:rFonts w:asciiTheme="minorHAnsi" w:hAnsiTheme="minorHAnsi" w:cstheme="minorHAnsi"/>
                <w:color w:val="15284C"/>
                <w:sz w:val="22"/>
              </w:rPr>
              <w:t>Director of Nursing</w:t>
            </w:r>
          </w:p>
        </w:tc>
      </w:tr>
      <w:tr w:rsidR="00986B60" w:rsidRPr="00D14C70" w14:paraId="36030991" w14:textId="77777777" w:rsidTr="00986B60">
        <w:tc>
          <w:tcPr>
            <w:tcW w:w="2376" w:type="dxa"/>
          </w:tcPr>
          <w:p w14:paraId="42AD3695" w14:textId="77777777" w:rsidR="00986B60" w:rsidRPr="00D14C70" w:rsidRDefault="00986B60" w:rsidP="00986B60">
            <w:pPr>
              <w:pStyle w:val="Heading2"/>
              <w:rPr>
                <w:rFonts w:asciiTheme="minorHAnsi" w:hAnsiTheme="minorHAnsi" w:cstheme="minorHAnsi"/>
                <w:caps w:val="0"/>
                <w:color w:val="15284C"/>
                <w:sz w:val="22"/>
                <w:szCs w:val="22"/>
              </w:rPr>
            </w:pPr>
            <w:r w:rsidRPr="00D14C70">
              <w:rPr>
                <w:rFonts w:asciiTheme="minorHAnsi" w:hAnsiTheme="minorHAnsi" w:cstheme="minorHAnsi"/>
                <w:caps w:val="0"/>
                <w:color w:val="15284C"/>
                <w:sz w:val="22"/>
                <w:szCs w:val="22"/>
              </w:rPr>
              <w:t>Location</w:t>
            </w:r>
          </w:p>
        </w:tc>
        <w:tc>
          <w:tcPr>
            <w:tcW w:w="6838" w:type="dxa"/>
            <w:gridSpan w:val="3"/>
          </w:tcPr>
          <w:p w14:paraId="0A13D5F0" w14:textId="77777777" w:rsidR="00986B60" w:rsidRPr="00D14C70" w:rsidRDefault="00986B60" w:rsidP="00986B60">
            <w:pPr>
              <w:pStyle w:val="NoSpacing"/>
              <w:rPr>
                <w:rFonts w:asciiTheme="minorHAnsi" w:hAnsiTheme="minorHAnsi" w:cstheme="minorHAnsi"/>
                <w:color w:val="15284C"/>
                <w:sz w:val="22"/>
              </w:rPr>
            </w:pPr>
            <w:r w:rsidRPr="00D14C70">
              <w:rPr>
                <w:rFonts w:asciiTheme="minorHAnsi" w:hAnsiTheme="minorHAnsi" w:cstheme="minorHAnsi"/>
                <w:color w:val="15284C"/>
                <w:sz w:val="22"/>
              </w:rPr>
              <w:t>Specialist Mental Health Services</w:t>
            </w:r>
          </w:p>
        </w:tc>
      </w:tr>
      <w:tr w:rsidR="00986B60" w:rsidRPr="00D14C70" w14:paraId="7E1E803D" w14:textId="77777777" w:rsidTr="00986B60">
        <w:tc>
          <w:tcPr>
            <w:tcW w:w="2376" w:type="dxa"/>
          </w:tcPr>
          <w:p w14:paraId="2D92CE0D" w14:textId="77777777" w:rsidR="00986B60" w:rsidRPr="00D14C70" w:rsidRDefault="00986B60" w:rsidP="00986B60">
            <w:pPr>
              <w:pStyle w:val="Heading2"/>
              <w:rPr>
                <w:rFonts w:asciiTheme="minorHAnsi" w:hAnsiTheme="minorHAnsi" w:cstheme="minorHAnsi"/>
                <w:caps w:val="0"/>
                <w:color w:val="15284C"/>
                <w:sz w:val="22"/>
                <w:szCs w:val="22"/>
              </w:rPr>
            </w:pPr>
            <w:r w:rsidRPr="00D14C70">
              <w:rPr>
                <w:rFonts w:asciiTheme="minorHAnsi" w:hAnsiTheme="minorHAnsi" w:cstheme="minorHAnsi"/>
                <w:caps w:val="0"/>
                <w:color w:val="15284C"/>
                <w:sz w:val="22"/>
                <w:szCs w:val="22"/>
              </w:rPr>
              <w:t>Department</w:t>
            </w:r>
          </w:p>
        </w:tc>
        <w:tc>
          <w:tcPr>
            <w:tcW w:w="6838" w:type="dxa"/>
            <w:gridSpan w:val="3"/>
          </w:tcPr>
          <w:p w14:paraId="73F7A269" w14:textId="77777777" w:rsidR="00986B60" w:rsidRPr="00D14C70" w:rsidRDefault="00986B60" w:rsidP="00986B60">
            <w:pPr>
              <w:pStyle w:val="NoSpacing"/>
              <w:rPr>
                <w:rFonts w:asciiTheme="minorHAnsi" w:hAnsiTheme="minorHAnsi" w:cstheme="minorHAnsi"/>
                <w:color w:val="15284C"/>
                <w:sz w:val="22"/>
              </w:rPr>
            </w:pPr>
          </w:p>
        </w:tc>
      </w:tr>
      <w:tr w:rsidR="00986B60" w:rsidRPr="00D14C70" w14:paraId="6350223E" w14:textId="77777777" w:rsidTr="00986B60">
        <w:tc>
          <w:tcPr>
            <w:tcW w:w="2376" w:type="dxa"/>
            <w:tcBorders>
              <w:top w:val="single" w:sz="4" w:space="0" w:color="E7E6E6" w:themeColor="background2"/>
            </w:tcBorders>
          </w:tcPr>
          <w:p w14:paraId="732AAC27" w14:textId="77777777" w:rsidR="00986B60" w:rsidRPr="00D14C70" w:rsidRDefault="00986B60" w:rsidP="00986B60">
            <w:pPr>
              <w:pStyle w:val="Heading2"/>
              <w:rPr>
                <w:rFonts w:asciiTheme="minorHAnsi" w:hAnsiTheme="minorHAnsi" w:cstheme="minorHAnsi"/>
                <w:caps w:val="0"/>
                <w:color w:val="15284C"/>
                <w:sz w:val="22"/>
                <w:szCs w:val="22"/>
              </w:rPr>
            </w:pPr>
            <w:r w:rsidRPr="00D14C70">
              <w:rPr>
                <w:rFonts w:asciiTheme="minorHAnsi" w:hAnsiTheme="minorHAnsi" w:cstheme="minorHAnsi"/>
                <w:caps w:val="0"/>
                <w:color w:val="15284C"/>
                <w:sz w:val="22"/>
                <w:szCs w:val="22"/>
              </w:rPr>
              <w:t>Direct Reports</w:t>
            </w:r>
          </w:p>
        </w:tc>
        <w:tc>
          <w:tcPr>
            <w:tcW w:w="2231" w:type="dxa"/>
            <w:tcBorders>
              <w:top w:val="single" w:sz="4" w:space="0" w:color="E7E6E6" w:themeColor="background2"/>
            </w:tcBorders>
          </w:tcPr>
          <w:p w14:paraId="471B4815" w14:textId="77777777" w:rsidR="00986B60" w:rsidRPr="00D14C70" w:rsidRDefault="00893831" w:rsidP="00986B60">
            <w:pPr>
              <w:pStyle w:val="NoSpacing"/>
              <w:rPr>
                <w:rFonts w:asciiTheme="minorHAnsi" w:hAnsiTheme="minorHAnsi" w:cstheme="minorHAnsi"/>
                <w:color w:val="15284C"/>
                <w:sz w:val="22"/>
              </w:rPr>
            </w:pPr>
            <w:r w:rsidRPr="00D14C70">
              <w:rPr>
                <w:rFonts w:asciiTheme="minorHAnsi" w:hAnsiTheme="minorHAnsi" w:cstheme="minorHAnsi"/>
                <w:color w:val="15284C"/>
                <w:sz w:val="22"/>
              </w:rPr>
              <w:t>Nil</w:t>
            </w:r>
          </w:p>
        </w:tc>
        <w:tc>
          <w:tcPr>
            <w:tcW w:w="2022" w:type="dxa"/>
            <w:tcBorders>
              <w:top w:val="single" w:sz="4" w:space="0" w:color="E7E6E6" w:themeColor="background2"/>
            </w:tcBorders>
          </w:tcPr>
          <w:p w14:paraId="7CA92777" w14:textId="77777777" w:rsidR="00986B60" w:rsidRPr="00D14C70" w:rsidRDefault="00986B60" w:rsidP="00986B60">
            <w:pPr>
              <w:pStyle w:val="NoSpacing"/>
              <w:rPr>
                <w:rFonts w:asciiTheme="minorHAnsi" w:hAnsiTheme="minorHAnsi" w:cstheme="minorHAnsi"/>
                <w:b/>
                <w:bCs/>
                <w:color w:val="15284C"/>
                <w:sz w:val="22"/>
              </w:rPr>
            </w:pPr>
            <w:r w:rsidRPr="00D14C70">
              <w:rPr>
                <w:rFonts w:asciiTheme="minorHAnsi" w:hAnsiTheme="minorHAnsi" w:cstheme="minorHAnsi"/>
                <w:b/>
                <w:bCs/>
                <w:color w:val="15284C"/>
                <w:sz w:val="22"/>
              </w:rPr>
              <w:t>Total FTE</w:t>
            </w:r>
          </w:p>
        </w:tc>
        <w:tc>
          <w:tcPr>
            <w:tcW w:w="2585" w:type="dxa"/>
            <w:tcBorders>
              <w:top w:val="single" w:sz="4" w:space="0" w:color="E7E6E6" w:themeColor="background2"/>
            </w:tcBorders>
          </w:tcPr>
          <w:p w14:paraId="005BF845" w14:textId="77777777" w:rsidR="00986B60" w:rsidRPr="00D14C70" w:rsidRDefault="00986B60" w:rsidP="00986B60">
            <w:pPr>
              <w:pStyle w:val="NoSpacing"/>
              <w:rPr>
                <w:rFonts w:asciiTheme="minorHAnsi" w:hAnsiTheme="minorHAnsi" w:cstheme="minorHAnsi"/>
                <w:bCs/>
                <w:color w:val="15284C"/>
                <w:sz w:val="22"/>
              </w:rPr>
            </w:pPr>
            <w:r w:rsidRPr="00D14C70">
              <w:rPr>
                <w:rFonts w:asciiTheme="minorHAnsi" w:hAnsiTheme="minorHAnsi" w:cstheme="minorHAnsi"/>
                <w:bCs/>
                <w:color w:val="15284C"/>
                <w:sz w:val="22"/>
              </w:rPr>
              <w:t>1.0</w:t>
            </w:r>
          </w:p>
        </w:tc>
      </w:tr>
    </w:tbl>
    <w:bookmarkEnd w:id="0"/>
    <w:p w14:paraId="6109D67B" w14:textId="77777777" w:rsidR="00D448C7" w:rsidRPr="0039496C" w:rsidRDefault="00AD31C5" w:rsidP="00D448C7">
      <w:pPr>
        <w:pStyle w:val="Heading2"/>
        <w:rPr>
          <w:rFonts w:asciiTheme="minorHAnsi" w:hAnsiTheme="minorHAnsi" w:cstheme="minorHAnsi"/>
          <w:caps w:val="0"/>
          <w:color w:val="15284C"/>
          <w:sz w:val="28"/>
          <w:szCs w:val="28"/>
        </w:rPr>
      </w:pPr>
      <w:r w:rsidRPr="0039496C">
        <w:rPr>
          <w:rFonts w:asciiTheme="minorHAnsi" w:hAnsiTheme="minorHAnsi" w:cstheme="minorHAnsi"/>
          <w:caps w:val="0"/>
          <w:color w:val="15284C"/>
          <w:sz w:val="28"/>
          <w:szCs w:val="28"/>
        </w:rPr>
        <w:t>Te Mauri o Rongo – The New Zealand Health Charter</w:t>
      </w:r>
    </w:p>
    <w:p w14:paraId="5176150F" w14:textId="77777777" w:rsidR="00D448C7" w:rsidRPr="00D14C70" w:rsidRDefault="00821B99" w:rsidP="00D448C7">
      <w:pPr>
        <w:pStyle w:val="Heading2"/>
        <w:rPr>
          <w:rFonts w:asciiTheme="minorHAnsi" w:hAnsiTheme="minorHAnsi" w:cstheme="minorHAnsi"/>
          <w:caps w:val="0"/>
          <w:color w:val="009C98"/>
          <w:sz w:val="22"/>
          <w:szCs w:val="22"/>
        </w:rPr>
      </w:pPr>
      <w:r>
        <w:rPr>
          <w:rFonts w:asciiTheme="minorHAnsi" w:hAnsiTheme="minorHAnsi" w:cstheme="minorHAnsi"/>
          <w:caps w:val="0"/>
          <w:color w:val="009C98"/>
          <w:sz w:val="22"/>
          <w:szCs w:val="22"/>
        </w:rPr>
        <w:pict w14:anchorId="37B5E07A">
          <v:rect id="_x0000_i1025" style="width:451.3pt;height:1.5pt" o:hralign="center" o:hrstd="t" o:hrnoshade="t" o:hr="t" fillcolor="#15284c" stroked="f"/>
        </w:pict>
      </w:r>
    </w:p>
    <w:p w14:paraId="3A12BB43" w14:textId="77777777" w:rsidR="008C18D3" w:rsidRPr="00D14C70" w:rsidRDefault="008C18D3" w:rsidP="008C18D3">
      <w:pPr>
        <w:spacing w:after="0" w:line="240" w:lineRule="auto"/>
        <w:rPr>
          <w:rFonts w:asciiTheme="minorHAnsi" w:eastAsia="Times New Roman" w:hAnsiTheme="minorHAnsi" w:cstheme="minorHAnsi"/>
          <w:lang w:eastAsia="en-NZ"/>
        </w:rPr>
      </w:pPr>
      <w:r w:rsidRPr="00D14C70">
        <w:rPr>
          <w:rFonts w:asciiTheme="minorHAnsi" w:eastAsia="Times New Roman" w:hAnsiTheme="minorHAnsi" w:cstheme="minorHAnsi"/>
          <w:lang w:eastAsia="en-NZ"/>
        </w:rPr>
        <w:t xml:space="preserve">The foundation for how we ensure our people are empowered, safe and supported while working to deliver a successful healthcare system, is Te Mauri o Rongo – the New Zealand Health Charter. It guides all of us as we work towards a healthcare system that is more responsive to the needs of, and accessible to all people in Aotearoa New Zealand. </w:t>
      </w:r>
    </w:p>
    <w:p w14:paraId="7BA6D8DF" w14:textId="77777777" w:rsidR="008C18D3" w:rsidRPr="00D14C70" w:rsidRDefault="008C18D3" w:rsidP="008C18D3">
      <w:pPr>
        <w:spacing w:after="0" w:line="240" w:lineRule="auto"/>
        <w:rPr>
          <w:rFonts w:asciiTheme="minorHAnsi" w:eastAsia="Times New Roman" w:hAnsiTheme="minorHAnsi" w:cstheme="minorHAnsi"/>
          <w:lang w:eastAsia="en-NZ"/>
        </w:rPr>
      </w:pPr>
      <w:r w:rsidRPr="00D14C70">
        <w:rPr>
          <w:rFonts w:asciiTheme="minorHAnsi" w:eastAsia="Times New Roman" w:hAnsiTheme="minorHAnsi" w:cstheme="minorHAnsi"/>
          <w:lang w:eastAsia="en-NZ"/>
        </w:rPr>
        <w:t xml:space="preserve">                </w:t>
      </w:r>
    </w:p>
    <w:p w14:paraId="4ADAD38E" w14:textId="77777777" w:rsidR="008C18D3" w:rsidRPr="00D14C70" w:rsidRDefault="008C18D3" w:rsidP="008C18D3">
      <w:pPr>
        <w:spacing w:after="0" w:line="240" w:lineRule="auto"/>
        <w:rPr>
          <w:rFonts w:asciiTheme="minorHAnsi" w:eastAsia="Times New Roman" w:hAnsiTheme="minorHAnsi" w:cstheme="minorHAnsi"/>
          <w:lang w:eastAsia="en-NZ"/>
        </w:rPr>
      </w:pPr>
      <w:r w:rsidRPr="00D14C70">
        <w:rPr>
          <w:rFonts w:asciiTheme="minorHAnsi" w:eastAsia="Times New Roman" w:hAnsiTheme="minorHAnsi" w:cstheme="minorHAnsi"/>
          <w:lang w:eastAsia="en-NZ"/>
        </w:rPr>
        <w:t>It applies to everyone in our organisation and sits alongside our code of conduct as our guiding document.   </w:t>
      </w:r>
    </w:p>
    <w:p w14:paraId="47F2C1D5" w14:textId="77777777" w:rsidR="008C18D3" w:rsidRPr="00D14C70" w:rsidRDefault="008C18D3" w:rsidP="008C18D3">
      <w:pPr>
        <w:spacing w:after="0" w:line="240" w:lineRule="auto"/>
        <w:rPr>
          <w:rFonts w:asciiTheme="minorHAnsi" w:eastAsia="Times New Roman" w:hAnsiTheme="minorHAnsi" w:cstheme="minorHAnsi"/>
          <w:lang w:eastAsia="en-NZ"/>
        </w:rPr>
      </w:pPr>
      <w:r w:rsidRPr="00D14C70">
        <w:rPr>
          <w:rFonts w:asciiTheme="minorHAnsi" w:eastAsia="Times New Roman" w:hAnsiTheme="minorHAnsi" w:cstheme="minorHAnsi"/>
          <w:lang w:eastAsia="en-NZ"/>
        </w:rPr>
        <w:t> </w:t>
      </w:r>
    </w:p>
    <w:p w14:paraId="4702DAA6" w14:textId="77777777" w:rsidR="008C18D3" w:rsidRPr="00D14C70" w:rsidRDefault="008C18D3" w:rsidP="008C18D3">
      <w:pPr>
        <w:spacing w:after="0" w:line="240" w:lineRule="auto"/>
        <w:rPr>
          <w:rFonts w:asciiTheme="minorHAnsi" w:eastAsia="Times New Roman" w:hAnsiTheme="minorHAnsi" w:cstheme="minorHAnsi"/>
          <w:lang w:eastAsia="en-NZ"/>
        </w:rPr>
      </w:pPr>
      <w:r w:rsidRPr="00D14C70">
        <w:rPr>
          <w:rFonts w:asciiTheme="minorHAnsi" w:eastAsia="Times New Roman" w:hAnsiTheme="minorHAnsi" w:cstheme="minorHAnsi"/>
          <w:lang w:eastAsia="en-NZ"/>
        </w:rPr>
        <w:t>Te Mauri o Rongo consists of four pou (pillars) within it, including:</w:t>
      </w:r>
    </w:p>
    <w:p w14:paraId="538AFD14" w14:textId="77777777" w:rsidR="008C18D3" w:rsidRPr="00D14C70" w:rsidRDefault="008C18D3" w:rsidP="008C18D3">
      <w:pPr>
        <w:spacing w:after="0" w:line="240" w:lineRule="auto"/>
        <w:rPr>
          <w:rFonts w:asciiTheme="minorHAnsi" w:eastAsia="Times New Roman" w:hAnsiTheme="minorHAnsi" w:cstheme="minorHAnsi"/>
          <w:lang w:eastAsia="en-NZ"/>
        </w:rPr>
      </w:pPr>
      <w:r w:rsidRPr="00D14C70">
        <w:rPr>
          <w:rFonts w:asciiTheme="minorHAnsi" w:eastAsia="Times New Roman" w:hAnsiTheme="minorHAnsi" w:cstheme="minorHAnsi"/>
          <w:lang w:eastAsia="en-NZ"/>
        </w:rPr>
        <w:t> </w:t>
      </w:r>
    </w:p>
    <w:p w14:paraId="161BBBE3" w14:textId="77777777" w:rsidR="008C18D3" w:rsidRPr="00D14C70" w:rsidRDefault="00296A2A" w:rsidP="008C18D3">
      <w:pPr>
        <w:spacing w:after="0" w:line="240" w:lineRule="auto"/>
        <w:rPr>
          <w:rFonts w:asciiTheme="minorHAnsi" w:eastAsia="Times New Roman" w:hAnsiTheme="minorHAnsi" w:cstheme="minorHAnsi"/>
          <w:lang w:eastAsia="en-NZ"/>
        </w:rPr>
      </w:pPr>
      <w:r w:rsidRPr="00D14C70">
        <w:rPr>
          <w:rFonts w:asciiTheme="minorHAnsi" w:eastAsia="Times New Roman" w:hAnsiTheme="minorHAnsi" w:cstheme="minorHAnsi"/>
          <w:b/>
          <w:color w:val="15284C"/>
        </w:rPr>
        <w:t>Wairuatanga</w:t>
      </w:r>
      <w:r w:rsidR="008C18D3" w:rsidRPr="00D14C70">
        <w:rPr>
          <w:rFonts w:asciiTheme="minorHAnsi" w:eastAsia="Times New Roman" w:hAnsiTheme="minorHAnsi" w:cstheme="minorHAnsi"/>
          <w:b/>
          <w:color w:val="15284C"/>
        </w:rPr>
        <w:t xml:space="preserve"> </w:t>
      </w:r>
      <w:r w:rsidR="008C18D3" w:rsidRPr="00D14C70">
        <w:rPr>
          <w:rFonts w:asciiTheme="minorHAnsi" w:eastAsia="Times New Roman" w:hAnsiTheme="minorHAnsi" w:cstheme="minorHAnsi"/>
          <w:lang w:eastAsia="en-NZ"/>
        </w:rPr>
        <w:t xml:space="preserve">– working with heart, the strong sense of purpose and commitment to service that health workers bring to their mahi. </w:t>
      </w:r>
      <w:r w:rsidR="00FC2E5B" w:rsidRPr="00D14C70">
        <w:rPr>
          <w:rFonts w:asciiTheme="minorHAnsi" w:eastAsia="Times New Roman" w:hAnsiTheme="minorHAnsi" w:cstheme="minorHAnsi"/>
          <w:lang w:eastAsia="en-NZ"/>
        </w:rPr>
        <w:br/>
      </w:r>
    </w:p>
    <w:p w14:paraId="4103C237" w14:textId="77777777" w:rsidR="008C18D3" w:rsidRPr="00D14C70" w:rsidRDefault="00296A2A" w:rsidP="008C18D3">
      <w:pPr>
        <w:spacing w:after="0" w:line="240" w:lineRule="auto"/>
        <w:rPr>
          <w:rFonts w:asciiTheme="minorHAnsi" w:eastAsia="Times New Roman" w:hAnsiTheme="minorHAnsi" w:cstheme="minorHAnsi"/>
          <w:lang w:eastAsia="en-NZ"/>
        </w:rPr>
      </w:pPr>
      <w:r w:rsidRPr="00D14C70">
        <w:rPr>
          <w:rFonts w:asciiTheme="minorHAnsi" w:eastAsia="Times New Roman" w:hAnsiTheme="minorHAnsi" w:cstheme="minorHAnsi"/>
          <w:b/>
          <w:color w:val="15284C"/>
        </w:rPr>
        <w:lastRenderedPageBreak/>
        <w:t>Rangatiratanga</w:t>
      </w:r>
      <w:r w:rsidR="008C18D3" w:rsidRPr="00D14C70">
        <w:rPr>
          <w:rFonts w:asciiTheme="minorHAnsi" w:eastAsia="Times New Roman" w:hAnsiTheme="minorHAnsi" w:cstheme="minorHAnsi"/>
          <w:b/>
          <w:color w:val="15284C"/>
        </w:rPr>
        <w:t xml:space="preserve"> </w:t>
      </w:r>
      <w:r w:rsidR="008C18D3" w:rsidRPr="00D14C70">
        <w:rPr>
          <w:rFonts w:asciiTheme="minorHAnsi" w:eastAsia="Times New Roman" w:hAnsiTheme="minorHAnsi" w:cstheme="minorHAnsi"/>
          <w:lang w:eastAsia="en-NZ"/>
        </w:rPr>
        <w:t>– as organisations we support our people to lead. We will know our people; we will grow those around us and be accountable with them in contributing to Pae Ora for all.</w:t>
      </w:r>
      <w:r w:rsidR="00FC2E5B" w:rsidRPr="00D14C70">
        <w:rPr>
          <w:rFonts w:asciiTheme="minorHAnsi" w:eastAsia="Times New Roman" w:hAnsiTheme="minorHAnsi" w:cstheme="minorHAnsi"/>
          <w:lang w:eastAsia="en-NZ"/>
        </w:rPr>
        <w:br/>
      </w:r>
      <w:r w:rsidR="00E0419E" w:rsidRPr="00D14C70">
        <w:rPr>
          <w:rFonts w:asciiTheme="minorHAnsi" w:eastAsia="Times New Roman" w:hAnsiTheme="minorHAnsi" w:cstheme="minorHAnsi"/>
          <w:lang w:eastAsia="en-NZ"/>
        </w:rPr>
        <w:br/>
      </w:r>
      <w:r w:rsidRPr="00D14C70">
        <w:rPr>
          <w:rFonts w:asciiTheme="minorHAnsi" w:eastAsia="Times New Roman" w:hAnsiTheme="minorHAnsi" w:cstheme="minorHAnsi"/>
          <w:b/>
          <w:color w:val="15284C"/>
        </w:rPr>
        <w:t>Whanaungatanga</w:t>
      </w:r>
      <w:r w:rsidR="008C18D3" w:rsidRPr="00D14C70">
        <w:rPr>
          <w:rFonts w:asciiTheme="minorHAnsi" w:eastAsia="Times New Roman" w:hAnsiTheme="minorHAnsi" w:cstheme="minorHAnsi"/>
          <w:b/>
          <w:bCs/>
          <w:lang w:eastAsia="en-NZ"/>
        </w:rPr>
        <w:t xml:space="preserve"> </w:t>
      </w:r>
      <w:r w:rsidR="008C18D3" w:rsidRPr="00D14C70">
        <w:rPr>
          <w:rFonts w:asciiTheme="minorHAnsi" w:eastAsia="Times New Roman" w:hAnsiTheme="minorHAnsi" w:cstheme="minorHAnsi"/>
          <w:lang w:eastAsia="en-NZ"/>
        </w:rPr>
        <w:t xml:space="preserve">– we are a team, and together a team of teams. Regardless of our role, we work together for a common purpose. We look out for each other and keep each other safe. </w:t>
      </w:r>
      <w:r w:rsidR="00FC2E5B" w:rsidRPr="00D14C70">
        <w:rPr>
          <w:rFonts w:asciiTheme="minorHAnsi" w:eastAsia="Times New Roman" w:hAnsiTheme="minorHAnsi" w:cstheme="minorHAnsi"/>
          <w:lang w:eastAsia="en-NZ"/>
        </w:rPr>
        <w:br/>
      </w:r>
      <w:r w:rsidR="00E0419E" w:rsidRPr="00D14C70">
        <w:rPr>
          <w:rFonts w:asciiTheme="minorHAnsi" w:eastAsia="Times New Roman" w:hAnsiTheme="minorHAnsi" w:cstheme="minorHAnsi"/>
          <w:lang w:eastAsia="en-NZ"/>
        </w:rPr>
        <w:br/>
      </w:r>
      <w:r w:rsidR="008B697F" w:rsidRPr="00D14C70">
        <w:rPr>
          <w:rFonts w:asciiTheme="minorHAnsi" w:eastAsia="Times New Roman" w:hAnsiTheme="minorHAnsi" w:cstheme="minorHAnsi"/>
          <w:b/>
          <w:color w:val="15284C"/>
        </w:rPr>
        <w:t>Te Korowai Āhuru</w:t>
      </w:r>
      <w:r w:rsidR="008C18D3" w:rsidRPr="00D14C70">
        <w:rPr>
          <w:rFonts w:asciiTheme="minorHAnsi" w:eastAsia="Times New Roman" w:hAnsiTheme="minorHAnsi" w:cstheme="minorHAnsi"/>
          <w:lang w:eastAsia="en-NZ"/>
        </w:rPr>
        <w:t xml:space="preserve"> – a cloak which seeks to provide safety and comfort to the workforce. </w:t>
      </w:r>
    </w:p>
    <w:p w14:paraId="483E8E26" w14:textId="77777777" w:rsidR="008C18D3" w:rsidRPr="00D14C70" w:rsidRDefault="008C18D3" w:rsidP="008C18D3">
      <w:pPr>
        <w:spacing w:after="0" w:line="240" w:lineRule="auto"/>
        <w:rPr>
          <w:rFonts w:asciiTheme="minorHAnsi" w:eastAsia="Times New Roman" w:hAnsiTheme="minorHAnsi" w:cstheme="minorHAnsi"/>
          <w:lang w:eastAsia="en-NZ"/>
        </w:rPr>
      </w:pPr>
      <w:r w:rsidRPr="00D14C70">
        <w:rPr>
          <w:rFonts w:asciiTheme="minorHAnsi" w:eastAsia="Times New Roman" w:hAnsiTheme="minorHAnsi" w:cstheme="minorHAnsi"/>
          <w:lang w:eastAsia="en-NZ"/>
        </w:rPr>
        <w:t> </w:t>
      </w:r>
    </w:p>
    <w:p w14:paraId="22E01D4D" w14:textId="77777777" w:rsidR="008C18D3" w:rsidRPr="00D14C70" w:rsidRDefault="008C18D3" w:rsidP="008C18D3">
      <w:pPr>
        <w:spacing w:after="0" w:line="240" w:lineRule="auto"/>
        <w:rPr>
          <w:rFonts w:asciiTheme="minorHAnsi" w:eastAsia="Times New Roman" w:hAnsiTheme="minorHAnsi" w:cstheme="minorHAnsi"/>
          <w:lang w:eastAsia="en-NZ"/>
        </w:rPr>
      </w:pPr>
      <w:r w:rsidRPr="00D14C70">
        <w:rPr>
          <w:rFonts w:asciiTheme="minorHAnsi" w:eastAsia="Times New Roman" w:hAnsiTheme="minorHAnsi" w:cstheme="minorHAnsi"/>
          <w:lang w:eastAsia="en-NZ"/>
        </w:rPr>
        <w:t xml:space="preserve">These values underpin how we relate to each other as we serve our whānau and communities. </w:t>
      </w:r>
    </w:p>
    <w:p w14:paraId="0AD0D01E" w14:textId="77777777" w:rsidR="008C18D3" w:rsidRPr="00D14C70" w:rsidRDefault="008C18D3" w:rsidP="008C18D3">
      <w:pPr>
        <w:spacing w:after="0" w:line="240" w:lineRule="auto"/>
        <w:rPr>
          <w:rFonts w:asciiTheme="minorHAnsi" w:eastAsia="Times New Roman" w:hAnsiTheme="minorHAnsi" w:cstheme="minorHAnsi"/>
          <w:lang w:eastAsia="en-NZ"/>
        </w:rPr>
      </w:pPr>
      <w:r w:rsidRPr="00D14C70">
        <w:rPr>
          <w:rFonts w:asciiTheme="minorHAnsi" w:eastAsia="Times New Roman" w:hAnsiTheme="minorHAnsi" w:cstheme="minorHAnsi"/>
          <w:lang w:eastAsia="en-NZ"/>
        </w:rPr>
        <w:t xml:space="preserve"> Together we will do this by: </w:t>
      </w:r>
    </w:p>
    <w:p w14:paraId="07CCCAC5" w14:textId="77777777" w:rsidR="008C18D3" w:rsidRPr="00D14C70" w:rsidRDefault="008C18D3" w:rsidP="000B3E62">
      <w:pPr>
        <w:pStyle w:val="ListParagraph"/>
        <w:numPr>
          <w:ilvl w:val="0"/>
          <w:numId w:val="17"/>
        </w:numPr>
        <w:spacing w:after="0" w:line="240" w:lineRule="auto"/>
        <w:contextualSpacing w:val="0"/>
        <w:jc w:val="both"/>
        <w:rPr>
          <w:rFonts w:asciiTheme="minorHAnsi" w:eastAsia="Segoe UI" w:hAnsiTheme="minorHAnsi" w:cstheme="minorHAnsi"/>
        </w:rPr>
      </w:pPr>
      <w:r w:rsidRPr="00D14C70">
        <w:rPr>
          <w:rFonts w:asciiTheme="minorHAnsi" w:eastAsia="Segoe UI" w:hAnsiTheme="minorHAnsi" w:cstheme="minorHAnsi"/>
        </w:rPr>
        <w:t>caring for the people</w:t>
      </w:r>
    </w:p>
    <w:p w14:paraId="568BA010" w14:textId="77777777" w:rsidR="008C18D3" w:rsidRPr="00D14C70" w:rsidRDefault="008C18D3" w:rsidP="000B3E62">
      <w:pPr>
        <w:pStyle w:val="ListParagraph"/>
        <w:numPr>
          <w:ilvl w:val="0"/>
          <w:numId w:val="17"/>
        </w:numPr>
        <w:spacing w:after="0" w:line="240" w:lineRule="auto"/>
        <w:contextualSpacing w:val="0"/>
        <w:jc w:val="both"/>
        <w:rPr>
          <w:rFonts w:asciiTheme="minorHAnsi" w:eastAsia="Segoe UI" w:hAnsiTheme="minorHAnsi" w:cstheme="minorHAnsi"/>
        </w:rPr>
      </w:pPr>
      <w:r w:rsidRPr="00D14C70">
        <w:rPr>
          <w:rFonts w:asciiTheme="minorHAnsi" w:eastAsia="Segoe UI" w:hAnsiTheme="minorHAnsi" w:cstheme="minorHAnsi"/>
        </w:rPr>
        <w:t>recognising, supporting and valuing our people and the work we all do</w:t>
      </w:r>
    </w:p>
    <w:p w14:paraId="45885E01" w14:textId="77777777" w:rsidR="008C18D3" w:rsidRPr="00D14C70" w:rsidRDefault="008C18D3" w:rsidP="000B3E62">
      <w:pPr>
        <w:pStyle w:val="ListParagraph"/>
        <w:numPr>
          <w:ilvl w:val="0"/>
          <w:numId w:val="17"/>
        </w:numPr>
        <w:spacing w:after="0" w:line="240" w:lineRule="auto"/>
        <w:contextualSpacing w:val="0"/>
        <w:jc w:val="both"/>
        <w:rPr>
          <w:rFonts w:asciiTheme="minorHAnsi" w:eastAsia="Segoe UI" w:hAnsiTheme="minorHAnsi" w:cstheme="minorHAnsi"/>
        </w:rPr>
      </w:pPr>
      <w:r w:rsidRPr="00D14C70">
        <w:rPr>
          <w:rFonts w:asciiTheme="minorHAnsi" w:eastAsia="Segoe UI" w:hAnsiTheme="minorHAnsi" w:cstheme="minorHAnsi"/>
        </w:rPr>
        <w:t>working together to design and deliver services</w:t>
      </w:r>
      <w:r w:rsidR="00D52287" w:rsidRPr="00D14C70">
        <w:rPr>
          <w:rFonts w:asciiTheme="minorHAnsi" w:eastAsia="Segoe UI" w:hAnsiTheme="minorHAnsi" w:cstheme="minorHAnsi"/>
        </w:rPr>
        <w:t>,</w:t>
      </w:r>
      <w:r w:rsidRPr="00D14C70">
        <w:rPr>
          <w:rFonts w:asciiTheme="minorHAnsi" w:eastAsia="Segoe UI" w:hAnsiTheme="minorHAnsi" w:cstheme="minorHAnsi"/>
        </w:rPr>
        <w:t xml:space="preserve"> and </w:t>
      </w:r>
    </w:p>
    <w:p w14:paraId="1B8B1E30" w14:textId="77777777" w:rsidR="008C18D3" w:rsidRDefault="008C18D3" w:rsidP="000B3E62">
      <w:pPr>
        <w:pStyle w:val="ListParagraph"/>
        <w:numPr>
          <w:ilvl w:val="0"/>
          <w:numId w:val="17"/>
        </w:numPr>
        <w:spacing w:after="0" w:line="240" w:lineRule="auto"/>
        <w:contextualSpacing w:val="0"/>
        <w:jc w:val="both"/>
        <w:rPr>
          <w:rFonts w:asciiTheme="minorHAnsi" w:eastAsia="Segoe UI" w:hAnsiTheme="minorHAnsi" w:cstheme="minorHAnsi"/>
        </w:rPr>
      </w:pPr>
      <w:r w:rsidRPr="00D14C70">
        <w:rPr>
          <w:rFonts w:asciiTheme="minorHAnsi" w:eastAsia="Segoe UI" w:hAnsiTheme="minorHAnsi" w:cstheme="minorHAnsi"/>
        </w:rPr>
        <w:t xml:space="preserve">defining the competencies and behaviours we expect from everyone. </w:t>
      </w:r>
    </w:p>
    <w:p w14:paraId="4311D867" w14:textId="77777777" w:rsidR="0039496C" w:rsidRDefault="0039496C" w:rsidP="0039496C">
      <w:pPr>
        <w:spacing w:after="0" w:line="240" w:lineRule="auto"/>
        <w:jc w:val="both"/>
        <w:rPr>
          <w:rFonts w:asciiTheme="minorHAnsi" w:eastAsia="Segoe UI" w:hAnsiTheme="minorHAnsi" w:cstheme="minorHAnsi"/>
        </w:rPr>
      </w:pPr>
    </w:p>
    <w:p w14:paraId="1EA7AD67" w14:textId="77777777" w:rsidR="001B63AB" w:rsidRPr="001B63AB" w:rsidRDefault="0039496C" w:rsidP="001B63AB">
      <w:pPr>
        <w:spacing w:after="0" w:line="240" w:lineRule="auto"/>
        <w:jc w:val="both"/>
        <w:rPr>
          <w:rFonts w:asciiTheme="minorHAnsi" w:eastAsia="Segoe UI" w:hAnsiTheme="minorHAnsi" w:cstheme="minorHAnsi"/>
          <w:b/>
          <w:color w:val="44546A" w:themeColor="text2"/>
          <w:sz w:val="28"/>
          <w:szCs w:val="28"/>
        </w:rPr>
      </w:pPr>
      <w:r w:rsidRPr="0039496C">
        <w:rPr>
          <w:rFonts w:asciiTheme="minorHAnsi" w:eastAsia="Segoe UI" w:hAnsiTheme="minorHAnsi" w:cstheme="minorHAnsi"/>
          <w:b/>
          <w:color w:val="44546A" w:themeColor="text2"/>
          <w:sz w:val="28"/>
          <w:szCs w:val="28"/>
        </w:rPr>
        <w:t>Our Team Accountability</w:t>
      </w:r>
    </w:p>
    <w:p w14:paraId="21B414EC" w14:textId="77777777" w:rsidR="001B63AB" w:rsidRDefault="001B63AB" w:rsidP="001B63AB">
      <w:pPr>
        <w:pStyle w:val="Default"/>
        <w:rPr>
          <w:sz w:val="22"/>
          <w:szCs w:val="22"/>
        </w:rPr>
      </w:pPr>
      <w:r>
        <w:rPr>
          <w:sz w:val="22"/>
          <w:szCs w:val="22"/>
        </w:rPr>
        <w:t xml:space="preserve">Within the Specialist Mental Health </w:t>
      </w:r>
      <w:proofErr w:type="gramStart"/>
      <w:r>
        <w:rPr>
          <w:sz w:val="22"/>
          <w:szCs w:val="22"/>
        </w:rPr>
        <w:t>Service</w:t>
      </w:r>
      <w:proofErr w:type="gramEnd"/>
      <w:r>
        <w:rPr>
          <w:sz w:val="22"/>
          <w:szCs w:val="22"/>
        </w:rPr>
        <w:t xml:space="preserve"> we are committed to honouring the Te Tiriti o Waitangi and its principles </w:t>
      </w:r>
      <w:r w:rsidR="005A2C0D">
        <w:rPr>
          <w:sz w:val="22"/>
          <w:szCs w:val="22"/>
        </w:rPr>
        <w:t>of Tino</w:t>
      </w:r>
      <w:r w:rsidRPr="0003480C">
        <w:rPr>
          <w:rFonts w:asciiTheme="minorHAnsi" w:hAnsiTheme="minorHAnsi" w:cstheme="minorHAnsi"/>
        </w:rPr>
        <w:t xml:space="preserve"> Rangatiratanga, Partnership, Equity, Active Protection and Options</w:t>
      </w:r>
      <w:r>
        <w:rPr>
          <w:sz w:val="22"/>
          <w:szCs w:val="22"/>
        </w:rPr>
        <w:t xml:space="preserve"> by ensuring our partnership with Māori are at the forefront of all our conversations. We are also committed to putting people at the heart of all we do, so that we are all supported to deliver world class healthcare to our communities. This means we all behave with honesty, integrity and courage; doing the right thing by each other and our communities. We demonstrate care and concern for our own and others wellbeing. We believe that diversity and inclusion is critical to ensure we deliver the best care for our diverse communities. Therefore, we always respect and value everyone’s differences. When making decisions we consider and seek a diverse range of viewpoints especially those from minority groups. </w:t>
      </w:r>
    </w:p>
    <w:p w14:paraId="149366AC" w14:textId="77777777" w:rsidR="001B63AB" w:rsidRDefault="001B63AB" w:rsidP="001B63AB">
      <w:pPr>
        <w:pStyle w:val="Default"/>
        <w:rPr>
          <w:sz w:val="22"/>
          <w:szCs w:val="22"/>
        </w:rPr>
      </w:pPr>
    </w:p>
    <w:p w14:paraId="75D68C27" w14:textId="77777777" w:rsidR="0039496C" w:rsidRDefault="00D814E3" w:rsidP="0003480C">
      <w:pPr>
        <w:spacing w:after="200" w:line="300" w:lineRule="exact"/>
        <w:rPr>
          <w:rFonts w:asciiTheme="minorHAnsi" w:eastAsia="Segoe UI" w:hAnsiTheme="minorHAnsi" w:cstheme="minorHAnsi"/>
          <w:b/>
          <w:color w:val="4472C4" w:themeColor="accent1"/>
          <w:sz w:val="28"/>
          <w:szCs w:val="28"/>
        </w:rPr>
      </w:pPr>
      <w:r w:rsidRPr="00D814E3">
        <w:rPr>
          <w:rFonts w:asciiTheme="minorHAnsi" w:eastAsia="Segoe UI" w:hAnsiTheme="minorHAnsi" w:cstheme="minorHAnsi"/>
          <w:b/>
          <w:color w:val="4472C4" w:themeColor="accent1"/>
          <w:sz w:val="28"/>
          <w:szCs w:val="28"/>
        </w:rPr>
        <w:t>Scope of Practice</w:t>
      </w:r>
    </w:p>
    <w:p w14:paraId="3B3DEB65" w14:textId="77777777" w:rsidR="00481E3F" w:rsidRPr="00481E3F" w:rsidRDefault="00481E3F" w:rsidP="00481E3F">
      <w:pPr>
        <w:pStyle w:val="NormalWeb"/>
        <w:spacing w:before="0" w:beforeAutospacing="0" w:after="240" w:afterAutospacing="0"/>
        <w:rPr>
          <w:rFonts w:asciiTheme="minorHAnsi" w:hAnsiTheme="minorHAnsi" w:cstheme="minorHAnsi"/>
          <w:color w:val="333333"/>
          <w:sz w:val="22"/>
          <w:szCs w:val="22"/>
        </w:rPr>
      </w:pPr>
      <w:r w:rsidRPr="00481E3F">
        <w:rPr>
          <w:rFonts w:asciiTheme="minorHAnsi" w:hAnsiTheme="minorHAnsi" w:cstheme="minorHAnsi"/>
          <w:color w:val="333333"/>
          <w:sz w:val="22"/>
          <w:szCs w:val="22"/>
        </w:rPr>
        <w:t>Nurse practitioners have advanced education, clinical training and the demonstrated competence and legal authority to practise beyond the level of a registered nurse. They work autonomously and in collaborative teams with other health professionals to promote health, prevent disease, and improve access and population health outcomes for a specific patient group or community.</w:t>
      </w:r>
    </w:p>
    <w:p w14:paraId="517C547D" w14:textId="77777777" w:rsidR="00481E3F" w:rsidRPr="00481E3F" w:rsidRDefault="00481E3F" w:rsidP="00481E3F">
      <w:pPr>
        <w:pStyle w:val="NormalWeb"/>
        <w:spacing w:before="0" w:beforeAutospacing="0" w:after="240" w:afterAutospacing="0"/>
        <w:rPr>
          <w:rFonts w:asciiTheme="minorHAnsi" w:hAnsiTheme="minorHAnsi" w:cstheme="minorHAnsi"/>
          <w:color w:val="333333"/>
          <w:sz w:val="22"/>
          <w:szCs w:val="22"/>
        </w:rPr>
      </w:pPr>
      <w:r w:rsidRPr="00481E3F">
        <w:rPr>
          <w:rFonts w:asciiTheme="minorHAnsi" w:hAnsiTheme="minorHAnsi" w:cstheme="minorHAnsi"/>
          <w:color w:val="333333"/>
          <w:sz w:val="22"/>
          <w:szCs w:val="22"/>
        </w:rPr>
        <w:t>Nurse practitioners manage episodes of care as the lead healthcare provider in partnership with health consumers and their families/whānau. They combine advanced nursing knowledge and skills with diagnostic reasoning and therapeutic knowledge to provide patient-centred healthcare services including the diagnosis and management of health consumers with common and complex health conditions.</w:t>
      </w:r>
    </w:p>
    <w:p w14:paraId="29C20E3D" w14:textId="77777777" w:rsidR="00481E3F" w:rsidRDefault="00481E3F" w:rsidP="00481E3F">
      <w:pPr>
        <w:pStyle w:val="NormalWeb"/>
        <w:spacing w:before="0" w:beforeAutospacing="0" w:after="240" w:afterAutospacing="0"/>
        <w:rPr>
          <w:rFonts w:asciiTheme="minorHAnsi" w:hAnsiTheme="minorHAnsi" w:cstheme="minorHAnsi"/>
          <w:color w:val="333333"/>
          <w:sz w:val="22"/>
          <w:szCs w:val="22"/>
        </w:rPr>
      </w:pPr>
      <w:r w:rsidRPr="00481E3F">
        <w:rPr>
          <w:rFonts w:asciiTheme="minorHAnsi" w:hAnsiTheme="minorHAnsi" w:cstheme="minorHAnsi"/>
          <w:color w:val="333333"/>
          <w:sz w:val="22"/>
          <w:szCs w:val="22"/>
        </w:rPr>
        <w:t>Nurse practitioners provide a wide range of assessment and treatment interventions, ordering and interpreting diagnostic and laboratory tests, prescribing medicines within their area of competence and admitting and discharging from hospital and other healthcare services/settings. As clinical leaders they work across healthcare settings and influence health service delivery and the wider profession.</w:t>
      </w:r>
    </w:p>
    <w:p w14:paraId="1135017C" w14:textId="77777777" w:rsidR="00481E3F" w:rsidRDefault="00481E3F" w:rsidP="00481E3F">
      <w:pPr>
        <w:pStyle w:val="NormalWeb"/>
        <w:spacing w:before="0" w:beforeAutospacing="0" w:after="240" w:afterAutospacing="0"/>
        <w:rPr>
          <w:rFonts w:asciiTheme="minorHAnsi" w:hAnsiTheme="minorHAnsi" w:cstheme="minorHAnsi"/>
          <w:color w:val="333333"/>
          <w:sz w:val="22"/>
          <w:szCs w:val="22"/>
        </w:rPr>
      </w:pPr>
    </w:p>
    <w:p w14:paraId="7D9A1692" w14:textId="77777777" w:rsidR="00481E3F" w:rsidRDefault="00481E3F" w:rsidP="00481E3F">
      <w:pPr>
        <w:pStyle w:val="NormalWeb"/>
        <w:spacing w:before="0" w:beforeAutospacing="0" w:after="240" w:afterAutospacing="0"/>
        <w:rPr>
          <w:rFonts w:ascii="Open Sans" w:hAnsi="Open Sans" w:cs="Open Sans"/>
          <w:color w:val="333333"/>
        </w:rPr>
      </w:pPr>
    </w:p>
    <w:p w14:paraId="1B97150D" w14:textId="77777777" w:rsidR="0091188D" w:rsidRPr="00D14C70" w:rsidRDefault="00DA061C" w:rsidP="0091188D">
      <w:pPr>
        <w:pStyle w:val="TableParagraph"/>
        <w:kinsoku w:val="0"/>
        <w:overflowPunct w:val="0"/>
        <w:spacing w:line="264" w:lineRule="exact"/>
        <w:rPr>
          <w:rFonts w:asciiTheme="minorHAnsi" w:hAnsiTheme="minorHAnsi" w:cstheme="minorHAnsi"/>
          <w:spacing w:val="-2"/>
          <w:sz w:val="22"/>
          <w:szCs w:val="22"/>
        </w:rPr>
      </w:pPr>
      <w:r w:rsidRPr="009D401C">
        <w:rPr>
          <w:rFonts w:asciiTheme="minorHAnsi" w:hAnsiTheme="minorHAnsi" w:cstheme="minorHAnsi"/>
          <w:color w:val="15284C"/>
          <w:sz w:val="28"/>
          <w:szCs w:val="28"/>
        </w:rPr>
        <w:lastRenderedPageBreak/>
        <w:t>Key Responsibilities</w:t>
      </w:r>
      <w:r w:rsidR="00821B99">
        <w:rPr>
          <w:rFonts w:asciiTheme="minorHAnsi" w:hAnsiTheme="minorHAnsi" w:cstheme="minorHAnsi"/>
          <w:color w:val="15284C"/>
        </w:rPr>
        <w:pict w14:anchorId="57717C17">
          <v:rect id="_x0000_i1026" style="width:451.3pt;height:1.5pt" o:hralign="center" o:hrstd="t" o:hrnoshade="t" o:hr="t" fillcolor="#15284c" stroked="f"/>
        </w:pict>
      </w:r>
      <w:r w:rsidR="00D14C70" w:rsidRPr="00D14C70">
        <w:rPr>
          <w:rFonts w:asciiTheme="minorHAnsi" w:hAnsiTheme="minorHAnsi" w:cstheme="minorHAnsi"/>
          <w:spacing w:val="-2"/>
          <w:sz w:val="22"/>
          <w:szCs w:val="22"/>
        </w:rPr>
        <w:t xml:space="preserve"> </w:t>
      </w:r>
    </w:p>
    <w:tbl>
      <w:tblPr>
        <w:tblW w:w="9498" w:type="dxa"/>
        <w:tblInd w:w="-284" w:type="dxa"/>
        <w:tblBorders>
          <w:top w:val="single" w:sz="4" w:space="0" w:color="7F7F7F"/>
          <w:bottom w:val="single" w:sz="4" w:space="0" w:color="7F7F7F"/>
        </w:tblBorders>
        <w:tblLook w:val="00A0" w:firstRow="1" w:lastRow="0" w:firstColumn="1" w:lastColumn="0" w:noHBand="0" w:noVBand="0"/>
      </w:tblPr>
      <w:tblGrid>
        <w:gridCol w:w="2105"/>
        <w:gridCol w:w="7393"/>
      </w:tblGrid>
      <w:tr w:rsidR="00BE7B1B" w:rsidRPr="00D14C70" w14:paraId="3CFBBEEA" w14:textId="77777777" w:rsidTr="00986B60">
        <w:tc>
          <w:tcPr>
            <w:tcW w:w="2105" w:type="dxa"/>
            <w:tcBorders>
              <w:top w:val="single" w:sz="4" w:space="0" w:color="D9D9D9"/>
              <w:bottom w:val="single" w:sz="4" w:space="0" w:color="D9D9D9"/>
              <w:right w:val="single" w:sz="4" w:space="0" w:color="D9D9D9"/>
            </w:tcBorders>
          </w:tcPr>
          <w:p w14:paraId="0E0F5E81" w14:textId="77777777" w:rsidR="00DF3A52" w:rsidRPr="00D14C70" w:rsidRDefault="0091188D" w:rsidP="00B9274B">
            <w:pPr>
              <w:pStyle w:val="Heading2"/>
              <w:rPr>
                <w:rFonts w:asciiTheme="minorHAnsi" w:hAnsiTheme="minorHAnsi" w:cstheme="minorHAnsi"/>
                <w:b w:val="0"/>
                <w:bCs/>
                <w:color w:val="15284C"/>
                <w:sz w:val="22"/>
                <w:szCs w:val="22"/>
              </w:rPr>
            </w:pPr>
            <w:bookmarkStart w:id="1" w:name="_Hlk191470127"/>
            <w:r w:rsidRPr="00D14C70">
              <w:rPr>
                <w:rFonts w:asciiTheme="minorHAnsi" w:hAnsiTheme="minorHAnsi" w:cstheme="minorHAnsi"/>
                <w:caps w:val="0"/>
                <w:color w:val="15284C"/>
                <w:sz w:val="22"/>
                <w:szCs w:val="22"/>
              </w:rPr>
              <w:t xml:space="preserve">Role </w:t>
            </w:r>
            <w:r w:rsidR="00295A5D" w:rsidRPr="00D14C70">
              <w:rPr>
                <w:rFonts w:asciiTheme="minorHAnsi" w:hAnsiTheme="minorHAnsi" w:cstheme="minorHAnsi"/>
                <w:caps w:val="0"/>
                <w:color w:val="15284C"/>
                <w:sz w:val="22"/>
                <w:szCs w:val="22"/>
              </w:rPr>
              <w:t>Responsibilities</w:t>
            </w:r>
          </w:p>
        </w:tc>
        <w:tc>
          <w:tcPr>
            <w:tcW w:w="7393" w:type="dxa"/>
            <w:tcBorders>
              <w:top w:val="single" w:sz="4" w:space="0" w:color="D9D9D9"/>
              <w:left w:val="single" w:sz="4" w:space="0" w:color="D9D9D9"/>
              <w:bottom w:val="single" w:sz="4" w:space="0" w:color="D9D9D9"/>
            </w:tcBorders>
          </w:tcPr>
          <w:p w14:paraId="7EA938FA" w14:textId="77777777" w:rsidR="00DF3A52" w:rsidRPr="00D14C70" w:rsidRDefault="00DF3A52" w:rsidP="00986B60">
            <w:pPr>
              <w:pStyle w:val="Heading2"/>
              <w:ind w:left="332"/>
              <w:rPr>
                <w:rFonts w:asciiTheme="minorHAnsi" w:hAnsiTheme="minorHAnsi" w:cstheme="minorHAnsi"/>
                <w:bCs/>
                <w:caps w:val="0"/>
                <w:color w:val="15284C"/>
                <w:sz w:val="22"/>
                <w:szCs w:val="22"/>
              </w:rPr>
            </w:pPr>
            <w:r w:rsidRPr="00D14C70">
              <w:rPr>
                <w:rFonts w:asciiTheme="minorHAnsi" w:hAnsiTheme="minorHAnsi" w:cstheme="minorHAnsi"/>
                <w:bCs/>
                <w:caps w:val="0"/>
                <w:color w:val="15284C"/>
                <w:sz w:val="22"/>
                <w:szCs w:val="22"/>
              </w:rPr>
              <w:t>Expected Outcomes / Performance Indicators</w:t>
            </w:r>
          </w:p>
        </w:tc>
      </w:tr>
      <w:tr w:rsidR="00AE69FC" w:rsidRPr="00D14C70" w14:paraId="1CDEDC44" w14:textId="77777777" w:rsidTr="00986B60">
        <w:tc>
          <w:tcPr>
            <w:tcW w:w="2105" w:type="dxa"/>
            <w:tcBorders>
              <w:top w:val="single" w:sz="4" w:space="0" w:color="D9D9D9"/>
              <w:bottom w:val="single" w:sz="4" w:space="0" w:color="D9D9D9"/>
              <w:right w:val="single" w:sz="4" w:space="0" w:color="D9D9D9"/>
            </w:tcBorders>
          </w:tcPr>
          <w:p w14:paraId="15B89818" w14:textId="44183856" w:rsidR="00AE69FC" w:rsidRPr="00481E3F" w:rsidRDefault="00AE69FC" w:rsidP="00481E3F">
            <w:pPr>
              <w:pStyle w:val="Heading2"/>
              <w:rPr>
                <w:rFonts w:asciiTheme="minorHAnsi" w:hAnsiTheme="minorHAnsi" w:cstheme="minorHAnsi"/>
                <w:caps w:val="0"/>
                <w:color w:val="15284C"/>
                <w:sz w:val="22"/>
                <w:szCs w:val="22"/>
              </w:rPr>
            </w:pPr>
            <w:r>
              <w:rPr>
                <w:rFonts w:asciiTheme="minorHAnsi" w:hAnsiTheme="minorHAnsi" w:cstheme="minorHAnsi"/>
                <w:caps w:val="0"/>
                <w:color w:val="15284C"/>
                <w:sz w:val="22"/>
                <w:szCs w:val="22"/>
              </w:rPr>
              <w:t>Professional accountabilities</w:t>
            </w:r>
          </w:p>
        </w:tc>
        <w:tc>
          <w:tcPr>
            <w:tcW w:w="7393" w:type="dxa"/>
            <w:tcBorders>
              <w:top w:val="single" w:sz="4" w:space="0" w:color="D9D9D9"/>
              <w:left w:val="single" w:sz="4" w:space="0" w:color="D9D9D9"/>
              <w:bottom w:val="single" w:sz="4" w:space="0" w:color="D9D9D9"/>
            </w:tcBorders>
          </w:tcPr>
          <w:p w14:paraId="65AF9B1F" w14:textId="77777777" w:rsidR="00AE69FC" w:rsidRPr="00481E3F" w:rsidRDefault="00AE69FC" w:rsidP="00481E3F">
            <w:pPr>
              <w:pStyle w:val="ListParagraph"/>
              <w:numPr>
                <w:ilvl w:val="0"/>
                <w:numId w:val="41"/>
              </w:numPr>
              <w:spacing w:after="200" w:line="240" w:lineRule="auto"/>
              <w:rPr>
                <w:rFonts w:asciiTheme="minorHAnsi" w:hAnsiTheme="minorHAnsi" w:cstheme="minorHAnsi"/>
                <w:bCs/>
                <w:caps/>
                <w:color w:val="15284C"/>
              </w:rPr>
            </w:pPr>
            <w:r w:rsidRPr="00481E3F">
              <w:rPr>
                <w:rFonts w:asciiTheme="minorHAnsi" w:eastAsia="Times New Roman" w:hAnsiTheme="minorHAnsi" w:cs="Calibri"/>
              </w:rPr>
              <w:t xml:space="preserve">Provide leadership and support to advance nursing practice and workforce development </w:t>
            </w:r>
          </w:p>
        </w:tc>
      </w:tr>
      <w:tr w:rsidR="00BE7B1B" w:rsidRPr="00D14C70" w14:paraId="2EDE260E" w14:textId="77777777" w:rsidTr="00986B60">
        <w:tc>
          <w:tcPr>
            <w:tcW w:w="2105" w:type="dxa"/>
            <w:tcBorders>
              <w:top w:val="single" w:sz="4" w:space="0" w:color="D9D9D9"/>
              <w:bottom w:val="single" w:sz="4" w:space="0" w:color="D9D9D9"/>
              <w:right w:val="single" w:sz="4" w:space="0" w:color="D9D9D9"/>
            </w:tcBorders>
          </w:tcPr>
          <w:p w14:paraId="2CB4D4AD" w14:textId="77777777" w:rsidR="00A21F97" w:rsidRPr="00AE69FC" w:rsidRDefault="00426D0E" w:rsidP="00F5482F">
            <w:pPr>
              <w:spacing w:after="0" w:line="240" w:lineRule="auto"/>
              <w:rPr>
                <w:rFonts w:asciiTheme="minorHAnsi" w:hAnsiTheme="minorHAnsi" w:cstheme="minorHAnsi"/>
                <w:b/>
                <w:bCs/>
                <w:highlight w:val="green"/>
              </w:rPr>
            </w:pPr>
            <w:r w:rsidRPr="00AE69FC">
              <w:rPr>
                <w:rFonts w:asciiTheme="minorHAnsi" w:hAnsiTheme="minorHAnsi" w:cstheme="minorHAnsi"/>
                <w:b/>
                <w:bCs/>
              </w:rPr>
              <w:t>Provides safe and accountable advanced nursing practice</w:t>
            </w:r>
          </w:p>
        </w:tc>
        <w:tc>
          <w:tcPr>
            <w:tcW w:w="7393" w:type="dxa"/>
            <w:tcBorders>
              <w:top w:val="single" w:sz="4" w:space="0" w:color="D9D9D9"/>
              <w:left w:val="single" w:sz="4" w:space="0" w:color="D9D9D9"/>
              <w:bottom w:val="single" w:sz="4" w:space="0" w:color="D9D9D9"/>
            </w:tcBorders>
          </w:tcPr>
          <w:p w14:paraId="304FBEA0" w14:textId="77777777" w:rsidR="00426D0E" w:rsidRPr="004052C5" w:rsidRDefault="00426D0E" w:rsidP="00F84124">
            <w:pPr>
              <w:numPr>
                <w:ilvl w:val="0"/>
                <w:numId w:val="27"/>
              </w:numPr>
              <w:spacing w:after="120" w:line="240" w:lineRule="auto"/>
              <w:contextualSpacing/>
              <w:rPr>
                <w:rFonts w:asciiTheme="minorHAnsi" w:eastAsia="Times New Roman" w:hAnsiTheme="minorHAnsi" w:cs="Calibri"/>
              </w:rPr>
            </w:pPr>
            <w:r w:rsidRPr="004052C5">
              <w:rPr>
                <w:rFonts w:asciiTheme="minorHAnsi" w:eastAsia="Times New Roman" w:hAnsiTheme="minorHAnsi" w:cs="Calibri"/>
              </w:rPr>
              <w:t xml:space="preserve">Practices within the legislation, professional standards and health policy relevant to </w:t>
            </w:r>
            <w:r>
              <w:rPr>
                <w:rFonts w:asciiTheme="minorHAnsi" w:eastAsia="Times New Roman" w:hAnsiTheme="minorHAnsi" w:cs="Calibri"/>
              </w:rPr>
              <w:t>NPs</w:t>
            </w:r>
          </w:p>
          <w:p w14:paraId="7E50C86D" w14:textId="77777777" w:rsidR="00426D0E" w:rsidRPr="004052C5" w:rsidRDefault="002D16A2" w:rsidP="00F84124">
            <w:pPr>
              <w:numPr>
                <w:ilvl w:val="0"/>
                <w:numId w:val="27"/>
              </w:numPr>
              <w:spacing w:after="120" w:line="240" w:lineRule="auto"/>
              <w:contextualSpacing/>
              <w:rPr>
                <w:rFonts w:asciiTheme="minorHAnsi" w:eastAsia="Times New Roman" w:hAnsiTheme="minorHAnsi" w:cs="Calibri"/>
              </w:rPr>
            </w:pPr>
            <w:r>
              <w:rPr>
                <w:rFonts w:asciiTheme="minorHAnsi" w:eastAsia="Times New Roman" w:hAnsiTheme="minorHAnsi" w:cs="Calibri"/>
              </w:rPr>
              <w:t xml:space="preserve">Self regulates area of practice </w:t>
            </w:r>
            <w:r w:rsidR="00426D0E" w:rsidRPr="004052C5">
              <w:rPr>
                <w:rFonts w:asciiTheme="minorHAnsi" w:eastAsia="Times New Roman" w:hAnsiTheme="minorHAnsi" w:cs="Calibri"/>
              </w:rPr>
              <w:t>and demonstrates timely referral and consultation when an issue is outside scope, area of practice, experience or competence</w:t>
            </w:r>
          </w:p>
          <w:p w14:paraId="7C2608A9" w14:textId="77777777" w:rsidR="00426D0E" w:rsidRPr="004052C5" w:rsidRDefault="00426D0E" w:rsidP="00F84124">
            <w:pPr>
              <w:numPr>
                <w:ilvl w:val="0"/>
                <w:numId w:val="27"/>
              </w:numPr>
              <w:spacing w:after="120" w:line="240" w:lineRule="auto"/>
              <w:contextualSpacing/>
              <w:rPr>
                <w:rFonts w:asciiTheme="minorHAnsi" w:eastAsia="Times New Roman" w:hAnsiTheme="minorHAnsi" w:cs="Calibri"/>
              </w:rPr>
            </w:pPr>
            <w:r w:rsidRPr="004052C5">
              <w:rPr>
                <w:rFonts w:asciiTheme="minorHAnsi" w:eastAsia="Times New Roman" w:hAnsiTheme="minorHAnsi" w:cs="Calibri"/>
              </w:rPr>
              <w:t>Self-monitors and critically reflects on practice including through regular professional supervision, collaborative case review and audit of practice, including prescribing</w:t>
            </w:r>
          </w:p>
          <w:p w14:paraId="5A274064" w14:textId="77777777" w:rsidR="00DF3A52" w:rsidRPr="00C373CC" w:rsidRDefault="00F84124" w:rsidP="00C373CC">
            <w:pPr>
              <w:numPr>
                <w:ilvl w:val="0"/>
                <w:numId w:val="27"/>
              </w:numPr>
              <w:spacing w:after="120" w:line="240" w:lineRule="auto"/>
              <w:contextualSpacing/>
              <w:rPr>
                <w:rFonts w:asciiTheme="minorHAnsi" w:eastAsia="Times New Roman" w:hAnsiTheme="minorHAnsi" w:cs="Calibri"/>
              </w:rPr>
            </w:pPr>
            <w:r w:rsidRPr="004052C5">
              <w:rPr>
                <w:rFonts w:asciiTheme="minorHAnsi" w:eastAsia="Times New Roman" w:hAnsiTheme="minorHAnsi" w:cs="Calibri"/>
              </w:rPr>
              <w:t>Integrates a broad base of nursing knowledge, human sciences (pathophysiology and psychosocial) and clinical knowledge and skills within a framework of nurse practitioner practice.</w:t>
            </w:r>
          </w:p>
        </w:tc>
      </w:tr>
      <w:tr w:rsidR="000B281D" w:rsidRPr="00D14C70" w14:paraId="5C7A77A1" w14:textId="77777777" w:rsidTr="00986B60">
        <w:trPr>
          <w:trHeight w:val="1677"/>
        </w:trPr>
        <w:tc>
          <w:tcPr>
            <w:tcW w:w="2105" w:type="dxa"/>
            <w:tcBorders>
              <w:top w:val="single" w:sz="4" w:space="0" w:color="D9D9D9"/>
              <w:bottom w:val="single" w:sz="4" w:space="0" w:color="D9D9D9"/>
              <w:right w:val="single" w:sz="4" w:space="0" w:color="D9D9D9"/>
            </w:tcBorders>
          </w:tcPr>
          <w:p w14:paraId="1B66A5E1" w14:textId="77777777" w:rsidR="000B281D" w:rsidRPr="00D14C70" w:rsidRDefault="00F84124" w:rsidP="00B9274B">
            <w:pPr>
              <w:spacing w:after="0" w:line="240" w:lineRule="auto"/>
              <w:rPr>
                <w:rFonts w:asciiTheme="minorHAnsi" w:hAnsiTheme="minorHAnsi" w:cstheme="minorHAnsi"/>
                <w:b/>
                <w:bCs/>
              </w:rPr>
            </w:pPr>
            <w:bookmarkStart w:id="2" w:name="_Hlk104804046"/>
            <w:r>
              <w:rPr>
                <w:rFonts w:asciiTheme="minorHAnsi" w:hAnsiTheme="minorHAnsi" w:cstheme="minorHAnsi"/>
                <w:b/>
                <w:bCs/>
              </w:rPr>
              <w:t>Conducts comprehensive assessments and applies diagnostic reasoning to identify health need and diagnoses</w:t>
            </w:r>
          </w:p>
        </w:tc>
        <w:tc>
          <w:tcPr>
            <w:tcW w:w="7393" w:type="dxa"/>
            <w:tcBorders>
              <w:top w:val="single" w:sz="4" w:space="0" w:color="D9D9D9"/>
              <w:left w:val="single" w:sz="4" w:space="0" w:color="D9D9D9"/>
              <w:bottom w:val="single" w:sz="4" w:space="0" w:color="D9D9D9"/>
            </w:tcBorders>
          </w:tcPr>
          <w:p w14:paraId="4BF66475" w14:textId="27535CB4" w:rsidR="00F84124" w:rsidRPr="004052C5" w:rsidRDefault="00F84124" w:rsidP="00F84124">
            <w:pPr>
              <w:numPr>
                <w:ilvl w:val="0"/>
                <w:numId w:val="27"/>
              </w:numPr>
              <w:spacing w:after="120" w:line="240" w:lineRule="auto"/>
              <w:contextualSpacing/>
              <w:rPr>
                <w:rFonts w:asciiTheme="minorHAnsi" w:eastAsia="Times New Roman" w:hAnsiTheme="minorHAnsi" w:cs="Calibri"/>
              </w:rPr>
            </w:pPr>
            <w:r w:rsidRPr="004052C5">
              <w:rPr>
                <w:rFonts w:asciiTheme="minorHAnsi" w:eastAsia="Times New Roman" w:hAnsiTheme="minorHAnsi" w:cs="Calibri"/>
              </w:rPr>
              <w:t>Completes a comprehensive health history relevant and appropriate to the presentation</w:t>
            </w:r>
            <w:r w:rsidR="00481E3F">
              <w:rPr>
                <w:rFonts w:asciiTheme="minorHAnsi" w:eastAsia="Times New Roman" w:hAnsiTheme="minorHAnsi" w:cs="Calibri"/>
              </w:rPr>
              <w:t xml:space="preserve"> of the </w:t>
            </w:r>
            <w:r w:rsidR="00481E3F">
              <w:rPr>
                <w:rFonts w:asciiTheme="minorHAnsi" w:eastAsia="Times New Roman" w:hAnsiTheme="minorHAnsi" w:cs="Calibri"/>
              </w:rPr>
              <w:t>whaiora</w:t>
            </w:r>
          </w:p>
          <w:p w14:paraId="4678AD6D" w14:textId="77777777" w:rsidR="00F84124" w:rsidRPr="004052C5" w:rsidRDefault="00F84124" w:rsidP="00F84124">
            <w:pPr>
              <w:numPr>
                <w:ilvl w:val="0"/>
                <w:numId w:val="27"/>
              </w:numPr>
              <w:spacing w:after="120" w:line="240" w:lineRule="auto"/>
              <w:contextualSpacing/>
              <w:rPr>
                <w:rFonts w:asciiTheme="minorHAnsi" w:eastAsia="Times New Roman" w:hAnsiTheme="minorHAnsi" w:cs="Calibri"/>
              </w:rPr>
            </w:pPr>
            <w:r w:rsidRPr="004052C5">
              <w:rPr>
                <w:rFonts w:asciiTheme="minorHAnsi" w:eastAsia="Times New Roman" w:hAnsiTheme="minorHAnsi" w:cs="Calibri"/>
              </w:rPr>
              <w:t>Identifies the level of assessment (focused or comprehensive) required and performs a systematic review based on the client’s presenting condition and health history</w:t>
            </w:r>
          </w:p>
          <w:p w14:paraId="1EA20F08" w14:textId="77777777" w:rsidR="00F84124" w:rsidRPr="004052C5" w:rsidRDefault="00F84124" w:rsidP="00F84124">
            <w:pPr>
              <w:numPr>
                <w:ilvl w:val="0"/>
                <w:numId w:val="27"/>
              </w:numPr>
              <w:spacing w:after="120" w:line="240" w:lineRule="auto"/>
              <w:contextualSpacing/>
              <w:rPr>
                <w:rFonts w:asciiTheme="minorHAnsi" w:eastAsia="Times New Roman" w:hAnsiTheme="minorHAnsi" w:cs="Calibri"/>
              </w:rPr>
            </w:pPr>
            <w:r w:rsidRPr="004052C5">
              <w:rPr>
                <w:rFonts w:asciiTheme="minorHAnsi" w:eastAsia="Times New Roman" w:hAnsiTheme="minorHAnsi" w:cs="Calibri"/>
              </w:rPr>
              <w:t>Demonstrates comprehensive skill in obtaining and interpreting data that informs clinical judgement and differential diagnosis including prior treatment outcomes, physical findings and test results</w:t>
            </w:r>
          </w:p>
          <w:p w14:paraId="4A2776FA" w14:textId="77777777" w:rsidR="00F84124" w:rsidRPr="004052C5" w:rsidRDefault="00F84124" w:rsidP="00F84124">
            <w:pPr>
              <w:numPr>
                <w:ilvl w:val="0"/>
                <w:numId w:val="27"/>
              </w:numPr>
              <w:spacing w:after="120" w:line="240" w:lineRule="auto"/>
              <w:contextualSpacing/>
              <w:rPr>
                <w:rFonts w:asciiTheme="minorHAnsi" w:eastAsia="Times New Roman" w:hAnsiTheme="minorHAnsi" w:cs="Calibri"/>
              </w:rPr>
            </w:pPr>
            <w:r w:rsidRPr="004052C5">
              <w:rPr>
                <w:rFonts w:asciiTheme="minorHAnsi" w:eastAsia="Times New Roman" w:hAnsiTheme="minorHAnsi" w:cs="Calibri"/>
              </w:rPr>
              <w:t xml:space="preserve">Orders or performs diagnostic investigations using evidence to support or rule out diagnoses </w:t>
            </w:r>
          </w:p>
          <w:p w14:paraId="670C4330" w14:textId="77777777" w:rsidR="000B281D" w:rsidRPr="00C373CC" w:rsidRDefault="000B281D" w:rsidP="00C373CC">
            <w:pPr>
              <w:spacing w:after="0" w:line="276" w:lineRule="auto"/>
              <w:rPr>
                <w:rFonts w:asciiTheme="minorHAnsi" w:hAnsiTheme="minorHAnsi" w:cstheme="minorHAnsi"/>
              </w:rPr>
            </w:pPr>
          </w:p>
        </w:tc>
      </w:tr>
      <w:tr w:rsidR="000B281D" w:rsidRPr="00D14C70" w14:paraId="5338DFD3" w14:textId="77777777" w:rsidTr="00986B60">
        <w:trPr>
          <w:trHeight w:val="1677"/>
        </w:trPr>
        <w:tc>
          <w:tcPr>
            <w:tcW w:w="2105" w:type="dxa"/>
            <w:tcBorders>
              <w:top w:val="single" w:sz="4" w:space="0" w:color="D9D9D9"/>
              <w:bottom w:val="single" w:sz="4" w:space="0" w:color="D9D9D9"/>
              <w:right w:val="single" w:sz="4" w:space="0" w:color="D9D9D9"/>
            </w:tcBorders>
          </w:tcPr>
          <w:p w14:paraId="614C4A9B" w14:textId="77777777" w:rsidR="000B281D" w:rsidRPr="00D14C70" w:rsidRDefault="000142F4" w:rsidP="00B9274B">
            <w:pPr>
              <w:spacing w:after="0" w:line="240" w:lineRule="auto"/>
              <w:rPr>
                <w:rFonts w:asciiTheme="minorHAnsi" w:hAnsiTheme="minorHAnsi" w:cstheme="minorHAnsi"/>
                <w:b/>
                <w:bCs/>
              </w:rPr>
            </w:pPr>
            <w:r>
              <w:rPr>
                <w:rFonts w:asciiTheme="minorHAnsi" w:hAnsiTheme="minorHAnsi" w:cstheme="minorHAnsi"/>
                <w:b/>
                <w:bCs/>
              </w:rPr>
              <w:t xml:space="preserve">Plans, implements and evaluates therapeutic interventions </w:t>
            </w:r>
          </w:p>
        </w:tc>
        <w:tc>
          <w:tcPr>
            <w:tcW w:w="7393" w:type="dxa"/>
            <w:tcBorders>
              <w:top w:val="single" w:sz="4" w:space="0" w:color="D9D9D9"/>
              <w:left w:val="single" w:sz="4" w:space="0" w:color="D9D9D9"/>
              <w:bottom w:val="single" w:sz="4" w:space="0" w:color="D9D9D9"/>
            </w:tcBorders>
          </w:tcPr>
          <w:p w14:paraId="46D70475" w14:textId="77777777" w:rsidR="000142F4" w:rsidRPr="004052C5" w:rsidRDefault="000142F4" w:rsidP="000142F4">
            <w:pPr>
              <w:numPr>
                <w:ilvl w:val="0"/>
                <w:numId w:val="27"/>
              </w:numPr>
              <w:spacing w:after="120" w:line="240" w:lineRule="auto"/>
              <w:contextualSpacing/>
              <w:rPr>
                <w:rFonts w:asciiTheme="minorHAnsi" w:eastAsia="Times New Roman" w:hAnsiTheme="minorHAnsi" w:cs="Calibri"/>
              </w:rPr>
            </w:pPr>
            <w:r w:rsidRPr="004052C5">
              <w:rPr>
                <w:rFonts w:asciiTheme="minorHAnsi" w:eastAsia="Times New Roman" w:hAnsiTheme="minorHAnsi" w:cs="Calibri"/>
              </w:rPr>
              <w:t>Works in partnership with the consumer to determine therapeutic goals and options</w:t>
            </w:r>
            <w:r>
              <w:rPr>
                <w:rFonts w:asciiTheme="minorHAnsi" w:eastAsia="Times New Roman" w:hAnsiTheme="minorHAnsi" w:cs="Calibri"/>
              </w:rPr>
              <w:t>, ensuring active participation in decision making</w:t>
            </w:r>
          </w:p>
          <w:p w14:paraId="41D2E8C7" w14:textId="77777777" w:rsidR="000142F4" w:rsidRPr="00C373CC" w:rsidRDefault="000142F4" w:rsidP="00C373CC">
            <w:pPr>
              <w:pStyle w:val="ListParagraph"/>
              <w:numPr>
                <w:ilvl w:val="0"/>
                <w:numId w:val="27"/>
              </w:numPr>
              <w:spacing w:after="0" w:line="276" w:lineRule="auto"/>
              <w:rPr>
                <w:rFonts w:asciiTheme="minorHAnsi" w:hAnsiTheme="minorHAnsi" w:cstheme="minorHAnsi"/>
              </w:rPr>
            </w:pPr>
            <w:r w:rsidRPr="004052C5">
              <w:rPr>
                <w:rFonts w:asciiTheme="minorHAnsi" w:eastAsia="Times New Roman" w:hAnsiTheme="minorHAnsi" w:cs="Calibri"/>
              </w:rPr>
              <w:t>Applies a comprehensive knowledge of pharmacolog</w:t>
            </w:r>
            <w:r w:rsidR="00C373CC">
              <w:rPr>
                <w:rFonts w:asciiTheme="minorHAnsi" w:eastAsia="Times New Roman" w:hAnsiTheme="minorHAnsi" w:cs="Calibri"/>
              </w:rPr>
              <w:t xml:space="preserve">ical and non-pharmacological </w:t>
            </w:r>
            <w:r w:rsidR="00243013">
              <w:rPr>
                <w:rFonts w:asciiTheme="minorHAnsi" w:eastAsia="Times New Roman" w:hAnsiTheme="minorHAnsi" w:cs="Calibri"/>
              </w:rPr>
              <w:t xml:space="preserve">interventions </w:t>
            </w:r>
            <w:r w:rsidR="00243013" w:rsidRPr="004052C5">
              <w:rPr>
                <w:rFonts w:asciiTheme="minorHAnsi" w:eastAsia="Times New Roman" w:hAnsiTheme="minorHAnsi" w:cs="Calibri"/>
              </w:rPr>
              <w:t>to</w:t>
            </w:r>
            <w:r w:rsidRPr="004052C5">
              <w:rPr>
                <w:rFonts w:asciiTheme="minorHAnsi" w:eastAsia="Times New Roman" w:hAnsiTheme="minorHAnsi" w:cs="Calibri"/>
              </w:rPr>
              <w:t xml:space="preserve"> make safe and appropriate risk-benefit prescribing decisions</w:t>
            </w:r>
          </w:p>
        </w:tc>
      </w:tr>
      <w:tr w:rsidR="000B281D" w:rsidRPr="00D14C70" w14:paraId="293A1CD6" w14:textId="77777777" w:rsidTr="00986B60">
        <w:trPr>
          <w:trHeight w:val="699"/>
        </w:trPr>
        <w:tc>
          <w:tcPr>
            <w:tcW w:w="2105" w:type="dxa"/>
            <w:tcBorders>
              <w:top w:val="single" w:sz="4" w:space="0" w:color="D9D9D9"/>
              <w:bottom w:val="single" w:sz="4" w:space="0" w:color="D9D9D9"/>
              <w:right w:val="single" w:sz="4" w:space="0" w:color="D9D9D9"/>
            </w:tcBorders>
          </w:tcPr>
          <w:p w14:paraId="47EF9112" w14:textId="77777777" w:rsidR="000B281D" w:rsidRPr="000142F4" w:rsidRDefault="000142F4" w:rsidP="00B9274B">
            <w:pPr>
              <w:spacing w:after="0" w:line="240" w:lineRule="auto"/>
              <w:rPr>
                <w:rFonts w:asciiTheme="minorHAnsi" w:hAnsiTheme="minorHAnsi" w:cstheme="minorHAnsi"/>
                <w:b/>
                <w:bCs/>
              </w:rPr>
            </w:pPr>
            <w:r>
              <w:rPr>
                <w:rFonts w:asciiTheme="minorHAnsi" w:hAnsiTheme="minorHAnsi" w:cstheme="minorHAnsi"/>
                <w:b/>
                <w:bCs/>
              </w:rPr>
              <w:t>Works in p</w:t>
            </w:r>
            <w:r w:rsidRPr="000142F4">
              <w:rPr>
                <w:rFonts w:asciiTheme="minorHAnsi" w:hAnsiTheme="minorHAnsi" w:cstheme="minorHAnsi"/>
                <w:b/>
                <w:bCs/>
              </w:rPr>
              <w:t>artnership with consumers</w:t>
            </w:r>
          </w:p>
        </w:tc>
        <w:tc>
          <w:tcPr>
            <w:tcW w:w="7393" w:type="dxa"/>
            <w:tcBorders>
              <w:top w:val="single" w:sz="4" w:space="0" w:color="D9D9D9"/>
              <w:left w:val="single" w:sz="4" w:space="0" w:color="D9D9D9"/>
              <w:bottom w:val="single" w:sz="4" w:space="0" w:color="D9D9D9"/>
            </w:tcBorders>
          </w:tcPr>
          <w:p w14:paraId="4C9D3D33" w14:textId="77777777" w:rsidR="00A40B6B" w:rsidRPr="004052C5" w:rsidRDefault="00A40B6B" w:rsidP="00A40B6B">
            <w:pPr>
              <w:numPr>
                <w:ilvl w:val="0"/>
                <w:numId w:val="27"/>
              </w:numPr>
              <w:spacing w:after="120" w:line="240" w:lineRule="auto"/>
              <w:contextualSpacing/>
              <w:rPr>
                <w:rFonts w:asciiTheme="minorHAnsi" w:eastAsia="Times New Roman" w:hAnsiTheme="minorHAnsi" w:cs="Calibri"/>
              </w:rPr>
            </w:pPr>
            <w:r w:rsidRPr="004052C5">
              <w:rPr>
                <w:rFonts w:asciiTheme="minorHAnsi" w:eastAsia="Times New Roman" w:hAnsiTheme="minorHAnsi" w:cs="Calibri"/>
              </w:rPr>
              <w:t xml:space="preserve">Demonstrates respect for difference in cultural, social and developmental responses to health and illness and incorporates health beliefs of the health consumer / community into care planning and implementation </w:t>
            </w:r>
          </w:p>
          <w:p w14:paraId="4741A950" w14:textId="77777777" w:rsidR="00A40B6B" w:rsidRPr="004052C5" w:rsidRDefault="00A40B6B" w:rsidP="00A40B6B">
            <w:pPr>
              <w:numPr>
                <w:ilvl w:val="0"/>
                <w:numId w:val="27"/>
              </w:numPr>
              <w:spacing w:after="120" w:line="240" w:lineRule="auto"/>
              <w:contextualSpacing/>
              <w:rPr>
                <w:rFonts w:asciiTheme="minorHAnsi" w:eastAsia="Times New Roman" w:hAnsiTheme="minorHAnsi" w:cs="Calibri"/>
              </w:rPr>
            </w:pPr>
            <w:r>
              <w:rPr>
                <w:rFonts w:asciiTheme="minorHAnsi" w:eastAsia="Times New Roman" w:hAnsiTheme="minorHAnsi" w:cs="Calibri"/>
              </w:rPr>
              <w:t>W</w:t>
            </w:r>
            <w:r w:rsidRPr="004052C5">
              <w:rPr>
                <w:rFonts w:asciiTheme="minorHAnsi" w:eastAsia="Times New Roman" w:hAnsiTheme="minorHAnsi" w:cs="Calibri"/>
              </w:rPr>
              <w:t>orks in partnership with the consumer and their family/wh</w:t>
            </w:r>
            <w:r>
              <w:rPr>
                <w:rFonts w:asciiTheme="minorHAnsi" w:eastAsia="Times New Roman" w:hAnsiTheme="minorHAnsi" w:cs="Calibri"/>
              </w:rPr>
              <w:t>ā</w:t>
            </w:r>
            <w:r w:rsidRPr="004052C5">
              <w:rPr>
                <w:rFonts w:asciiTheme="minorHAnsi" w:eastAsia="Times New Roman" w:hAnsiTheme="minorHAnsi" w:cs="Calibri"/>
              </w:rPr>
              <w:t>nau where relevant regarding diagnoses, prognoses and self-management, including risk factors and therapeutic interventions</w:t>
            </w:r>
          </w:p>
          <w:p w14:paraId="3D094F75" w14:textId="77777777" w:rsidR="000B281D" w:rsidRPr="00A40B6B" w:rsidRDefault="000B281D" w:rsidP="00A40B6B">
            <w:pPr>
              <w:spacing w:after="0" w:line="276" w:lineRule="auto"/>
              <w:ind w:left="360"/>
              <w:rPr>
                <w:rFonts w:asciiTheme="minorHAnsi" w:hAnsiTheme="minorHAnsi" w:cstheme="minorHAnsi"/>
              </w:rPr>
            </w:pPr>
          </w:p>
        </w:tc>
      </w:tr>
      <w:tr w:rsidR="000B281D" w:rsidRPr="00D14C70" w14:paraId="2EA9AD49" w14:textId="77777777" w:rsidTr="00986B60">
        <w:trPr>
          <w:trHeight w:val="1677"/>
        </w:trPr>
        <w:tc>
          <w:tcPr>
            <w:tcW w:w="2105" w:type="dxa"/>
            <w:tcBorders>
              <w:top w:val="single" w:sz="4" w:space="0" w:color="D9D9D9"/>
              <w:bottom w:val="single" w:sz="4" w:space="0" w:color="D9D9D9"/>
              <w:right w:val="single" w:sz="4" w:space="0" w:color="D9D9D9"/>
            </w:tcBorders>
          </w:tcPr>
          <w:p w14:paraId="357115B5" w14:textId="77777777" w:rsidR="000B281D" w:rsidRPr="00A40B6B" w:rsidRDefault="00A40B6B" w:rsidP="00B9274B">
            <w:pPr>
              <w:spacing w:after="0" w:line="240" w:lineRule="auto"/>
              <w:rPr>
                <w:rFonts w:asciiTheme="minorHAnsi" w:hAnsiTheme="minorHAnsi" w:cstheme="minorHAnsi"/>
                <w:b/>
                <w:bCs/>
              </w:rPr>
            </w:pPr>
            <w:r w:rsidRPr="00A40B6B">
              <w:rPr>
                <w:rFonts w:asciiTheme="minorHAnsi" w:hAnsiTheme="minorHAnsi" w:cstheme="minorHAnsi"/>
                <w:b/>
                <w:bCs/>
              </w:rPr>
              <w:lastRenderedPageBreak/>
              <w:t xml:space="preserve">Works collaboratively with healthcare teams </w:t>
            </w:r>
          </w:p>
        </w:tc>
        <w:tc>
          <w:tcPr>
            <w:tcW w:w="7393" w:type="dxa"/>
            <w:tcBorders>
              <w:top w:val="single" w:sz="4" w:space="0" w:color="D9D9D9"/>
              <w:left w:val="single" w:sz="4" w:space="0" w:color="D9D9D9"/>
              <w:bottom w:val="single" w:sz="4" w:space="0" w:color="D9D9D9"/>
            </w:tcBorders>
          </w:tcPr>
          <w:p w14:paraId="4E5AA409" w14:textId="77777777" w:rsidR="00A40B6B" w:rsidRPr="00A40B6B" w:rsidRDefault="00A40B6B" w:rsidP="00A40B6B">
            <w:pPr>
              <w:numPr>
                <w:ilvl w:val="0"/>
                <w:numId w:val="27"/>
              </w:numPr>
              <w:spacing w:after="120" w:line="240" w:lineRule="auto"/>
              <w:contextualSpacing/>
              <w:rPr>
                <w:rFonts w:asciiTheme="minorHAnsi" w:eastAsia="Times New Roman" w:hAnsiTheme="minorHAnsi" w:cs="Calibri"/>
              </w:rPr>
            </w:pPr>
            <w:r w:rsidRPr="004052C5">
              <w:rPr>
                <w:rFonts w:asciiTheme="minorHAnsi" w:eastAsia="Times New Roman" w:hAnsiTheme="minorHAnsi" w:cs="Calibri"/>
              </w:rPr>
              <w:t>Demonstrates advanced interpersonal, leadership and management skills to foster and maintain collegial relationships by communicating and</w:t>
            </w:r>
            <w:r>
              <w:rPr>
                <w:rFonts w:asciiTheme="minorHAnsi" w:eastAsia="Times New Roman" w:hAnsiTheme="minorHAnsi" w:cs="Calibri"/>
              </w:rPr>
              <w:t xml:space="preserve"> </w:t>
            </w:r>
            <w:r w:rsidRPr="00A40B6B">
              <w:rPr>
                <w:rFonts w:asciiTheme="minorHAnsi" w:eastAsia="Times New Roman" w:hAnsiTheme="minorHAnsi" w:cs="Calibri"/>
              </w:rPr>
              <w:t xml:space="preserve">engaging effectively and professionally with diverse groups </w:t>
            </w:r>
          </w:p>
          <w:p w14:paraId="0653BA99" w14:textId="77777777" w:rsidR="00A40B6B" w:rsidRPr="004052C5" w:rsidRDefault="00A40B6B" w:rsidP="00A40B6B">
            <w:pPr>
              <w:numPr>
                <w:ilvl w:val="0"/>
                <w:numId w:val="27"/>
              </w:numPr>
              <w:spacing w:after="120" w:line="240" w:lineRule="auto"/>
              <w:contextualSpacing/>
              <w:rPr>
                <w:rFonts w:asciiTheme="minorHAnsi" w:eastAsia="Times New Roman" w:hAnsiTheme="minorHAnsi" w:cs="Calibri"/>
              </w:rPr>
            </w:pPr>
            <w:r w:rsidRPr="004052C5">
              <w:rPr>
                <w:rFonts w:asciiTheme="minorHAnsi" w:eastAsia="Times New Roman" w:hAnsiTheme="minorHAnsi" w:cs="Calibri"/>
              </w:rPr>
              <w:t>Contributes to healthcare teams by supporting, directing, educati</w:t>
            </w:r>
            <w:r>
              <w:rPr>
                <w:rFonts w:asciiTheme="minorHAnsi" w:eastAsia="Times New Roman" w:hAnsiTheme="minorHAnsi" w:cs="Calibri"/>
              </w:rPr>
              <w:t>ng</w:t>
            </w:r>
            <w:r w:rsidRPr="004052C5">
              <w:rPr>
                <w:rFonts w:asciiTheme="minorHAnsi" w:eastAsia="Times New Roman" w:hAnsiTheme="minorHAnsi" w:cs="Calibri"/>
              </w:rPr>
              <w:t xml:space="preserve"> and mentoring colleagues, students and others</w:t>
            </w:r>
          </w:p>
          <w:p w14:paraId="552A4471" w14:textId="77777777" w:rsidR="00A40B6B" w:rsidRPr="004052C5" w:rsidRDefault="00A40B6B" w:rsidP="00A40B6B">
            <w:pPr>
              <w:numPr>
                <w:ilvl w:val="0"/>
                <w:numId w:val="27"/>
              </w:numPr>
              <w:spacing w:after="120" w:line="240" w:lineRule="auto"/>
              <w:contextualSpacing/>
              <w:rPr>
                <w:rFonts w:asciiTheme="minorHAnsi" w:eastAsia="Times New Roman" w:hAnsiTheme="minorHAnsi" w:cs="Calibri"/>
              </w:rPr>
            </w:pPr>
            <w:r w:rsidRPr="004052C5">
              <w:rPr>
                <w:rFonts w:asciiTheme="minorHAnsi" w:eastAsia="Times New Roman" w:hAnsiTheme="minorHAnsi" w:cs="Calibri"/>
              </w:rPr>
              <w:t>Articulates the NP role and promotes nursing in clinical, political and professional contexts</w:t>
            </w:r>
          </w:p>
          <w:p w14:paraId="51907A1E" w14:textId="77777777" w:rsidR="000B281D" w:rsidRPr="00D14C70" w:rsidRDefault="00A40B6B" w:rsidP="00A40B6B">
            <w:pPr>
              <w:pStyle w:val="ListParagraph"/>
              <w:numPr>
                <w:ilvl w:val="0"/>
                <w:numId w:val="27"/>
              </w:numPr>
              <w:spacing w:after="0" w:line="276" w:lineRule="auto"/>
              <w:rPr>
                <w:rFonts w:asciiTheme="minorHAnsi" w:hAnsiTheme="minorHAnsi" w:cstheme="minorHAnsi"/>
              </w:rPr>
            </w:pPr>
            <w:r w:rsidRPr="004052C5">
              <w:rPr>
                <w:rFonts w:asciiTheme="minorHAnsi" w:eastAsia="Times New Roman" w:hAnsiTheme="minorHAnsi" w:cs="Calibri"/>
              </w:rPr>
              <w:t>Supports the development of clinical expertise and critical thinking in</w:t>
            </w:r>
            <w:r>
              <w:rPr>
                <w:rFonts w:asciiTheme="minorHAnsi" w:eastAsia="Times New Roman" w:hAnsiTheme="minorHAnsi" w:cs="Calibri"/>
              </w:rPr>
              <w:t xml:space="preserve"> nursing and other team members</w:t>
            </w:r>
          </w:p>
        </w:tc>
      </w:tr>
      <w:tr w:rsidR="00F5482F" w:rsidRPr="00D14C70" w14:paraId="2BFD1E0B" w14:textId="77777777" w:rsidTr="00986B60">
        <w:trPr>
          <w:trHeight w:val="1677"/>
        </w:trPr>
        <w:tc>
          <w:tcPr>
            <w:tcW w:w="2105" w:type="dxa"/>
            <w:tcBorders>
              <w:top w:val="single" w:sz="4" w:space="0" w:color="D9D9D9"/>
              <w:bottom w:val="single" w:sz="4" w:space="0" w:color="D9D9D9"/>
              <w:right w:val="single" w:sz="4" w:space="0" w:color="D9D9D9"/>
            </w:tcBorders>
          </w:tcPr>
          <w:p w14:paraId="3E69A1EF" w14:textId="77777777" w:rsidR="00F5482F" w:rsidRPr="00786F98" w:rsidRDefault="00786F98" w:rsidP="00B9274B">
            <w:pPr>
              <w:spacing w:after="0" w:line="240" w:lineRule="auto"/>
              <w:rPr>
                <w:rFonts w:asciiTheme="minorHAnsi" w:hAnsiTheme="minorHAnsi" w:cstheme="minorHAnsi"/>
                <w:b/>
                <w:bCs/>
              </w:rPr>
            </w:pPr>
            <w:r w:rsidRPr="00786F98">
              <w:rPr>
                <w:rFonts w:asciiTheme="minorHAnsi" w:hAnsiTheme="minorHAnsi" w:cstheme="minorHAnsi"/>
                <w:b/>
                <w:bCs/>
              </w:rPr>
              <w:t>Works to improve the quality and heath outcomes of health care</w:t>
            </w:r>
          </w:p>
        </w:tc>
        <w:tc>
          <w:tcPr>
            <w:tcW w:w="7393" w:type="dxa"/>
            <w:tcBorders>
              <w:top w:val="single" w:sz="4" w:space="0" w:color="D9D9D9"/>
              <w:left w:val="single" w:sz="4" w:space="0" w:color="D9D9D9"/>
              <w:bottom w:val="single" w:sz="4" w:space="0" w:color="D9D9D9"/>
            </w:tcBorders>
          </w:tcPr>
          <w:p w14:paraId="7576348C" w14:textId="77777777" w:rsidR="00786F98" w:rsidRPr="004052C5" w:rsidRDefault="00786F98" w:rsidP="00786F98">
            <w:pPr>
              <w:numPr>
                <w:ilvl w:val="0"/>
                <w:numId w:val="27"/>
              </w:numPr>
              <w:spacing w:after="120" w:line="240" w:lineRule="auto"/>
              <w:contextualSpacing/>
              <w:rPr>
                <w:rFonts w:asciiTheme="minorHAnsi" w:eastAsia="Times New Roman" w:hAnsiTheme="minorHAnsi" w:cs="Calibri"/>
              </w:rPr>
            </w:pPr>
            <w:r w:rsidRPr="004052C5">
              <w:rPr>
                <w:rFonts w:asciiTheme="minorHAnsi" w:eastAsia="Times New Roman" w:hAnsiTheme="minorHAnsi" w:cs="Calibri"/>
              </w:rPr>
              <w:t>Utilises systems thinking and critical inquiry skills to audit, evaluate and improve the quality of health services</w:t>
            </w:r>
          </w:p>
          <w:p w14:paraId="52CAE02F" w14:textId="77777777" w:rsidR="00786F98" w:rsidRPr="004052C5" w:rsidRDefault="00786F98" w:rsidP="00786F98">
            <w:pPr>
              <w:numPr>
                <w:ilvl w:val="0"/>
                <w:numId w:val="27"/>
              </w:numPr>
              <w:spacing w:after="120" w:line="240" w:lineRule="auto"/>
              <w:contextualSpacing/>
              <w:rPr>
                <w:rFonts w:asciiTheme="minorHAnsi" w:eastAsia="Times New Roman" w:hAnsiTheme="minorHAnsi" w:cs="Calibri"/>
              </w:rPr>
            </w:pPr>
            <w:r w:rsidRPr="004052C5">
              <w:rPr>
                <w:rFonts w:asciiTheme="minorHAnsi" w:eastAsia="Times New Roman" w:hAnsiTheme="minorHAnsi" w:cs="Calibri"/>
              </w:rPr>
              <w:t>Uses relevant tools to monitor and measure the effectiveness of strategies, services and interventions to promote safe practice</w:t>
            </w:r>
          </w:p>
          <w:p w14:paraId="4C0758B2" w14:textId="77777777" w:rsidR="00786F98" w:rsidRPr="004052C5" w:rsidRDefault="00786F98" w:rsidP="00786F98">
            <w:pPr>
              <w:numPr>
                <w:ilvl w:val="0"/>
                <w:numId w:val="27"/>
              </w:numPr>
              <w:spacing w:after="120" w:line="240" w:lineRule="auto"/>
              <w:contextualSpacing/>
              <w:rPr>
                <w:rFonts w:asciiTheme="minorHAnsi" w:eastAsia="Times New Roman" w:hAnsiTheme="minorHAnsi" w:cs="Calibri"/>
              </w:rPr>
            </w:pPr>
            <w:r>
              <w:rPr>
                <w:rFonts w:asciiTheme="minorHAnsi" w:eastAsia="Times New Roman" w:hAnsiTheme="minorHAnsi" w:cs="Calibri"/>
              </w:rPr>
              <w:t>A</w:t>
            </w:r>
            <w:r w:rsidRPr="004052C5">
              <w:rPr>
                <w:rFonts w:asciiTheme="minorHAnsi" w:eastAsia="Times New Roman" w:hAnsiTheme="minorHAnsi" w:cs="Calibri"/>
              </w:rPr>
              <w:t>dvocate</w:t>
            </w:r>
            <w:r>
              <w:rPr>
                <w:rFonts w:asciiTheme="minorHAnsi" w:eastAsia="Times New Roman" w:hAnsiTheme="minorHAnsi" w:cs="Calibri"/>
              </w:rPr>
              <w:t>s</w:t>
            </w:r>
            <w:r w:rsidRPr="004052C5">
              <w:rPr>
                <w:rFonts w:asciiTheme="minorHAnsi" w:eastAsia="Times New Roman" w:hAnsiTheme="minorHAnsi" w:cs="Calibri"/>
              </w:rPr>
              <w:t>, influence</w:t>
            </w:r>
            <w:r>
              <w:rPr>
                <w:rFonts w:asciiTheme="minorHAnsi" w:eastAsia="Times New Roman" w:hAnsiTheme="minorHAnsi" w:cs="Calibri"/>
              </w:rPr>
              <w:t>s</w:t>
            </w:r>
            <w:r w:rsidRPr="004052C5">
              <w:rPr>
                <w:rFonts w:asciiTheme="minorHAnsi" w:eastAsia="Times New Roman" w:hAnsiTheme="minorHAnsi" w:cs="Calibri"/>
              </w:rPr>
              <w:t xml:space="preserve"> and manage</w:t>
            </w:r>
            <w:r>
              <w:rPr>
                <w:rFonts w:asciiTheme="minorHAnsi" w:eastAsia="Times New Roman" w:hAnsiTheme="minorHAnsi" w:cs="Calibri"/>
              </w:rPr>
              <w:t>s</w:t>
            </w:r>
            <w:r w:rsidRPr="004052C5">
              <w:rPr>
                <w:rFonts w:asciiTheme="minorHAnsi" w:eastAsia="Times New Roman" w:hAnsiTheme="minorHAnsi" w:cs="Calibri"/>
              </w:rPr>
              <w:t xml:space="preserve"> innovative changes to services to improve access, equity of outcomes, </w:t>
            </w:r>
            <w:r>
              <w:rPr>
                <w:rFonts w:asciiTheme="minorHAnsi" w:eastAsia="Times New Roman" w:hAnsiTheme="minorHAnsi" w:cs="Calibri"/>
              </w:rPr>
              <w:t xml:space="preserve">and </w:t>
            </w:r>
            <w:r w:rsidRPr="004052C5">
              <w:rPr>
                <w:rFonts w:asciiTheme="minorHAnsi" w:eastAsia="Times New Roman" w:hAnsiTheme="minorHAnsi" w:cs="Calibri"/>
              </w:rPr>
              <w:t xml:space="preserve">quality and cost-effective healthcare </w:t>
            </w:r>
          </w:p>
          <w:p w14:paraId="50E27489" w14:textId="77777777" w:rsidR="00786F98" w:rsidRPr="004052C5" w:rsidRDefault="00786F98" w:rsidP="00786F98">
            <w:pPr>
              <w:numPr>
                <w:ilvl w:val="0"/>
                <w:numId w:val="27"/>
              </w:numPr>
              <w:spacing w:after="120" w:line="240" w:lineRule="auto"/>
              <w:contextualSpacing/>
              <w:rPr>
                <w:rFonts w:asciiTheme="minorHAnsi" w:eastAsia="Times New Roman" w:hAnsiTheme="minorHAnsi" w:cs="Calibri"/>
              </w:rPr>
            </w:pPr>
            <w:r w:rsidRPr="004052C5">
              <w:rPr>
                <w:rFonts w:asciiTheme="minorHAnsi" w:eastAsia="Times New Roman" w:hAnsiTheme="minorHAnsi" w:cs="Calibri"/>
              </w:rPr>
              <w:t>Critically appraises scientific literature and shares new knowledge and research through discussions, presentations, publications, and the development of best practice guidelines</w:t>
            </w:r>
          </w:p>
          <w:p w14:paraId="1A9D9DBD" w14:textId="77777777" w:rsidR="00786F98" w:rsidRDefault="00786F98" w:rsidP="00786F98">
            <w:pPr>
              <w:numPr>
                <w:ilvl w:val="0"/>
                <w:numId w:val="27"/>
              </w:numPr>
              <w:spacing w:after="120" w:line="240" w:lineRule="auto"/>
              <w:contextualSpacing/>
              <w:rPr>
                <w:rFonts w:asciiTheme="minorHAnsi" w:eastAsia="Times New Roman" w:hAnsiTheme="minorHAnsi" w:cs="Calibri"/>
              </w:rPr>
            </w:pPr>
            <w:r w:rsidRPr="004052C5">
              <w:rPr>
                <w:rFonts w:asciiTheme="minorHAnsi" w:eastAsia="Times New Roman" w:hAnsiTheme="minorHAnsi" w:cs="Calibri"/>
              </w:rPr>
              <w:t>Influences and critiques health policy and nursing practice through leadership and active participation in workplace</w:t>
            </w:r>
            <w:r>
              <w:rPr>
                <w:rFonts w:asciiTheme="minorHAnsi" w:eastAsia="Times New Roman" w:hAnsiTheme="minorHAnsi" w:cs="Calibri"/>
              </w:rPr>
              <w:t xml:space="preserve"> and professional organisations</w:t>
            </w:r>
          </w:p>
          <w:p w14:paraId="2BB919B4" w14:textId="77777777" w:rsidR="00786F98" w:rsidRDefault="00786F98" w:rsidP="00786F98">
            <w:pPr>
              <w:numPr>
                <w:ilvl w:val="0"/>
                <w:numId w:val="27"/>
              </w:numPr>
              <w:spacing w:after="120" w:line="240" w:lineRule="auto"/>
              <w:contextualSpacing/>
              <w:rPr>
                <w:rFonts w:asciiTheme="minorHAnsi" w:eastAsia="Times New Roman" w:hAnsiTheme="minorHAnsi" w:cs="Calibri"/>
              </w:rPr>
            </w:pPr>
            <w:r w:rsidRPr="0099665D">
              <w:rPr>
                <w:rFonts w:asciiTheme="minorHAnsi" w:eastAsia="Times New Roman" w:hAnsiTheme="minorHAnsi" w:cs="Calibri"/>
              </w:rPr>
              <w:t xml:space="preserve">As </w:t>
            </w:r>
            <w:r>
              <w:rPr>
                <w:rFonts w:asciiTheme="minorHAnsi" w:eastAsia="Times New Roman" w:hAnsiTheme="minorHAnsi" w:cs="Calibri"/>
              </w:rPr>
              <w:t xml:space="preserve">a nursing </w:t>
            </w:r>
            <w:r w:rsidRPr="0099665D">
              <w:rPr>
                <w:rFonts w:asciiTheme="minorHAnsi" w:eastAsia="Times New Roman" w:hAnsiTheme="minorHAnsi" w:cs="Calibri"/>
              </w:rPr>
              <w:t>clinical expert</w:t>
            </w:r>
            <w:r>
              <w:rPr>
                <w:rFonts w:asciiTheme="minorHAnsi" w:eastAsia="Times New Roman" w:hAnsiTheme="minorHAnsi" w:cs="Calibri"/>
              </w:rPr>
              <w:t>,</w:t>
            </w:r>
            <w:r w:rsidRPr="0099665D">
              <w:rPr>
                <w:rFonts w:asciiTheme="minorHAnsi" w:eastAsia="Times New Roman" w:hAnsiTheme="minorHAnsi" w:cs="Calibri"/>
              </w:rPr>
              <w:t xml:space="preserve"> contribute to reviews incidents/events/complaints as required to minimise risk and use findings to improve practice</w:t>
            </w:r>
          </w:p>
          <w:p w14:paraId="771BD126" w14:textId="77777777" w:rsidR="00786F98" w:rsidRDefault="00786F98" w:rsidP="00786F98">
            <w:pPr>
              <w:numPr>
                <w:ilvl w:val="0"/>
                <w:numId w:val="27"/>
              </w:numPr>
              <w:spacing w:after="120" w:line="240" w:lineRule="auto"/>
              <w:contextualSpacing/>
              <w:rPr>
                <w:rFonts w:asciiTheme="minorHAnsi" w:eastAsia="Times New Roman" w:hAnsiTheme="minorHAnsi" w:cs="Calibri"/>
              </w:rPr>
            </w:pPr>
            <w:r>
              <w:rPr>
                <w:rFonts w:asciiTheme="minorHAnsi" w:eastAsia="Times New Roman" w:hAnsiTheme="minorHAnsi" w:cs="Calibri"/>
              </w:rPr>
              <w:t>A</w:t>
            </w:r>
            <w:r w:rsidRPr="004052C5">
              <w:rPr>
                <w:rFonts w:asciiTheme="minorHAnsi" w:eastAsia="Times New Roman" w:hAnsiTheme="minorHAnsi" w:cs="Calibri"/>
              </w:rPr>
              <w:t>ctively supporting all health and safety initiatives</w:t>
            </w:r>
            <w:r>
              <w:rPr>
                <w:rFonts w:asciiTheme="minorHAnsi" w:eastAsia="Times New Roman" w:hAnsiTheme="minorHAnsi" w:cs="Calibri"/>
                <w:color w:val="FF0000"/>
              </w:rPr>
              <w:t xml:space="preserve"> </w:t>
            </w:r>
            <w:r w:rsidRPr="00A542BF">
              <w:rPr>
                <w:rFonts w:asciiTheme="minorHAnsi" w:eastAsia="Times New Roman" w:hAnsiTheme="minorHAnsi" w:cs="Calibri"/>
              </w:rPr>
              <w:t>and contributes to a safety culture for patient</w:t>
            </w:r>
            <w:r>
              <w:rPr>
                <w:rFonts w:asciiTheme="minorHAnsi" w:eastAsia="Times New Roman" w:hAnsiTheme="minorHAnsi" w:cs="Calibri"/>
              </w:rPr>
              <w:t xml:space="preserve">s whānau </w:t>
            </w:r>
            <w:r w:rsidRPr="00A542BF">
              <w:rPr>
                <w:rFonts w:asciiTheme="minorHAnsi" w:eastAsia="Times New Roman" w:hAnsiTheme="minorHAnsi" w:cs="Calibri"/>
              </w:rPr>
              <w:t>and staff</w:t>
            </w:r>
          </w:p>
          <w:p w14:paraId="013398F1" w14:textId="77777777" w:rsidR="00786F98" w:rsidRPr="00930D46" w:rsidRDefault="00AE69FC" w:rsidP="00786F98">
            <w:pPr>
              <w:numPr>
                <w:ilvl w:val="0"/>
                <w:numId w:val="27"/>
              </w:numPr>
              <w:spacing w:after="120" w:line="240" w:lineRule="auto"/>
              <w:contextualSpacing/>
              <w:rPr>
                <w:rFonts w:asciiTheme="minorHAnsi" w:eastAsia="Times New Roman" w:hAnsiTheme="minorHAnsi" w:cs="Calibri"/>
              </w:rPr>
            </w:pPr>
            <w:r w:rsidRPr="004052C5">
              <w:rPr>
                <w:rFonts w:asciiTheme="minorHAnsi" w:eastAsia="Times New Roman" w:hAnsiTheme="minorHAnsi" w:cs="Calibri"/>
              </w:rPr>
              <w:t xml:space="preserve">Demonstrates commitment to the </w:t>
            </w:r>
            <w:r w:rsidRPr="006E6D88">
              <w:rPr>
                <w:rFonts w:asciiTheme="minorHAnsi" w:hAnsiTheme="minorHAnsi" w:cstheme="minorHAnsi"/>
              </w:rPr>
              <w:t xml:space="preserve">Te Tiriti o Waitangi </w:t>
            </w:r>
            <w:r w:rsidRPr="004052C5">
              <w:rPr>
                <w:rFonts w:asciiTheme="minorHAnsi" w:eastAsia="Times New Roman" w:hAnsiTheme="minorHAnsi" w:cs="Calibri"/>
              </w:rPr>
              <w:t>and applies advanced knowledge of M</w:t>
            </w:r>
            <w:r>
              <w:rPr>
                <w:rFonts w:asciiTheme="minorHAnsi" w:eastAsia="Times New Roman" w:hAnsiTheme="minorHAnsi" w:cs="Calibri"/>
              </w:rPr>
              <w:t>ā</w:t>
            </w:r>
            <w:r w:rsidRPr="004052C5">
              <w:rPr>
                <w:rFonts w:asciiTheme="minorHAnsi" w:eastAsia="Times New Roman" w:hAnsiTheme="minorHAnsi" w:cs="Calibri"/>
              </w:rPr>
              <w:t>ori health and socio-economic disparities</w:t>
            </w:r>
          </w:p>
          <w:p w14:paraId="337F0C06" w14:textId="77777777" w:rsidR="00F5482F" w:rsidRPr="00786F98" w:rsidRDefault="00F5482F" w:rsidP="00786F98">
            <w:pPr>
              <w:spacing w:after="0" w:line="276" w:lineRule="auto"/>
              <w:rPr>
                <w:rFonts w:asciiTheme="minorHAnsi" w:hAnsiTheme="minorHAnsi" w:cstheme="minorHAnsi"/>
              </w:rPr>
            </w:pPr>
          </w:p>
        </w:tc>
      </w:tr>
      <w:bookmarkEnd w:id="1"/>
      <w:bookmarkEnd w:id="2"/>
    </w:tbl>
    <w:p w14:paraId="24274F98" w14:textId="77777777" w:rsidR="00481E3F" w:rsidRDefault="00481E3F" w:rsidP="00DF3A52">
      <w:pPr>
        <w:pStyle w:val="Heading2"/>
        <w:rPr>
          <w:rFonts w:asciiTheme="minorHAnsi" w:hAnsiTheme="minorHAnsi" w:cstheme="minorHAnsi"/>
          <w:caps w:val="0"/>
          <w:color w:val="15284C"/>
          <w:sz w:val="22"/>
          <w:szCs w:val="22"/>
        </w:rPr>
      </w:pPr>
    </w:p>
    <w:p w14:paraId="28766580" w14:textId="02848C81" w:rsidR="00DF3A52" w:rsidRPr="00D14C70" w:rsidRDefault="00DF3A52" w:rsidP="00DF3A52">
      <w:pPr>
        <w:pStyle w:val="Heading2"/>
        <w:rPr>
          <w:rFonts w:asciiTheme="minorHAnsi" w:hAnsiTheme="minorHAnsi" w:cstheme="minorHAnsi"/>
          <w:caps w:val="0"/>
          <w:color w:val="15284C"/>
          <w:sz w:val="22"/>
          <w:szCs w:val="22"/>
        </w:rPr>
      </w:pPr>
      <w:r w:rsidRPr="00D14C70">
        <w:rPr>
          <w:rFonts w:asciiTheme="minorHAnsi" w:hAnsiTheme="minorHAnsi" w:cstheme="minorHAnsi"/>
          <w:caps w:val="0"/>
          <w:color w:val="15284C"/>
          <w:sz w:val="22"/>
          <w:szCs w:val="22"/>
        </w:rPr>
        <w:t xml:space="preserve">Matters which must be referred to </w:t>
      </w:r>
      <w:r w:rsidR="00481E3F">
        <w:rPr>
          <w:rFonts w:asciiTheme="minorHAnsi" w:hAnsiTheme="minorHAnsi" w:cstheme="minorHAnsi"/>
          <w:caps w:val="0"/>
          <w:color w:val="15284C"/>
          <w:sz w:val="22"/>
          <w:szCs w:val="22"/>
        </w:rPr>
        <w:t>direct Line manager</w:t>
      </w:r>
    </w:p>
    <w:p w14:paraId="6120A4FF" w14:textId="77777777" w:rsidR="00DF3A52" w:rsidRPr="00D14C70" w:rsidRDefault="006F5456" w:rsidP="00EA2B10">
      <w:pPr>
        <w:pStyle w:val="ListParagraph"/>
        <w:numPr>
          <w:ilvl w:val="0"/>
          <w:numId w:val="17"/>
        </w:numPr>
        <w:spacing w:after="0" w:line="240" w:lineRule="auto"/>
        <w:contextualSpacing w:val="0"/>
        <w:jc w:val="both"/>
        <w:rPr>
          <w:rFonts w:asciiTheme="minorHAnsi" w:eastAsia="Segoe UI" w:hAnsiTheme="minorHAnsi" w:cstheme="minorHAnsi"/>
        </w:rPr>
      </w:pPr>
      <w:r w:rsidRPr="00D14C70">
        <w:rPr>
          <w:rFonts w:asciiTheme="minorHAnsi" w:eastAsia="Segoe UI" w:hAnsiTheme="minorHAnsi" w:cstheme="minorHAnsi"/>
        </w:rPr>
        <w:t xml:space="preserve">Matters which pose a </w:t>
      </w:r>
      <w:r w:rsidR="00A90845" w:rsidRPr="00D14C70">
        <w:rPr>
          <w:rFonts w:asciiTheme="minorHAnsi" w:eastAsia="Segoe UI" w:hAnsiTheme="minorHAnsi" w:cstheme="minorHAnsi"/>
        </w:rPr>
        <w:t xml:space="preserve">risk </w:t>
      </w:r>
      <w:r w:rsidRPr="00D14C70">
        <w:rPr>
          <w:rFonts w:asciiTheme="minorHAnsi" w:eastAsia="Segoe UI" w:hAnsiTheme="minorHAnsi" w:cstheme="minorHAnsi"/>
        </w:rPr>
        <w:t>to patient safety or which may affect</w:t>
      </w:r>
      <w:r w:rsidR="0076406F" w:rsidRPr="00D14C70">
        <w:rPr>
          <w:rFonts w:asciiTheme="minorHAnsi" w:eastAsia="Segoe UI" w:hAnsiTheme="minorHAnsi" w:cstheme="minorHAnsi"/>
        </w:rPr>
        <w:t xml:space="preserve"> a nurse</w:t>
      </w:r>
      <w:r w:rsidR="0087767F" w:rsidRPr="00D14C70">
        <w:rPr>
          <w:rFonts w:asciiTheme="minorHAnsi" w:eastAsia="Segoe UI" w:hAnsiTheme="minorHAnsi" w:cstheme="minorHAnsi"/>
        </w:rPr>
        <w:t>’</w:t>
      </w:r>
      <w:r w:rsidR="0076406F" w:rsidRPr="00D14C70">
        <w:rPr>
          <w:rFonts w:asciiTheme="minorHAnsi" w:eastAsia="Segoe UI" w:hAnsiTheme="minorHAnsi" w:cstheme="minorHAnsi"/>
        </w:rPr>
        <w:t>s ability</w:t>
      </w:r>
      <w:r w:rsidR="002A1C22" w:rsidRPr="00D14C70">
        <w:rPr>
          <w:rFonts w:asciiTheme="minorHAnsi" w:eastAsia="Segoe UI" w:hAnsiTheme="minorHAnsi" w:cstheme="minorHAnsi"/>
        </w:rPr>
        <w:t xml:space="preserve"> safely</w:t>
      </w:r>
      <w:r w:rsidR="0076406F" w:rsidRPr="00D14C70">
        <w:rPr>
          <w:rFonts w:asciiTheme="minorHAnsi" w:eastAsia="Segoe UI" w:hAnsiTheme="minorHAnsi" w:cstheme="minorHAnsi"/>
        </w:rPr>
        <w:t xml:space="preserve"> practice</w:t>
      </w:r>
      <w:r w:rsidR="002A1C22" w:rsidRPr="00D14C70">
        <w:rPr>
          <w:rFonts w:asciiTheme="minorHAnsi" w:eastAsia="Segoe UI" w:hAnsiTheme="minorHAnsi" w:cstheme="minorHAnsi"/>
        </w:rPr>
        <w:t>.</w:t>
      </w:r>
    </w:p>
    <w:p w14:paraId="3C66A364" w14:textId="77777777" w:rsidR="00397D21" w:rsidRPr="00D14C70" w:rsidRDefault="00397D21" w:rsidP="00397D21">
      <w:pPr>
        <w:spacing w:after="0" w:line="240" w:lineRule="auto"/>
        <w:jc w:val="both"/>
        <w:rPr>
          <w:rFonts w:asciiTheme="minorHAnsi" w:eastAsia="Segoe UI" w:hAnsiTheme="minorHAnsi" w:cstheme="minorHAnsi"/>
        </w:rPr>
      </w:pPr>
    </w:p>
    <w:p w14:paraId="4896FFE8" w14:textId="77777777" w:rsidR="00397D21" w:rsidRPr="00D14C70" w:rsidRDefault="00397D21" w:rsidP="00397D21">
      <w:pPr>
        <w:spacing w:after="0" w:line="240" w:lineRule="auto"/>
        <w:jc w:val="both"/>
        <w:rPr>
          <w:rFonts w:asciiTheme="minorHAnsi" w:eastAsia="Segoe UI" w:hAnsiTheme="minorHAnsi" w:cstheme="minorHAnsi"/>
        </w:rPr>
      </w:pPr>
    </w:p>
    <w:p w14:paraId="63E4332F" w14:textId="77777777" w:rsidR="00397D21" w:rsidRPr="00D14C70" w:rsidRDefault="00397D21" w:rsidP="00397D21">
      <w:pPr>
        <w:pStyle w:val="Heading2"/>
        <w:rPr>
          <w:rFonts w:asciiTheme="minorHAnsi" w:hAnsiTheme="minorHAnsi" w:cstheme="minorHAnsi"/>
          <w:caps w:val="0"/>
          <w:color w:val="15284C"/>
          <w:sz w:val="22"/>
          <w:szCs w:val="22"/>
        </w:rPr>
      </w:pPr>
      <w:r w:rsidRPr="00D14C70">
        <w:rPr>
          <w:rFonts w:asciiTheme="minorHAnsi" w:hAnsiTheme="minorHAnsi" w:cstheme="minorHAnsi"/>
          <w:caps w:val="0"/>
          <w:color w:val="15284C"/>
          <w:sz w:val="22"/>
          <w:szCs w:val="22"/>
        </w:rPr>
        <w:t>Relationships</w:t>
      </w:r>
    </w:p>
    <w:tbl>
      <w:tblPr>
        <w:tblW w:w="8823" w:type="dxa"/>
        <w:tblInd w:w="108" w:type="dxa"/>
        <w:tblBorders>
          <w:top w:val="single" w:sz="4" w:space="0" w:color="F1EEEC"/>
          <w:bottom w:val="single" w:sz="4" w:space="0" w:color="F1EEEC"/>
          <w:insideH w:val="single" w:sz="4" w:space="0" w:color="F1EEEC"/>
          <w:insideV w:val="single" w:sz="4" w:space="0" w:color="F1EEEC"/>
        </w:tblBorders>
        <w:tblLayout w:type="fixed"/>
        <w:tblLook w:val="0000" w:firstRow="0" w:lastRow="0" w:firstColumn="0" w:lastColumn="0" w:noHBand="0" w:noVBand="0"/>
      </w:tblPr>
      <w:tblGrid>
        <w:gridCol w:w="4411"/>
        <w:gridCol w:w="4412"/>
      </w:tblGrid>
      <w:tr w:rsidR="00397D21" w:rsidRPr="00D14C70" w14:paraId="579D737D" w14:textId="77777777" w:rsidTr="006F040D">
        <w:trPr>
          <w:trHeight w:val="130"/>
        </w:trPr>
        <w:tc>
          <w:tcPr>
            <w:tcW w:w="4411" w:type="dxa"/>
          </w:tcPr>
          <w:p w14:paraId="448C6BFD" w14:textId="77777777" w:rsidR="00397D21" w:rsidRPr="00D14C70" w:rsidRDefault="00397D21" w:rsidP="006F040D">
            <w:pPr>
              <w:pStyle w:val="Heading2"/>
              <w:rPr>
                <w:rFonts w:asciiTheme="minorHAnsi" w:hAnsiTheme="minorHAnsi" w:cstheme="minorHAnsi"/>
                <w:caps w:val="0"/>
                <w:color w:val="15284C"/>
                <w:sz w:val="22"/>
                <w:szCs w:val="22"/>
              </w:rPr>
            </w:pPr>
            <w:r w:rsidRPr="00D14C70">
              <w:rPr>
                <w:rFonts w:asciiTheme="minorHAnsi" w:hAnsiTheme="minorHAnsi" w:cstheme="minorHAnsi"/>
                <w:caps w:val="0"/>
                <w:color w:val="15284C"/>
                <w:sz w:val="22"/>
                <w:szCs w:val="22"/>
              </w:rPr>
              <w:t>External</w:t>
            </w:r>
          </w:p>
        </w:tc>
        <w:tc>
          <w:tcPr>
            <w:tcW w:w="4412" w:type="dxa"/>
          </w:tcPr>
          <w:p w14:paraId="5A17A18D" w14:textId="77777777" w:rsidR="00397D21" w:rsidRPr="00D14C70" w:rsidRDefault="00397D21" w:rsidP="006F040D">
            <w:pPr>
              <w:pStyle w:val="Heading2"/>
              <w:rPr>
                <w:rFonts w:asciiTheme="minorHAnsi" w:hAnsiTheme="minorHAnsi" w:cstheme="minorHAnsi"/>
                <w:caps w:val="0"/>
                <w:color w:val="15284C"/>
                <w:sz w:val="22"/>
                <w:szCs w:val="22"/>
              </w:rPr>
            </w:pPr>
            <w:r w:rsidRPr="00D14C70">
              <w:rPr>
                <w:rFonts w:asciiTheme="minorHAnsi" w:hAnsiTheme="minorHAnsi" w:cstheme="minorHAnsi"/>
                <w:caps w:val="0"/>
                <w:color w:val="15284C"/>
                <w:sz w:val="22"/>
                <w:szCs w:val="22"/>
              </w:rPr>
              <w:t>Internal</w:t>
            </w:r>
          </w:p>
        </w:tc>
      </w:tr>
      <w:tr w:rsidR="00397D21" w:rsidRPr="00D14C70" w14:paraId="5561C3DD" w14:textId="77777777" w:rsidTr="006F040D">
        <w:trPr>
          <w:trHeight w:val="385"/>
        </w:trPr>
        <w:tc>
          <w:tcPr>
            <w:tcW w:w="4411" w:type="dxa"/>
          </w:tcPr>
          <w:p w14:paraId="4E64775F" w14:textId="77777777" w:rsidR="00397D21" w:rsidRPr="00D14C70" w:rsidRDefault="00397D21" w:rsidP="00397D21">
            <w:pPr>
              <w:pStyle w:val="ListParagraph"/>
              <w:numPr>
                <w:ilvl w:val="0"/>
                <w:numId w:val="17"/>
              </w:numPr>
              <w:spacing w:after="0" w:line="240" w:lineRule="auto"/>
              <w:ind w:left="720"/>
              <w:rPr>
                <w:rFonts w:asciiTheme="minorHAnsi" w:eastAsia="Arial" w:hAnsiTheme="minorHAnsi" w:cstheme="minorHAnsi"/>
              </w:rPr>
            </w:pPr>
            <w:r w:rsidRPr="00D14C70">
              <w:rPr>
                <w:rFonts w:asciiTheme="minorHAnsi" w:eastAsia="Arial" w:hAnsiTheme="minorHAnsi" w:cstheme="minorHAnsi"/>
              </w:rPr>
              <w:t>Professional &amp; industrial organisations</w:t>
            </w:r>
          </w:p>
          <w:p w14:paraId="7F44661A" w14:textId="77777777" w:rsidR="00397D21" w:rsidRPr="00D14C70" w:rsidRDefault="00397D21" w:rsidP="00397D21">
            <w:pPr>
              <w:pStyle w:val="ListParagraph"/>
              <w:numPr>
                <w:ilvl w:val="0"/>
                <w:numId w:val="17"/>
              </w:numPr>
              <w:spacing w:after="0" w:line="240" w:lineRule="auto"/>
              <w:ind w:left="720"/>
              <w:rPr>
                <w:rFonts w:asciiTheme="minorHAnsi" w:eastAsia="Arial" w:hAnsiTheme="minorHAnsi" w:cstheme="minorHAnsi"/>
              </w:rPr>
            </w:pPr>
            <w:r w:rsidRPr="00D14C70">
              <w:rPr>
                <w:rFonts w:asciiTheme="minorHAnsi" w:eastAsia="Arial" w:hAnsiTheme="minorHAnsi" w:cstheme="minorHAnsi"/>
              </w:rPr>
              <w:t xml:space="preserve">NGO’s, Māori and community providers </w:t>
            </w:r>
          </w:p>
          <w:p w14:paraId="7E0DF78A" w14:textId="426C080B" w:rsidR="00397D21" w:rsidRPr="00D14C70" w:rsidRDefault="00397D21" w:rsidP="00397D21">
            <w:pPr>
              <w:pStyle w:val="ListParagraph"/>
              <w:numPr>
                <w:ilvl w:val="0"/>
                <w:numId w:val="17"/>
              </w:numPr>
              <w:spacing w:after="0" w:line="240" w:lineRule="auto"/>
              <w:ind w:left="720"/>
              <w:rPr>
                <w:rFonts w:asciiTheme="minorHAnsi" w:eastAsia="Arial" w:hAnsiTheme="minorHAnsi" w:cstheme="minorHAnsi"/>
              </w:rPr>
            </w:pPr>
            <w:r w:rsidRPr="00D14C70">
              <w:rPr>
                <w:rFonts w:asciiTheme="minorHAnsi" w:eastAsia="Arial" w:hAnsiTheme="minorHAnsi" w:cstheme="minorHAnsi"/>
              </w:rPr>
              <w:t xml:space="preserve">Primary Care </w:t>
            </w:r>
            <w:r w:rsidR="00481E3F">
              <w:rPr>
                <w:rFonts w:asciiTheme="minorHAnsi" w:eastAsia="Arial" w:hAnsiTheme="minorHAnsi" w:cstheme="minorHAnsi"/>
              </w:rPr>
              <w:t>providers</w:t>
            </w:r>
          </w:p>
          <w:p w14:paraId="78DE7253" w14:textId="77777777" w:rsidR="00397D21" w:rsidRPr="00D14C70" w:rsidRDefault="00397D21" w:rsidP="006F040D">
            <w:pPr>
              <w:pStyle w:val="ListParagraph"/>
              <w:spacing w:after="0" w:line="240" w:lineRule="auto"/>
              <w:rPr>
                <w:rFonts w:asciiTheme="minorHAnsi" w:eastAsia="Segoe UI" w:hAnsiTheme="minorHAnsi" w:cstheme="minorHAnsi"/>
              </w:rPr>
            </w:pPr>
          </w:p>
        </w:tc>
        <w:tc>
          <w:tcPr>
            <w:tcW w:w="4412" w:type="dxa"/>
          </w:tcPr>
          <w:p w14:paraId="00C47F07" w14:textId="6CD8B918" w:rsidR="00481E3F" w:rsidRDefault="00481E3F" w:rsidP="00481E3F">
            <w:pPr>
              <w:pStyle w:val="ListParagraph"/>
              <w:numPr>
                <w:ilvl w:val="0"/>
                <w:numId w:val="17"/>
              </w:numPr>
              <w:spacing w:after="0" w:line="240" w:lineRule="auto"/>
              <w:ind w:left="720"/>
              <w:rPr>
                <w:rFonts w:asciiTheme="minorHAnsi" w:eastAsia="Arial" w:hAnsiTheme="minorHAnsi" w:cstheme="minorHAnsi"/>
              </w:rPr>
            </w:pPr>
            <w:r>
              <w:rPr>
                <w:rFonts w:asciiTheme="minorHAnsi" w:eastAsia="Arial" w:hAnsiTheme="minorHAnsi" w:cstheme="minorHAnsi"/>
              </w:rPr>
              <w:t>Director of Nursing</w:t>
            </w:r>
          </w:p>
          <w:p w14:paraId="62386311" w14:textId="23893FF9" w:rsidR="00481E3F" w:rsidRDefault="00481E3F" w:rsidP="00481E3F">
            <w:pPr>
              <w:pStyle w:val="ListParagraph"/>
              <w:numPr>
                <w:ilvl w:val="0"/>
                <w:numId w:val="17"/>
              </w:numPr>
              <w:spacing w:after="0" w:line="240" w:lineRule="auto"/>
              <w:ind w:left="720"/>
              <w:rPr>
                <w:rFonts w:asciiTheme="minorHAnsi" w:eastAsia="Arial" w:hAnsiTheme="minorHAnsi" w:cstheme="minorHAnsi"/>
              </w:rPr>
            </w:pPr>
            <w:r>
              <w:rPr>
                <w:rFonts w:asciiTheme="minorHAnsi" w:eastAsia="Arial" w:hAnsiTheme="minorHAnsi" w:cstheme="minorHAnsi"/>
              </w:rPr>
              <w:t>Chief Nurse Waitaha</w:t>
            </w:r>
          </w:p>
          <w:p w14:paraId="08D4CA79" w14:textId="58DF120E" w:rsidR="001B63AB" w:rsidRPr="00481E3F" w:rsidRDefault="00397D21" w:rsidP="00481E3F">
            <w:pPr>
              <w:pStyle w:val="ListParagraph"/>
              <w:numPr>
                <w:ilvl w:val="0"/>
                <w:numId w:val="17"/>
              </w:numPr>
              <w:spacing w:after="0" w:line="240" w:lineRule="auto"/>
              <w:ind w:left="720"/>
              <w:rPr>
                <w:rFonts w:asciiTheme="minorHAnsi" w:eastAsia="Arial" w:hAnsiTheme="minorHAnsi" w:cstheme="minorHAnsi"/>
              </w:rPr>
            </w:pPr>
            <w:r w:rsidRPr="00481E3F">
              <w:rPr>
                <w:rFonts w:asciiTheme="minorHAnsi" w:eastAsia="Arial" w:hAnsiTheme="minorHAnsi" w:cstheme="minorHAnsi"/>
              </w:rPr>
              <w:t>S</w:t>
            </w:r>
            <w:r w:rsidR="001B63AB" w:rsidRPr="00481E3F">
              <w:rPr>
                <w:rFonts w:asciiTheme="minorHAnsi" w:eastAsia="Arial" w:hAnsiTheme="minorHAnsi" w:cstheme="minorHAnsi"/>
              </w:rPr>
              <w:t>ervice leadership Team</w:t>
            </w:r>
            <w:r w:rsidR="001826AC" w:rsidRPr="00481E3F">
              <w:rPr>
                <w:rFonts w:asciiTheme="minorHAnsi" w:eastAsia="Arial" w:hAnsiTheme="minorHAnsi" w:cstheme="minorHAnsi"/>
              </w:rPr>
              <w:t xml:space="preserve"> (Clinical Director, </w:t>
            </w:r>
            <w:r w:rsidR="00481E3F" w:rsidRPr="00481E3F">
              <w:rPr>
                <w:rFonts w:asciiTheme="minorHAnsi" w:eastAsia="Arial" w:hAnsiTheme="minorHAnsi" w:cstheme="minorHAnsi"/>
              </w:rPr>
              <w:t>S</w:t>
            </w:r>
            <w:r w:rsidR="001826AC" w:rsidRPr="00481E3F">
              <w:rPr>
                <w:rFonts w:asciiTheme="minorHAnsi" w:eastAsia="Arial" w:hAnsiTheme="minorHAnsi" w:cstheme="minorHAnsi"/>
              </w:rPr>
              <w:t>ervice Manager, Nurse Consultant, Allied Health Consultant</w:t>
            </w:r>
          </w:p>
          <w:p w14:paraId="66684238" w14:textId="77777777" w:rsidR="001B63AB" w:rsidRDefault="001B63AB" w:rsidP="00397D21">
            <w:pPr>
              <w:pStyle w:val="ListParagraph"/>
              <w:numPr>
                <w:ilvl w:val="0"/>
                <w:numId w:val="17"/>
              </w:numPr>
              <w:spacing w:after="0" w:line="240" w:lineRule="auto"/>
              <w:ind w:left="720"/>
              <w:rPr>
                <w:rFonts w:asciiTheme="minorHAnsi" w:eastAsia="Arial" w:hAnsiTheme="minorHAnsi" w:cstheme="minorHAnsi"/>
              </w:rPr>
            </w:pPr>
            <w:r>
              <w:rPr>
                <w:rFonts w:asciiTheme="minorHAnsi" w:eastAsia="Arial" w:hAnsiTheme="minorHAnsi" w:cstheme="minorHAnsi"/>
              </w:rPr>
              <w:t>Multi-disciplinary team</w:t>
            </w:r>
          </w:p>
          <w:p w14:paraId="48C15C5F" w14:textId="77777777" w:rsidR="00397D21" w:rsidRPr="00D14C70" w:rsidRDefault="001B63AB" w:rsidP="00397D21">
            <w:pPr>
              <w:pStyle w:val="ListParagraph"/>
              <w:numPr>
                <w:ilvl w:val="0"/>
                <w:numId w:val="17"/>
              </w:numPr>
              <w:spacing w:after="0" w:line="240" w:lineRule="auto"/>
              <w:ind w:left="720"/>
              <w:rPr>
                <w:rFonts w:asciiTheme="minorHAnsi" w:eastAsia="Arial" w:hAnsiTheme="minorHAnsi" w:cstheme="minorHAnsi"/>
              </w:rPr>
            </w:pPr>
            <w:r>
              <w:rPr>
                <w:rFonts w:asciiTheme="minorHAnsi" w:eastAsia="Arial" w:hAnsiTheme="minorHAnsi" w:cstheme="minorHAnsi"/>
              </w:rPr>
              <w:t xml:space="preserve">Nursing Directorate </w:t>
            </w:r>
            <w:r w:rsidR="00397D21" w:rsidRPr="00D14C70">
              <w:rPr>
                <w:rFonts w:asciiTheme="minorHAnsi" w:eastAsia="Arial" w:hAnsiTheme="minorHAnsi" w:cstheme="minorHAnsi"/>
              </w:rPr>
              <w:t xml:space="preserve"> </w:t>
            </w:r>
          </w:p>
          <w:p w14:paraId="3D019648" w14:textId="77777777" w:rsidR="00397D21" w:rsidRPr="00D14C70" w:rsidRDefault="00397D21" w:rsidP="00397D21">
            <w:pPr>
              <w:pStyle w:val="ListParagraph"/>
              <w:numPr>
                <w:ilvl w:val="0"/>
                <w:numId w:val="17"/>
              </w:numPr>
              <w:spacing w:after="0" w:line="240" w:lineRule="auto"/>
              <w:ind w:left="720"/>
              <w:rPr>
                <w:rFonts w:asciiTheme="minorHAnsi" w:eastAsia="Arial" w:hAnsiTheme="minorHAnsi" w:cstheme="minorHAnsi"/>
              </w:rPr>
            </w:pPr>
            <w:r w:rsidRPr="00D14C70">
              <w:rPr>
                <w:rFonts w:asciiTheme="minorHAnsi" w:eastAsia="Arial" w:hAnsiTheme="minorHAnsi" w:cstheme="minorHAnsi"/>
              </w:rPr>
              <w:t>T</w:t>
            </w:r>
            <w:r w:rsidRPr="00D14C70">
              <w:rPr>
                <w:rFonts w:asciiTheme="minorHAnsi" w:hAnsiTheme="minorHAnsi" w:cstheme="minorHAnsi"/>
              </w:rPr>
              <w:t>angata whaiora</w:t>
            </w:r>
            <w:r w:rsidRPr="00D14C70">
              <w:rPr>
                <w:rFonts w:asciiTheme="minorHAnsi" w:eastAsia="Arial" w:hAnsiTheme="minorHAnsi" w:cstheme="minorHAnsi"/>
              </w:rPr>
              <w:t xml:space="preserve"> and their </w:t>
            </w:r>
            <w:r w:rsidRPr="00D14C70">
              <w:rPr>
                <w:rFonts w:asciiTheme="minorHAnsi" w:hAnsiTheme="minorHAnsi" w:cstheme="minorHAnsi"/>
                <w:color w:val="1F1F1F"/>
                <w:shd w:val="clear" w:color="auto" w:fill="FFFFFF"/>
              </w:rPr>
              <w:t>whanau or f</w:t>
            </w:r>
            <w:r w:rsidRPr="00D14C70">
              <w:rPr>
                <w:rFonts w:asciiTheme="minorHAnsi" w:eastAsia="Arial" w:hAnsiTheme="minorHAnsi" w:cstheme="minorHAnsi"/>
              </w:rPr>
              <w:t>amilies</w:t>
            </w:r>
          </w:p>
          <w:p w14:paraId="00EF25F8" w14:textId="77777777" w:rsidR="00397D21" w:rsidRPr="00D14C70" w:rsidRDefault="00397D21" w:rsidP="00397D21">
            <w:pPr>
              <w:pStyle w:val="ListParagraph"/>
              <w:numPr>
                <w:ilvl w:val="0"/>
                <w:numId w:val="17"/>
              </w:numPr>
              <w:spacing w:after="0" w:line="240" w:lineRule="auto"/>
              <w:ind w:left="720"/>
              <w:rPr>
                <w:rFonts w:asciiTheme="minorHAnsi" w:eastAsia="Arial" w:hAnsiTheme="minorHAnsi" w:cstheme="minorHAnsi"/>
              </w:rPr>
            </w:pPr>
            <w:r w:rsidRPr="00D14C70">
              <w:rPr>
                <w:rFonts w:asciiTheme="minorHAnsi" w:eastAsia="Arial" w:hAnsiTheme="minorHAnsi" w:cstheme="minorHAnsi"/>
              </w:rPr>
              <w:t xml:space="preserve">SMHS Lived Experience </w:t>
            </w:r>
            <w:r w:rsidR="004E1F9F" w:rsidRPr="00D14C70">
              <w:rPr>
                <w:rFonts w:asciiTheme="minorHAnsi" w:eastAsia="Arial" w:hAnsiTheme="minorHAnsi" w:cstheme="minorHAnsi"/>
              </w:rPr>
              <w:t>t</w:t>
            </w:r>
            <w:r w:rsidRPr="00D14C70">
              <w:rPr>
                <w:rFonts w:asciiTheme="minorHAnsi" w:eastAsia="Arial" w:hAnsiTheme="minorHAnsi" w:cstheme="minorHAnsi"/>
              </w:rPr>
              <w:t>eam</w:t>
            </w:r>
          </w:p>
          <w:p w14:paraId="71905E74" w14:textId="77777777" w:rsidR="00397D21" w:rsidRPr="00D14C70" w:rsidRDefault="00397D21" w:rsidP="00397D21">
            <w:pPr>
              <w:pStyle w:val="ListParagraph"/>
              <w:numPr>
                <w:ilvl w:val="0"/>
                <w:numId w:val="17"/>
              </w:numPr>
              <w:spacing w:after="0" w:line="240" w:lineRule="auto"/>
              <w:ind w:left="720"/>
              <w:rPr>
                <w:rFonts w:asciiTheme="minorHAnsi" w:eastAsia="Arial" w:hAnsiTheme="minorHAnsi" w:cstheme="minorHAnsi"/>
              </w:rPr>
            </w:pPr>
            <w:r w:rsidRPr="00D14C70">
              <w:rPr>
                <w:rFonts w:asciiTheme="minorHAnsi" w:eastAsia="Arial" w:hAnsiTheme="minorHAnsi" w:cstheme="minorHAnsi"/>
              </w:rPr>
              <w:lastRenderedPageBreak/>
              <w:t xml:space="preserve">Te Korowai Atawhai </w:t>
            </w:r>
          </w:p>
          <w:p w14:paraId="4A846D4B" w14:textId="77777777" w:rsidR="00397D21" w:rsidRPr="00D14C70" w:rsidRDefault="001826AC" w:rsidP="00397D21">
            <w:pPr>
              <w:pStyle w:val="ListParagraph"/>
              <w:numPr>
                <w:ilvl w:val="0"/>
                <w:numId w:val="17"/>
              </w:numPr>
              <w:spacing w:after="0" w:line="240" w:lineRule="auto"/>
              <w:ind w:left="720"/>
              <w:rPr>
                <w:rFonts w:asciiTheme="minorHAnsi" w:eastAsia="Segoe UI" w:hAnsiTheme="minorHAnsi" w:cstheme="minorHAnsi"/>
              </w:rPr>
            </w:pPr>
            <w:r>
              <w:rPr>
                <w:rFonts w:asciiTheme="minorHAnsi" w:eastAsia="Segoe UI" w:hAnsiTheme="minorHAnsi" w:cstheme="minorHAnsi"/>
              </w:rPr>
              <w:t>Clinical support services</w:t>
            </w:r>
          </w:p>
        </w:tc>
      </w:tr>
    </w:tbl>
    <w:p w14:paraId="22A3EB86" w14:textId="77777777" w:rsidR="00397D21" w:rsidRPr="00D14C70" w:rsidRDefault="00397D21" w:rsidP="00397D21">
      <w:pPr>
        <w:pStyle w:val="Heading2"/>
        <w:rPr>
          <w:rFonts w:asciiTheme="minorHAnsi" w:hAnsiTheme="minorHAnsi" w:cstheme="minorHAnsi"/>
          <w:caps w:val="0"/>
          <w:sz w:val="22"/>
          <w:szCs w:val="22"/>
        </w:rPr>
      </w:pPr>
    </w:p>
    <w:p w14:paraId="058F3F49" w14:textId="77777777" w:rsidR="00397D21" w:rsidRDefault="002041D6" w:rsidP="00397D21">
      <w:pPr>
        <w:rPr>
          <w:rFonts w:asciiTheme="minorHAnsi" w:hAnsiTheme="minorHAnsi" w:cstheme="minorHAnsi"/>
          <w:color w:val="15284C"/>
        </w:rPr>
      </w:pPr>
      <w:r>
        <w:rPr>
          <w:rFonts w:asciiTheme="minorHAnsi" w:hAnsiTheme="minorHAnsi" w:cstheme="minorHAnsi"/>
          <w:color w:val="15284C"/>
        </w:rPr>
        <w:t>Critical competencies</w:t>
      </w:r>
      <w:r w:rsidR="00821B99">
        <w:rPr>
          <w:rFonts w:asciiTheme="minorHAnsi" w:hAnsiTheme="minorHAnsi" w:cstheme="minorHAnsi"/>
          <w:color w:val="15284C"/>
        </w:rPr>
        <w:pict w14:anchorId="37B25B0B">
          <v:rect id="_x0000_i1027" style="width:451.3pt;height:1.5pt" o:hralign="center" o:hrstd="t" o:hrnoshade="t" o:hr="t" fillcolor="#15284c" stroked="f"/>
        </w:pict>
      </w:r>
    </w:p>
    <w:tbl>
      <w:tblPr>
        <w:tblW w:w="9634" w:type="dxa"/>
        <w:tblBorders>
          <w:top w:val="single" w:sz="4" w:space="0" w:color="767171" w:themeColor="background2" w:themeShade="80"/>
          <w:left w:val="single" w:sz="4" w:space="0" w:color="AEAAAA" w:themeColor="background2" w:themeShade="BF"/>
          <w:bottom w:val="single" w:sz="4" w:space="0" w:color="767171" w:themeColor="background2" w:themeShade="80"/>
          <w:right w:val="single" w:sz="4" w:space="0" w:color="AEAAAA" w:themeColor="background2" w:themeShade="BF"/>
          <w:insideH w:val="single" w:sz="4" w:space="0" w:color="767171" w:themeColor="background2" w:themeShade="80"/>
          <w:insideV w:val="single" w:sz="4" w:space="0" w:color="AEAAAA" w:themeColor="background2" w:themeShade="BF"/>
        </w:tblBorders>
        <w:tblLook w:val="0620" w:firstRow="1" w:lastRow="0" w:firstColumn="0" w:lastColumn="0" w:noHBand="1" w:noVBand="1"/>
      </w:tblPr>
      <w:tblGrid>
        <w:gridCol w:w="2547"/>
        <w:gridCol w:w="7087"/>
      </w:tblGrid>
      <w:tr w:rsidR="002041D6" w:rsidRPr="002041D6" w14:paraId="5243432B" w14:textId="77777777" w:rsidTr="001B32E1">
        <w:tc>
          <w:tcPr>
            <w:tcW w:w="2547" w:type="dxa"/>
          </w:tcPr>
          <w:p w14:paraId="637B918F" w14:textId="77777777" w:rsidR="002041D6" w:rsidRPr="002041D6" w:rsidRDefault="002041D6" w:rsidP="002041D6">
            <w:pPr>
              <w:spacing w:after="200" w:line="300" w:lineRule="exact"/>
              <w:rPr>
                <w:rFonts w:asciiTheme="minorHAnsi" w:eastAsiaTheme="minorHAnsi" w:hAnsiTheme="minorHAnsi" w:cs="Arial"/>
                <w:b/>
              </w:rPr>
            </w:pPr>
            <w:r w:rsidRPr="002041D6">
              <w:rPr>
                <w:rFonts w:asciiTheme="minorHAnsi" w:eastAsiaTheme="minorHAnsi" w:hAnsiTheme="minorHAnsi" w:cs="Arial"/>
                <w:b/>
              </w:rPr>
              <w:t xml:space="preserve">Equity </w:t>
            </w:r>
          </w:p>
        </w:tc>
        <w:tc>
          <w:tcPr>
            <w:tcW w:w="7087" w:type="dxa"/>
          </w:tcPr>
          <w:p w14:paraId="168C0414" w14:textId="77777777" w:rsidR="002041D6" w:rsidRPr="002041D6" w:rsidRDefault="002041D6" w:rsidP="002041D6">
            <w:pPr>
              <w:numPr>
                <w:ilvl w:val="0"/>
                <w:numId w:val="34"/>
              </w:numPr>
              <w:autoSpaceDE w:val="0"/>
              <w:autoSpaceDN w:val="0"/>
              <w:adjustRightInd w:val="0"/>
              <w:spacing w:after="0" w:line="240" w:lineRule="auto"/>
              <w:contextualSpacing/>
              <w:rPr>
                <w:rFonts w:asciiTheme="minorHAnsi" w:eastAsiaTheme="minorHAnsi" w:hAnsiTheme="minorHAnsi" w:cs="Arial"/>
              </w:rPr>
            </w:pPr>
            <w:r w:rsidRPr="002041D6">
              <w:rPr>
                <w:rFonts w:asciiTheme="minorHAnsi" w:eastAsiaTheme="minorHAnsi" w:hAnsiTheme="minorHAnsi" w:cs="Arial"/>
              </w:rPr>
              <w:t xml:space="preserve">Commits to helping </w:t>
            </w:r>
            <w:r w:rsidR="00FB0E73" w:rsidRPr="002041D6">
              <w:rPr>
                <w:rFonts w:asciiTheme="minorHAnsi" w:eastAsiaTheme="minorHAnsi" w:hAnsiTheme="minorHAnsi" w:cs="Arial"/>
              </w:rPr>
              <w:t>all</w:t>
            </w:r>
            <w:r w:rsidRPr="002041D6">
              <w:rPr>
                <w:rFonts w:asciiTheme="minorHAnsi" w:eastAsiaTheme="minorHAnsi" w:hAnsiTheme="minorHAnsi" w:cs="Arial"/>
              </w:rPr>
              <w:t xml:space="preserve"> people to achieve equitable health outcomes</w:t>
            </w:r>
          </w:p>
          <w:p w14:paraId="148520AD" w14:textId="77777777" w:rsidR="00FB0E73" w:rsidRPr="00EA4DBC" w:rsidRDefault="002041D6" w:rsidP="00EA4DBC">
            <w:pPr>
              <w:numPr>
                <w:ilvl w:val="0"/>
                <w:numId w:val="34"/>
              </w:numPr>
              <w:autoSpaceDE w:val="0"/>
              <w:autoSpaceDN w:val="0"/>
              <w:adjustRightInd w:val="0"/>
              <w:spacing w:after="0" w:line="240" w:lineRule="auto"/>
              <w:contextualSpacing/>
              <w:rPr>
                <w:rFonts w:asciiTheme="minorHAnsi" w:eastAsiaTheme="minorHAnsi" w:hAnsiTheme="minorHAnsi" w:cs="Arial"/>
              </w:rPr>
            </w:pPr>
            <w:r w:rsidRPr="002041D6">
              <w:rPr>
                <w:rFonts w:asciiTheme="minorHAnsi" w:eastAsiaTheme="minorHAnsi" w:hAnsiTheme="minorHAnsi" w:cs="Arial"/>
              </w:rPr>
              <w:t>Supports the dismantling of policies, procedures and practices that cause inequity</w:t>
            </w:r>
          </w:p>
        </w:tc>
      </w:tr>
      <w:tr w:rsidR="002041D6" w:rsidRPr="002041D6" w14:paraId="61B9CE2E" w14:textId="77777777" w:rsidTr="001B32E1">
        <w:tc>
          <w:tcPr>
            <w:tcW w:w="2547" w:type="dxa"/>
          </w:tcPr>
          <w:p w14:paraId="7974BCE8" w14:textId="77777777" w:rsidR="002041D6" w:rsidRPr="002041D6" w:rsidRDefault="00FB0E73" w:rsidP="002041D6">
            <w:pPr>
              <w:spacing w:after="200" w:line="300" w:lineRule="exact"/>
              <w:rPr>
                <w:rFonts w:asciiTheme="minorHAnsi" w:eastAsiaTheme="minorHAnsi" w:hAnsiTheme="minorHAnsi" w:cs="Arial"/>
                <w:b/>
              </w:rPr>
            </w:pPr>
            <w:r>
              <w:rPr>
                <w:rFonts w:asciiTheme="minorHAnsi" w:eastAsiaTheme="minorHAnsi" w:hAnsiTheme="minorHAnsi" w:cs="Arial"/>
                <w:b/>
              </w:rPr>
              <w:t>Te Tiriti o Waitangi</w:t>
            </w:r>
          </w:p>
        </w:tc>
        <w:tc>
          <w:tcPr>
            <w:tcW w:w="7087" w:type="dxa"/>
          </w:tcPr>
          <w:p w14:paraId="0E800CE4" w14:textId="77777777" w:rsidR="002041D6" w:rsidRPr="002041D6" w:rsidRDefault="002041D6" w:rsidP="002041D6">
            <w:pPr>
              <w:numPr>
                <w:ilvl w:val="0"/>
                <w:numId w:val="34"/>
              </w:numPr>
              <w:autoSpaceDE w:val="0"/>
              <w:autoSpaceDN w:val="0"/>
              <w:adjustRightInd w:val="0"/>
              <w:spacing w:after="0" w:line="240" w:lineRule="auto"/>
              <w:contextualSpacing/>
              <w:rPr>
                <w:rFonts w:asciiTheme="minorHAnsi" w:eastAsiaTheme="minorHAnsi" w:hAnsiTheme="minorHAnsi" w:cs="Arial"/>
              </w:rPr>
            </w:pPr>
            <w:r w:rsidRPr="002041D6">
              <w:rPr>
                <w:rFonts w:asciiTheme="minorHAnsi" w:eastAsiaTheme="minorHAnsi" w:hAnsiTheme="minorHAnsi" w:cs="Arial"/>
              </w:rPr>
              <w:t xml:space="preserve">Demonstrates understanding and application of the principles of Te Tiriti o Waitangi to nursing practice; </w:t>
            </w:r>
          </w:p>
          <w:p w14:paraId="617B3D00" w14:textId="77777777" w:rsidR="002041D6" w:rsidRPr="002041D6" w:rsidRDefault="002041D6" w:rsidP="002041D6">
            <w:pPr>
              <w:numPr>
                <w:ilvl w:val="0"/>
                <w:numId w:val="34"/>
              </w:numPr>
              <w:autoSpaceDE w:val="0"/>
              <w:autoSpaceDN w:val="0"/>
              <w:adjustRightInd w:val="0"/>
              <w:spacing w:after="0" w:line="240" w:lineRule="auto"/>
              <w:contextualSpacing/>
              <w:rPr>
                <w:rFonts w:asciiTheme="minorHAnsi" w:eastAsiaTheme="minorHAnsi" w:hAnsiTheme="minorHAnsi" w:cs="Arial"/>
              </w:rPr>
            </w:pPr>
            <w:r w:rsidRPr="002041D6">
              <w:rPr>
                <w:rFonts w:asciiTheme="minorHAnsi" w:eastAsiaTheme="minorHAnsi" w:hAnsiTheme="minorHAnsi" w:cs="Arial"/>
              </w:rPr>
              <w:t>Works towards achieving equitable health outcomes for Māori</w:t>
            </w:r>
          </w:p>
          <w:p w14:paraId="4FE00F5A" w14:textId="77777777" w:rsidR="002041D6" w:rsidRPr="002041D6" w:rsidRDefault="002041D6" w:rsidP="002041D6">
            <w:pPr>
              <w:numPr>
                <w:ilvl w:val="0"/>
                <w:numId w:val="34"/>
              </w:numPr>
              <w:autoSpaceDE w:val="0"/>
              <w:autoSpaceDN w:val="0"/>
              <w:adjustRightInd w:val="0"/>
              <w:spacing w:after="0" w:line="240" w:lineRule="auto"/>
              <w:contextualSpacing/>
              <w:rPr>
                <w:rFonts w:asciiTheme="minorHAnsi" w:eastAsiaTheme="minorHAnsi" w:hAnsiTheme="minorHAnsi" w:cs="Arial"/>
              </w:rPr>
            </w:pPr>
            <w:r w:rsidRPr="002041D6">
              <w:rPr>
                <w:rFonts w:asciiTheme="minorHAnsi" w:eastAsiaTheme="minorHAnsi" w:hAnsiTheme="minorHAnsi" w:cs="Arial"/>
              </w:rPr>
              <w:t xml:space="preserve">Support the expression of hauora Māori models of care </w:t>
            </w:r>
          </w:p>
        </w:tc>
      </w:tr>
      <w:tr w:rsidR="002041D6" w:rsidRPr="002041D6" w14:paraId="11AC1F94" w14:textId="77777777" w:rsidTr="001B32E1">
        <w:tc>
          <w:tcPr>
            <w:tcW w:w="2547" w:type="dxa"/>
          </w:tcPr>
          <w:p w14:paraId="3027966D" w14:textId="77777777" w:rsidR="002041D6" w:rsidRPr="002041D6" w:rsidRDefault="00FB0E73" w:rsidP="002041D6">
            <w:pPr>
              <w:spacing w:after="60" w:line="300" w:lineRule="exact"/>
              <w:rPr>
                <w:rFonts w:asciiTheme="minorHAnsi" w:eastAsiaTheme="minorHAnsi" w:hAnsiTheme="minorHAnsi" w:cs="Arial"/>
                <w:b/>
                <w:bCs/>
              </w:rPr>
            </w:pPr>
            <w:r>
              <w:rPr>
                <w:rFonts w:asciiTheme="minorHAnsi" w:eastAsiaTheme="minorHAnsi" w:hAnsiTheme="minorHAnsi" w:cs="Arial"/>
                <w:b/>
                <w:bCs/>
              </w:rPr>
              <w:t>Change</w:t>
            </w:r>
          </w:p>
        </w:tc>
        <w:tc>
          <w:tcPr>
            <w:tcW w:w="7087" w:type="dxa"/>
          </w:tcPr>
          <w:p w14:paraId="79C293A8" w14:textId="77777777" w:rsidR="002041D6" w:rsidRPr="002041D6" w:rsidRDefault="002041D6" w:rsidP="002041D6">
            <w:pPr>
              <w:numPr>
                <w:ilvl w:val="0"/>
                <w:numId w:val="38"/>
              </w:numPr>
              <w:spacing w:after="0" w:line="240" w:lineRule="auto"/>
              <w:rPr>
                <w:rFonts w:asciiTheme="minorHAnsi" w:eastAsiaTheme="minorHAnsi" w:hAnsiTheme="minorHAnsi" w:cs="Arial"/>
              </w:rPr>
            </w:pPr>
            <w:r w:rsidRPr="002041D6">
              <w:rPr>
                <w:rFonts w:asciiTheme="minorHAnsi" w:eastAsiaTheme="minorHAnsi" w:hAnsiTheme="minorHAnsi" w:cs="Arial"/>
              </w:rPr>
              <w:t>Open to</w:t>
            </w:r>
            <w:r w:rsidR="00FB0E73">
              <w:rPr>
                <w:rFonts w:asciiTheme="minorHAnsi" w:eastAsiaTheme="minorHAnsi" w:hAnsiTheme="minorHAnsi" w:cs="Arial"/>
              </w:rPr>
              <w:t xml:space="preserve">, and can lead change </w:t>
            </w:r>
          </w:p>
          <w:p w14:paraId="38A79FD9" w14:textId="77777777" w:rsidR="00FB0E73" w:rsidRPr="00FB0E73" w:rsidRDefault="00FB0E73" w:rsidP="00FB0E73">
            <w:pPr>
              <w:numPr>
                <w:ilvl w:val="0"/>
                <w:numId w:val="38"/>
              </w:numPr>
              <w:spacing w:after="0" w:line="240" w:lineRule="auto"/>
              <w:rPr>
                <w:rFonts w:asciiTheme="minorHAnsi" w:eastAsiaTheme="minorHAnsi" w:hAnsiTheme="minorHAnsi" w:cs="Arial"/>
              </w:rPr>
            </w:pPr>
            <w:r>
              <w:rPr>
                <w:rFonts w:asciiTheme="minorHAnsi" w:eastAsiaTheme="minorHAnsi" w:hAnsiTheme="minorHAnsi" w:cs="Calibri"/>
                <w:color w:val="000000"/>
              </w:rPr>
              <w:t>A</w:t>
            </w:r>
            <w:r w:rsidRPr="002041D6">
              <w:rPr>
                <w:rFonts w:asciiTheme="minorHAnsi" w:eastAsiaTheme="minorHAnsi" w:hAnsiTheme="minorHAnsi" w:cs="Calibri"/>
                <w:color w:val="000000"/>
              </w:rPr>
              <w:t>daptable</w:t>
            </w:r>
            <w:r w:rsidR="00EA4DBC">
              <w:rPr>
                <w:rFonts w:asciiTheme="minorHAnsi" w:eastAsiaTheme="minorHAnsi" w:hAnsiTheme="minorHAnsi" w:cs="Calibri"/>
                <w:color w:val="000000"/>
              </w:rPr>
              <w:t>,</w:t>
            </w:r>
            <w:r w:rsidRPr="002041D6">
              <w:rPr>
                <w:rFonts w:asciiTheme="minorHAnsi" w:eastAsiaTheme="minorHAnsi" w:hAnsiTheme="minorHAnsi" w:cs="Calibri"/>
                <w:color w:val="000000"/>
              </w:rPr>
              <w:t xml:space="preserve"> flexible</w:t>
            </w:r>
            <w:r w:rsidR="00EA4DBC">
              <w:rPr>
                <w:rFonts w:asciiTheme="minorHAnsi" w:eastAsiaTheme="minorHAnsi" w:hAnsiTheme="minorHAnsi" w:cs="Calibri"/>
                <w:color w:val="000000"/>
              </w:rPr>
              <w:t xml:space="preserve"> and resilient </w:t>
            </w:r>
          </w:p>
        </w:tc>
      </w:tr>
      <w:tr w:rsidR="002041D6" w:rsidRPr="002041D6" w14:paraId="462A1FDC" w14:textId="77777777" w:rsidTr="001B32E1">
        <w:tc>
          <w:tcPr>
            <w:tcW w:w="2547" w:type="dxa"/>
          </w:tcPr>
          <w:p w14:paraId="134418C8" w14:textId="77777777" w:rsidR="002041D6" w:rsidRPr="002041D6" w:rsidRDefault="00EA4DBC" w:rsidP="002041D6">
            <w:pPr>
              <w:autoSpaceDE w:val="0"/>
              <w:autoSpaceDN w:val="0"/>
              <w:adjustRightInd w:val="0"/>
              <w:spacing w:after="0" w:line="240" w:lineRule="auto"/>
              <w:rPr>
                <w:rFonts w:asciiTheme="minorHAnsi" w:eastAsiaTheme="minorHAnsi" w:hAnsiTheme="minorHAnsi" w:cs="Calibri"/>
                <w:b/>
                <w:bCs/>
                <w:color w:val="000000"/>
              </w:rPr>
            </w:pPr>
            <w:r>
              <w:rPr>
                <w:rFonts w:asciiTheme="minorHAnsi" w:eastAsiaTheme="minorHAnsi" w:hAnsiTheme="minorHAnsi" w:cs="Calibri"/>
                <w:b/>
                <w:bCs/>
                <w:color w:val="000000"/>
              </w:rPr>
              <w:t>Self-management</w:t>
            </w:r>
          </w:p>
        </w:tc>
        <w:tc>
          <w:tcPr>
            <w:tcW w:w="7087" w:type="dxa"/>
          </w:tcPr>
          <w:p w14:paraId="367763FC" w14:textId="77777777" w:rsidR="00EA4DBC" w:rsidRDefault="002041D6" w:rsidP="002041D6">
            <w:pPr>
              <w:numPr>
                <w:ilvl w:val="0"/>
                <w:numId w:val="38"/>
              </w:numPr>
              <w:spacing w:after="0" w:line="240" w:lineRule="auto"/>
              <w:rPr>
                <w:rFonts w:asciiTheme="minorHAnsi" w:eastAsiaTheme="minorHAnsi" w:hAnsiTheme="minorHAnsi" w:cs="Arial"/>
              </w:rPr>
            </w:pPr>
            <w:r w:rsidRPr="002041D6">
              <w:rPr>
                <w:rFonts w:asciiTheme="minorHAnsi" w:eastAsiaTheme="minorHAnsi" w:hAnsiTheme="minorHAnsi" w:cs="Arial"/>
              </w:rPr>
              <w:t xml:space="preserve">Is </w:t>
            </w:r>
            <w:r w:rsidR="00EA4DBC">
              <w:rPr>
                <w:rFonts w:asciiTheme="minorHAnsi" w:eastAsiaTheme="minorHAnsi" w:hAnsiTheme="minorHAnsi" w:cs="Arial"/>
              </w:rPr>
              <w:t>proactive</w:t>
            </w:r>
          </w:p>
          <w:p w14:paraId="1D437E49" w14:textId="77777777" w:rsidR="002041D6" w:rsidRPr="002041D6" w:rsidRDefault="00EA4DBC" w:rsidP="002041D6">
            <w:pPr>
              <w:numPr>
                <w:ilvl w:val="0"/>
                <w:numId w:val="38"/>
              </w:numPr>
              <w:spacing w:after="0" w:line="240" w:lineRule="auto"/>
              <w:rPr>
                <w:rFonts w:asciiTheme="minorHAnsi" w:eastAsiaTheme="minorHAnsi" w:hAnsiTheme="minorHAnsi" w:cs="Arial"/>
              </w:rPr>
            </w:pPr>
            <w:r>
              <w:rPr>
                <w:rFonts w:asciiTheme="minorHAnsi" w:eastAsiaTheme="minorHAnsi" w:hAnsiTheme="minorHAnsi" w:cs="Arial"/>
              </w:rPr>
              <w:t>Understands and acknowledges personal and professional boundaries</w:t>
            </w:r>
            <w:r w:rsidR="002041D6" w:rsidRPr="002041D6">
              <w:rPr>
                <w:rFonts w:asciiTheme="minorHAnsi" w:eastAsiaTheme="minorHAnsi" w:hAnsiTheme="minorHAnsi" w:cs="Arial"/>
              </w:rPr>
              <w:t xml:space="preserve"> </w:t>
            </w:r>
          </w:p>
          <w:p w14:paraId="415071CA" w14:textId="77777777" w:rsidR="002041D6" w:rsidRPr="00EA4DBC" w:rsidRDefault="002041D6" w:rsidP="00EA4DBC">
            <w:pPr>
              <w:numPr>
                <w:ilvl w:val="0"/>
                <w:numId w:val="38"/>
              </w:numPr>
              <w:spacing w:after="0" w:line="240" w:lineRule="auto"/>
              <w:rPr>
                <w:rFonts w:asciiTheme="minorHAnsi" w:eastAsiaTheme="minorHAnsi" w:hAnsiTheme="minorHAnsi" w:cs="Arial"/>
              </w:rPr>
            </w:pPr>
            <w:r w:rsidRPr="002041D6">
              <w:rPr>
                <w:rFonts w:asciiTheme="minorHAnsi" w:eastAsiaTheme="minorHAnsi" w:hAnsiTheme="minorHAnsi" w:cs="Arial"/>
              </w:rPr>
              <w:t>Plans and organises work</w:t>
            </w:r>
            <w:r w:rsidR="00EA4DBC">
              <w:rPr>
                <w:rFonts w:asciiTheme="minorHAnsi" w:eastAsiaTheme="minorHAnsi" w:hAnsiTheme="minorHAnsi" w:cs="Arial"/>
              </w:rPr>
              <w:t xml:space="preserve"> to achieve outcomes</w:t>
            </w:r>
          </w:p>
        </w:tc>
      </w:tr>
      <w:tr w:rsidR="002041D6" w:rsidRPr="002041D6" w14:paraId="7B70F0C4" w14:textId="77777777" w:rsidTr="001B32E1">
        <w:tc>
          <w:tcPr>
            <w:tcW w:w="2547" w:type="dxa"/>
          </w:tcPr>
          <w:p w14:paraId="59150DB7" w14:textId="77777777" w:rsidR="002041D6" w:rsidRPr="002041D6" w:rsidRDefault="002041D6" w:rsidP="002041D6">
            <w:pPr>
              <w:spacing w:after="200" w:line="300" w:lineRule="exact"/>
              <w:rPr>
                <w:rFonts w:asciiTheme="minorHAnsi" w:eastAsiaTheme="minorHAnsi" w:hAnsiTheme="minorHAnsi" w:cstheme="minorHAnsi"/>
                <w:b/>
              </w:rPr>
            </w:pPr>
            <w:r w:rsidRPr="002041D6">
              <w:rPr>
                <w:rFonts w:asciiTheme="minorHAnsi" w:eastAsiaTheme="minorHAnsi" w:hAnsiTheme="minorHAnsi" w:cstheme="minorHAnsi"/>
                <w:b/>
              </w:rPr>
              <w:t>Interpersonal S</w:t>
            </w:r>
            <w:r w:rsidR="00EA4DBC">
              <w:rPr>
                <w:rFonts w:asciiTheme="minorHAnsi" w:eastAsiaTheme="minorHAnsi" w:hAnsiTheme="minorHAnsi" w:cstheme="minorHAnsi"/>
                <w:b/>
              </w:rPr>
              <w:t>kills</w:t>
            </w:r>
          </w:p>
          <w:p w14:paraId="17BC1AAC" w14:textId="77777777" w:rsidR="002041D6" w:rsidRPr="002041D6" w:rsidRDefault="002041D6" w:rsidP="002041D6">
            <w:pPr>
              <w:autoSpaceDE w:val="0"/>
              <w:autoSpaceDN w:val="0"/>
              <w:adjustRightInd w:val="0"/>
              <w:spacing w:after="0" w:line="240" w:lineRule="auto"/>
              <w:rPr>
                <w:rFonts w:asciiTheme="minorHAnsi" w:eastAsiaTheme="minorHAnsi" w:hAnsiTheme="minorHAnsi" w:cstheme="minorHAnsi"/>
                <w:b/>
              </w:rPr>
            </w:pPr>
          </w:p>
        </w:tc>
        <w:tc>
          <w:tcPr>
            <w:tcW w:w="7087" w:type="dxa"/>
          </w:tcPr>
          <w:p w14:paraId="2657EF42" w14:textId="77777777" w:rsidR="002041D6" w:rsidRPr="002041D6" w:rsidRDefault="002041D6" w:rsidP="002041D6">
            <w:pPr>
              <w:numPr>
                <w:ilvl w:val="0"/>
                <w:numId w:val="34"/>
              </w:numPr>
              <w:spacing w:after="120" w:line="240" w:lineRule="auto"/>
              <w:contextualSpacing/>
              <w:rPr>
                <w:rFonts w:asciiTheme="minorHAnsi" w:eastAsiaTheme="minorHAnsi" w:hAnsiTheme="minorHAnsi" w:cstheme="minorHAnsi"/>
              </w:rPr>
            </w:pPr>
            <w:r w:rsidRPr="002041D6">
              <w:rPr>
                <w:rFonts w:asciiTheme="minorHAnsi" w:eastAsiaTheme="minorHAnsi" w:hAnsiTheme="minorHAnsi" w:cstheme="minorHAnsi"/>
              </w:rPr>
              <w:t>Builds appropriate rapport</w:t>
            </w:r>
          </w:p>
          <w:p w14:paraId="1682885A" w14:textId="77777777" w:rsidR="002041D6" w:rsidRPr="002041D6" w:rsidRDefault="002041D6" w:rsidP="002041D6">
            <w:pPr>
              <w:numPr>
                <w:ilvl w:val="0"/>
                <w:numId w:val="34"/>
              </w:numPr>
              <w:spacing w:after="120" w:line="240" w:lineRule="auto"/>
              <w:contextualSpacing/>
              <w:rPr>
                <w:rFonts w:asciiTheme="minorHAnsi" w:eastAsiaTheme="minorHAnsi" w:hAnsiTheme="minorHAnsi" w:cstheme="minorHAnsi"/>
              </w:rPr>
            </w:pPr>
            <w:r w:rsidRPr="002041D6">
              <w:rPr>
                <w:rFonts w:asciiTheme="minorHAnsi" w:eastAsiaTheme="minorHAnsi" w:hAnsiTheme="minorHAnsi" w:cstheme="minorHAnsi"/>
              </w:rPr>
              <w:t>Builds constructive and effective relationships</w:t>
            </w:r>
          </w:p>
          <w:p w14:paraId="28B5A237" w14:textId="77777777" w:rsidR="002041D6" w:rsidRPr="002041D6" w:rsidRDefault="00EA4DBC" w:rsidP="002041D6">
            <w:pPr>
              <w:numPr>
                <w:ilvl w:val="0"/>
                <w:numId w:val="34"/>
              </w:numPr>
              <w:spacing w:after="120" w:line="240" w:lineRule="auto"/>
              <w:contextualSpacing/>
              <w:rPr>
                <w:rFonts w:asciiTheme="minorHAnsi" w:eastAsiaTheme="minorHAnsi" w:hAnsiTheme="minorHAnsi" w:cstheme="minorHAnsi"/>
              </w:rPr>
            </w:pPr>
            <w:r>
              <w:rPr>
                <w:rFonts w:asciiTheme="minorHAnsi" w:eastAsiaTheme="minorHAnsi" w:hAnsiTheme="minorHAnsi" w:cstheme="minorHAnsi"/>
              </w:rPr>
              <w:t>Clear communicator</w:t>
            </w:r>
          </w:p>
          <w:p w14:paraId="5B1CD053" w14:textId="77777777" w:rsidR="002041D6" w:rsidRPr="002041D6" w:rsidRDefault="00EA4DBC" w:rsidP="002041D6">
            <w:pPr>
              <w:numPr>
                <w:ilvl w:val="0"/>
                <w:numId w:val="34"/>
              </w:numPr>
              <w:spacing w:after="120" w:line="240" w:lineRule="auto"/>
              <w:contextualSpacing/>
              <w:rPr>
                <w:rFonts w:asciiTheme="minorHAnsi" w:eastAsiaTheme="minorHAnsi" w:hAnsiTheme="minorHAnsi" w:cstheme="minorHAnsi"/>
              </w:rPr>
            </w:pPr>
            <w:r>
              <w:rPr>
                <w:rFonts w:asciiTheme="minorHAnsi" w:eastAsiaTheme="minorHAnsi" w:hAnsiTheme="minorHAnsi" w:cstheme="minorHAnsi"/>
              </w:rPr>
              <w:t>Compassionate and respectful</w:t>
            </w:r>
          </w:p>
        </w:tc>
      </w:tr>
      <w:tr w:rsidR="002041D6" w:rsidRPr="002041D6" w14:paraId="19780D06" w14:textId="77777777" w:rsidTr="001B32E1">
        <w:tc>
          <w:tcPr>
            <w:tcW w:w="2547" w:type="dxa"/>
          </w:tcPr>
          <w:p w14:paraId="36D18FA2" w14:textId="77777777" w:rsidR="002041D6" w:rsidRPr="002041D6" w:rsidRDefault="002041D6" w:rsidP="002041D6">
            <w:pPr>
              <w:spacing w:after="200" w:line="300" w:lineRule="exact"/>
              <w:rPr>
                <w:rFonts w:asciiTheme="minorHAnsi" w:eastAsiaTheme="minorHAnsi" w:hAnsiTheme="minorHAnsi" w:cstheme="minorHAnsi"/>
                <w:b/>
              </w:rPr>
            </w:pPr>
            <w:r w:rsidRPr="002041D6">
              <w:rPr>
                <w:rFonts w:asciiTheme="minorHAnsi" w:eastAsiaTheme="minorHAnsi" w:hAnsiTheme="minorHAnsi" w:cstheme="minorHAnsi"/>
                <w:b/>
              </w:rPr>
              <w:t>Quality &amp; Innovation</w:t>
            </w:r>
          </w:p>
        </w:tc>
        <w:tc>
          <w:tcPr>
            <w:tcW w:w="7087" w:type="dxa"/>
          </w:tcPr>
          <w:p w14:paraId="207FFA38" w14:textId="77777777" w:rsidR="002041D6" w:rsidRPr="002041D6" w:rsidRDefault="002041D6" w:rsidP="002041D6">
            <w:pPr>
              <w:numPr>
                <w:ilvl w:val="0"/>
                <w:numId w:val="34"/>
              </w:numPr>
              <w:spacing w:after="120" w:line="240" w:lineRule="auto"/>
              <w:contextualSpacing/>
              <w:rPr>
                <w:rFonts w:asciiTheme="minorHAnsi" w:eastAsiaTheme="minorHAnsi" w:hAnsiTheme="minorHAnsi" w:cstheme="minorHAnsi"/>
              </w:rPr>
            </w:pPr>
            <w:r w:rsidRPr="002041D6">
              <w:rPr>
                <w:rFonts w:asciiTheme="minorHAnsi" w:eastAsiaTheme="minorHAnsi" w:hAnsiTheme="minorHAnsi" w:cstheme="minorHAnsi"/>
              </w:rPr>
              <w:t>Looks for ways to improve work processes - suggests new ideas and approaches</w:t>
            </w:r>
          </w:p>
          <w:p w14:paraId="68AEEAF1" w14:textId="77777777" w:rsidR="002041D6" w:rsidRPr="002041D6" w:rsidRDefault="002041D6" w:rsidP="002041D6">
            <w:pPr>
              <w:numPr>
                <w:ilvl w:val="0"/>
                <w:numId w:val="34"/>
              </w:numPr>
              <w:spacing w:after="120" w:line="240" w:lineRule="auto"/>
              <w:contextualSpacing/>
              <w:rPr>
                <w:rFonts w:asciiTheme="minorHAnsi" w:eastAsiaTheme="minorHAnsi" w:hAnsiTheme="minorHAnsi" w:cstheme="minorHAnsi"/>
              </w:rPr>
            </w:pPr>
            <w:r w:rsidRPr="002041D6">
              <w:rPr>
                <w:rFonts w:asciiTheme="minorHAnsi" w:eastAsiaTheme="minorHAnsi" w:hAnsiTheme="minorHAnsi" w:cstheme="minorHAnsi"/>
              </w:rPr>
              <w:t>Shows commitment to continuous learning and performance development.</w:t>
            </w:r>
          </w:p>
        </w:tc>
      </w:tr>
    </w:tbl>
    <w:p w14:paraId="2D98611E" w14:textId="77777777" w:rsidR="002041D6" w:rsidRPr="00D14C70" w:rsidRDefault="002041D6" w:rsidP="00397D21">
      <w:pPr>
        <w:rPr>
          <w:rFonts w:asciiTheme="minorHAnsi" w:hAnsiTheme="minorHAnsi" w:cstheme="minorHAnsi"/>
          <w:color w:val="15284C"/>
        </w:rPr>
      </w:pPr>
    </w:p>
    <w:tbl>
      <w:tblPr>
        <w:tblW w:w="0" w:type="auto"/>
        <w:tblLook w:val="0080" w:firstRow="0" w:lastRow="0" w:firstColumn="1" w:lastColumn="0" w:noHBand="0" w:noVBand="0"/>
      </w:tblPr>
      <w:tblGrid>
        <w:gridCol w:w="2268"/>
        <w:gridCol w:w="6758"/>
      </w:tblGrid>
      <w:tr w:rsidR="00397D21" w:rsidRPr="00D14C70" w14:paraId="5C28E7F5" w14:textId="77777777" w:rsidTr="006F040D">
        <w:trPr>
          <w:trHeight w:val="507"/>
        </w:trPr>
        <w:tc>
          <w:tcPr>
            <w:tcW w:w="2268" w:type="dxa"/>
            <w:shd w:val="clear" w:color="auto" w:fill="FFFFFF"/>
          </w:tcPr>
          <w:p w14:paraId="49D28FBE" w14:textId="77777777" w:rsidR="00397D21" w:rsidRDefault="00397D21" w:rsidP="006F040D">
            <w:pPr>
              <w:pStyle w:val="NoSpacing"/>
              <w:rPr>
                <w:rFonts w:asciiTheme="minorHAnsi" w:hAnsiTheme="minorHAnsi" w:cstheme="minorHAnsi"/>
                <w:b/>
                <w:bCs/>
                <w:sz w:val="22"/>
              </w:rPr>
            </w:pPr>
            <w:r w:rsidRPr="00D14C70">
              <w:rPr>
                <w:rFonts w:asciiTheme="minorHAnsi" w:hAnsiTheme="minorHAnsi" w:cstheme="minorHAnsi"/>
                <w:b/>
                <w:bCs/>
                <w:sz w:val="22"/>
              </w:rPr>
              <w:t>You will have</w:t>
            </w:r>
          </w:p>
          <w:p w14:paraId="2DE14FAE" w14:textId="77777777" w:rsidR="005A2C0D" w:rsidRDefault="005A2C0D" w:rsidP="006F040D">
            <w:pPr>
              <w:pStyle w:val="NoSpacing"/>
              <w:rPr>
                <w:rFonts w:asciiTheme="minorHAnsi" w:hAnsiTheme="minorHAnsi" w:cstheme="minorHAnsi"/>
                <w:b/>
                <w:bCs/>
                <w:sz w:val="22"/>
              </w:rPr>
            </w:pPr>
          </w:p>
          <w:p w14:paraId="37BA9004" w14:textId="77777777" w:rsidR="005A2C0D" w:rsidRDefault="005A2C0D" w:rsidP="006F040D">
            <w:pPr>
              <w:pStyle w:val="NoSpacing"/>
              <w:rPr>
                <w:rFonts w:asciiTheme="minorHAnsi" w:hAnsiTheme="minorHAnsi" w:cstheme="minorHAnsi"/>
                <w:b/>
                <w:bCs/>
                <w:sz w:val="22"/>
              </w:rPr>
            </w:pPr>
          </w:p>
          <w:p w14:paraId="0B33C013" w14:textId="77777777" w:rsidR="005A2C0D" w:rsidRDefault="005A2C0D" w:rsidP="006F040D">
            <w:pPr>
              <w:pStyle w:val="NoSpacing"/>
              <w:rPr>
                <w:rFonts w:asciiTheme="minorHAnsi" w:hAnsiTheme="minorHAnsi" w:cstheme="minorHAnsi"/>
                <w:b/>
                <w:bCs/>
                <w:sz w:val="22"/>
              </w:rPr>
            </w:pPr>
          </w:p>
          <w:p w14:paraId="5B5C4B7A" w14:textId="77777777" w:rsidR="005A2C0D" w:rsidRDefault="005A2C0D" w:rsidP="006F040D">
            <w:pPr>
              <w:pStyle w:val="NoSpacing"/>
              <w:rPr>
                <w:rFonts w:asciiTheme="minorHAnsi" w:hAnsiTheme="minorHAnsi" w:cstheme="minorHAnsi"/>
                <w:b/>
                <w:bCs/>
                <w:sz w:val="22"/>
              </w:rPr>
            </w:pPr>
          </w:p>
          <w:p w14:paraId="7EC87875" w14:textId="77777777" w:rsidR="005A2C0D" w:rsidRDefault="005A2C0D" w:rsidP="006F040D">
            <w:pPr>
              <w:pStyle w:val="NoSpacing"/>
              <w:rPr>
                <w:rFonts w:asciiTheme="minorHAnsi" w:hAnsiTheme="minorHAnsi" w:cstheme="minorHAnsi"/>
                <w:b/>
                <w:bCs/>
                <w:sz w:val="22"/>
              </w:rPr>
            </w:pPr>
          </w:p>
          <w:p w14:paraId="6BC22B58" w14:textId="77777777" w:rsidR="005A2C0D" w:rsidRDefault="005A2C0D" w:rsidP="006F040D">
            <w:pPr>
              <w:pStyle w:val="NoSpacing"/>
              <w:rPr>
                <w:rFonts w:asciiTheme="minorHAnsi" w:hAnsiTheme="minorHAnsi" w:cstheme="minorHAnsi"/>
                <w:b/>
                <w:bCs/>
                <w:sz w:val="22"/>
              </w:rPr>
            </w:pPr>
          </w:p>
          <w:p w14:paraId="1305BF24" w14:textId="77777777" w:rsidR="005A2C0D" w:rsidRDefault="005A2C0D" w:rsidP="006F040D">
            <w:pPr>
              <w:pStyle w:val="NoSpacing"/>
              <w:rPr>
                <w:rFonts w:asciiTheme="minorHAnsi" w:hAnsiTheme="minorHAnsi" w:cstheme="minorHAnsi"/>
                <w:b/>
                <w:bCs/>
                <w:sz w:val="22"/>
              </w:rPr>
            </w:pPr>
          </w:p>
          <w:p w14:paraId="5E827868" w14:textId="77777777" w:rsidR="005A2C0D" w:rsidRDefault="005A2C0D" w:rsidP="006F040D">
            <w:pPr>
              <w:pStyle w:val="NoSpacing"/>
              <w:rPr>
                <w:rFonts w:asciiTheme="minorHAnsi" w:hAnsiTheme="minorHAnsi" w:cstheme="minorHAnsi"/>
                <w:b/>
                <w:bCs/>
                <w:sz w:val="22"/>
              </w:rPr>
            </w:pPr>
          </w:p>
          <w:p w14:paraId="4E520DB0" w14:textId="77777777" w:rsidR="005A2C0D" w:rsidRDefault="005A2C0D" w:rsidP="006F040D">
            <w:pPr>
              <w:pStyle w:val="NoSpacing"/>
              <w:rPr>
                <w:rFonts w:asciiTheme="minorHAnsi" w:hAnsiTheme="minorHAnsi" w:cstheme="minorHAnsi"/>
                <w:b/>
                <w:bCs/>
                <w:sz w:val="22"/>
              </w:rPr>
            </w:pPr>
          </w:p>
          <w:p w14:paraId="3CE405F5" w14:textId="77777777" w:rsidR="005A2C0D" w:rsidRDefault="005A2C0D" w:rsidP="006F040D">
            <w:pPr>
              <w:pStyle w:val="NoSpacing"/>
              <w:rPr>
                <w:rFonts w:asciiTheme="minorHAnsi" w:hAnsiTheme="minorHAnsi" w:cstheme="minorHAnsi"/>
                <w:b/>
                <w:bCs/>
                <w:sz w:val="22"/>
              </w:rPr>
            </w:pPr>
          </w:p>
          <w:p w14:paraId="12C56CDC" w14:textId="77777777" w:rsidR="005A2C0D" w:rsidRDefault="005A2C0D" w:rsidP="006F040D">
            <w:pPr>
              <w:pStyle w:val="NoSpacing"/>
              <w:rPr>
                <w:rFonts w:asciiTheme="minorHAnsi" w:hAnsiTheme="minorHAnsi" w:cstheme="minorHAnsi"/>
                <w:b/>
                <w:bCs/>
                <w:sz w:val="22"/>
              </w:rPr>
            </w:pPr>
          </w:p>
          <w:p w14:paraId="3AEDFA21" w14:textId="77777777" w:rsidR="005A2C0D" w:rsidRDefault="005A2C0D" w:rsidP="006F040D">
            <w:pPr>
              <w:pStyle w:val="NoSpacing"/>
              <w:rPr>
                <w:rFonts w:asciiTheme="minorHAnsi" w:hAnsiTheme="minorHAnsi" w:cstheme="minorHAnsi"/>
                <w:b/>
                <w:bCs/>
                <w:sz w:val="22"/>
              </w:rPr>
            </w:pPr>
          </w:p>
          <w:p w14:paraId="56A1A565" w14:textId="77777777" w:rsidR="005A2C0D" w:rsidRDefault="005A2C0D" w:rsidP="006F040D">
            <w:pPr>
              <w:pStyle w:val="NoSpacing"/>
              <w:rPr>
                <w:rFonts w:asciiTheme="minorHAnsi" w:hAnsiTheme="minorHAnsi" w:cstheme="minorHAnsi"/>
                <w:b/>
                <w:bCs/>
                <w:sz w:val="22"/>
              </w:rPr>
            </w:pPr>
          </w:p>
          <w:p w14:paraId="1252F2A1" w14:textId="77777777" w:rsidR="005A2C0D" w:rsidRDefault="005A2C0D" w:rsidP="006F040D">
            <w:pPr>
              <w:pStyle w:val="NoSpacing"/>
              <w:rPr>
                <w:rFonts w:asciiTheme="minorHAnsi" w:hAnsiTheme="minorHAnsi" w:cstheme="minorHAnsi"/>
                <w:b/>
                <w:bCs/>
                <w:sz w:val="22"/>
              </w:rPr>
            </w:pPr>
          </w:p>
          <w:p w14:paraId="1332C349" w14:textId="77777777" w:rsidR="005A2C0D" w:rsidRDefault="005A2C0D" w:rsidP="006F040D">
            <w:pPr>
              <w:pStyle w:val="NoSpacing"/>
              <w:rPr>
                <w:rFonts w:asciiTheme="minorHAnsi" w:hAnsiTheme="minorHAnsi" w:cstheme="minorHAnsi"/>
                <w:b/>
                <w:bCs/>
                <w:sz w:val="22"/>
              </w:rPr>
            </w:pPr>
          </w:p>
          <w:p w14:paraId="1D7A9539" w14:textId="77777777" w:rsidR="005A2C0D" w:rsidRDefault="005A2C0D" w:rsidP="006F040D">
            <w:pPr>
              <w:pStyle w:val="NoSpacing"/>
              <w:rPr>
                <w:rFonts w:asciiTheme="minorHAnsi" w:hAnsiTheme="minorHAnsi" w:cstheme="minorHAnsi"/>
                <w:b/>
                <w:bCs/>
                <w:sz w:val="22"/>
              </w:rPr>
            </w:pPr>
          </w:p>
          <w:p w14:paraId="02BB6D0C" w14:textId="77777777" w:rsidR="005A2C0D" w:rsidRDefault="005A2C0D" w:rsidP="006F040D">
            <w:pPr>
              <w:pStyle w:val="NoSpacing"/>
              <w:rPr>
                <w:rFonts w:asciiTheme="minorHAnsi" w:hAnsiTheme="minorHAnsi" w:cstheme="minorHAnsi"/>
                <w:b/>
                <w:bCs/>
                <w:sz w:val="22"/>
              </w:rPr>
            </w:pPr>
          </w:p>
          <w:p w14:paraId="6B5327D2" w14:textId="77777777" w:rsidR="005A2C0D" w:rsidRDefault="005A2C0D" w:rsidP="006F040D">
            <w:pPr>
              <w:pStyle w:val="NoSpacing"/>
              <w:rPr>
                <w:rFonts w:asciiTheme="minorHAnsi" w:hAnsiTheme="minorHAnsi" w:cstheme="minorHAnsi"/>
                <w:b/>
                <w:bCs/>
                <w:sz w:val="22"/>
              </w:rPr>
            </w:pPr>
          </w:p>
          <w:p w14:paraId="702B818C" w14:textId="77777777" w:rsidR="005A2C0D" w:rsidRDefault="005A2C0D" w:rsidP="006F040D">
            <w:pPr>
              <w:pStyle w:val="NoSpacing"/>
              <w:rPr>
                <w:rFonts w:asciiTheme="minorHAnsi" w:hAnsiTheme="minorHAnsi" w:cstheme="minorHAnsi"/>
                <w:b/>
                <w:bCs/>
                <w:sz w:val="22"/>
              </w:rPr>
            </w:pPr>
          </w:p>
          <w:p w14:paraId="5015DC1B" w14:textId="77777777" w:rsidR="005A2C0D" w:rsidRDefault="005A2C0D" w:rsidP="006F040D">
            <w:pPr>
              <w:pStyle w:val="NoSpacing"/>
              <w:rPr>
                <w:rFonts w:asciiTheme="minorHAnsi" w:hAnsiTheme="minorHAnsi" w:cstheme="minorHAnsi"/>
                <w:b/>
                <w:bCs/>
                <w:sz w:val="22"/>
              </w:rPr>
            </w:pPr>
          </w:p>
          <w:p w14:paraId="71A9E893" w14:textId="77777777" w:rsidR="005A2C0D" w:rsidRDefault="005A2C0D" w:rsidP="006F040D">
            <w:pPr>
              <w:pStyle w:val="NoSpacing"/>
              <w:rPr>
                <w:rFonts w:asciiTheme="minorHAnsi" w:hAnsiTheme="minorHAnsi" w:cstheme="minorHAnsi"/>
                <w:b/>
                <w:bCs/>
                <w:sz w:val="22"/>
              </w:rPr>
            </w:pPr>
          </w:p>
          <w:p w14:paraId="1E4C3768" w14:textId="77777777" w:rsidR="005A2C0D" w:rsidRDefault="005A2C0D" w:rsidP="006F040D">
            <w:pPr>
              <w:pStyle w:val="NoSpacing"/>
              <w:rPr>
                <w:rFonts w:asciiTheme="minorHAnsi" w:hAnsiTheme="minorHAnsi" w:cstheme="minorHAnsi"/>
                <w:b/>
                <w:bCs/>
                <w:sz w:val="22"/>
              </w:rPr>
            </w:pPr>
          </w:p>
          <w:p w14:paraId="6CF648C0" w14:textId="77777777" w:rsidR="005A2C0D" w:rsidRPr="00D14C70" w:rsidRDefault="005A2C0D" w:rsidP="006F040D">
            <w:pPr>
              <w:pStyle w:val="NoSpacing"/>
              <w:rPr>
                <w:rFonts w:asciiTheme="minorHAnsi" w:hAnsiTheme="minorHAnsi" w:cstheme="minorHAnsi"/>
                <w:b/>
                <w:bCs/>
                <w:sz w:val="22"/>
              </w:rPr>
            </w:pPr>
          </w:p>
        </w:tc>
        <w:tc>
          <w:tcPr>
            <w:tcW w:w="6758" w:type="dxa"/>
          </w:tcPr>
          <w:p w14:paraId="3F51E1E4" w14:textId="77777777" w:rsidR="00397D21" w:rsidRPr="00D14C70" w:rsidRDefault="00397D21" w:rsidP="002041D6">
            <w:pPr>
              <w:pStyle w:val="NoSpacing"/>
              <w:numPr>
                <w:ilvl w:val="0"/>
                <w:numId w:val="36"/>
              </w:numPr>
              <w:jc w:val="both"/>
              <w:rPr>
                <w:rFonts w:asciiTheme="minorHAnsi" w:hAnsiTheme="minorHAnsi" w:cstheme="minorHAnsi"/>
                <w:sz w:val="22"/>
              </w:rPr>
            </w:pPr>
            <w:r w:rsidRPr="00D14C70">
              <w:rPr>
                <w:rFonts w:asciiTheme="minorHAnsi" w:hAnsiTheme="minorHAnsi" w:cstheme="minorHAnsi"/>
                <w:b/>
                <w:sz w:val="22"/>
              </w:rPr>
              <w:lastRenderedPageBreak/>
              <w:t>Essential:</w:t>
            </w:r>
          </w:p>
          <w:p w14:paraId="4353B049" w14:textId="77777777" w:rsidR="00397D21" w:rsidRDefault="00397D21" w:rsidP="002041D6">
            <w:pPr>
              <w:pStyle w:val="paragraph"/>
              <w:numPr>
                <w:ilvl w:val="0"/>
                <w:numId w:val="36"/>
              </w:numPr>
              <w:spacing w:before="0" w:beforeAutospacing="0" w:after="0" w:afterAutospacing="0"/>
              <w:jc w:val="both"/>
              <w:textAlignment w:val="baseline"/>
              <w:rPr>
                <w:rFonts w:asciiTheme="minorHAnsi" w:hAnsiTheme="minorHAnsi" w:cstheme="minorHAnsi"/>
                <w:sz w:val="22"/>
                <w:szCs w:val="22"/>
              </w:rPr>
            </w:pPr>
            <w:r w:rsidRPr="00D14C70">
              <w:rPr>
                <w:rFonts w:asciiTheme="minorHAnsi" w:hAnsiTheme="minorHAnsi" w:cstheme="minorHAnsi"/>
                <w:sz w:val="22"/>
                <w:szCs w:val="22"/>
              </w:rPr>
              <w:t xml:space="preserve">Hold a current </w:t>
            </w:r>
            <w:r w:rsidR="00D1164D" w:rsidRPr="00D14C70">
              <w:rPr>
                <w:rFonts w:asciiTheme="minorHAnsi" w:hAnsiTheme="minorHAnsi" w:cstheme="minorHAnsi"/>
                <w:sz w:val="22"/>
                <w:szCs w:val="22"/>
              </w:rPr>
              <w:t>Nursing Council of New Zealand</w:t>
            </w:r>
            <w:r w:rsidR="001826AC">
              <w:rPr>
                <w:rFonts w:asciiTheme="minorHAnsi" w:hAnsiTheme="minorHAnsi" w:cstheme="minorHAnsi"/>
                <w:sz w:val="22"/>
                <w:szCs w:val="22"/>
              </w:rPr>
              <w:t xml:space="preserve"> Nurse Practitioner </w:t>
            </w:r>
            <w:r w:rsidR="001826AC" w:rsidRPr="00D14C70">
              <w:rPr>
                <w:rFonts w:asciiTheme="minorHAnsi" w:hAnsiTheme="minorHAnsi" w:cstheme="minorHAnsi"/>
                <w:sz w:val="22"/>
                <w:szCs w:val="22"/>
              </w:rPr>
              <w:t>practicing</w:t>
            </w:r>
            <w:r w:rsidRPr="00D14C70">
              <w:rPr>
                <w:rFonts w:asciiTheme="minorHAnsi" w:hAnsiTheme="minorHAnsi" w:cstheme="minorHAnsi"/>
                <w:sz w:val="22"/>
                <w:szCs w:val="22"/>
              </w:rPr>
              <w:t xml:space="preserve"> </w:t>
            </w:r>
            <w:r w:rsidR="00D1164D" w:rsidRPr="00D14C70">
              <w:rPr>
                <w:rFonts w:asciiTheme="minorHAnsi" w:hAnsiTheme="minorHAnsi" w:cstheme="minorHAnsi"/>
                <w:sz w:val="22"/>
                <w:szCs w:val="22"/>
              </w:rPr>
              <w:t>c</w:t>
            </w:r>
            <w:r w:rsidRPr="00D14C70">
              <w:rPr>
                <w:rFonts w:asciiTheme="minorHAnsi" w:hAnsiTheme="minorHAnsi" w:cstheme="minorHAnsi"/>
                <w:sz w:val="22"/>
                <w:szCs w:val="22"/>
              </w:rPr>
              <w:t>ertificate</w:t>
            </w:r>
            <w:r w:rsidR="00D1164D" w:rsidRPr="00D14C70">
              <w:rPr>
                <w:rFonts w:asciiTheme="minorHAnsi" w:hAnsiTheme="minorHAnsi" w:cstheme="minorHAnsi"/>
                <w:sz w:val="22"/>
                <w:szCs w:val="22"/>
              </w:rPr>
              <w:t xml:space="preserve"> with scope to work in mental health</w:t>
            </w:r>
            <w:r w:rsidR="002D16A2">
              <w:rPr>
                <w:rFonts w:asciiTheme="minorHAnsi" w:hAnsiTheme="minorHAnsi" w:cstheme="minorHAnsi"/>
                <w:sz w:val="22"/>
                <w:szCs w:val="22"/>
              </w:rPr>
              <w:t>, addictions and Intellectual disability</w:t>
            </w:r>
            <w:r w:rsidRPr="00D14C70">
              <w:rPr>
                <w:rFonts w:asciiTheme="minorHAnsi" w:hAnsiTheme="minorHAnsi" w:cstheme="minorHAnsi"/>
                <w:sz w:val="22"/>
                <w:szCs w:val="22"/>
              </w:rPr>
              <w:t xml:space="preserve"> </w:t>
            </w:r>
          </w:p>
          <w:p w14:paraId="7C9EACCB" w14:textId="77777777" w:rsidR="00DA187F" w:rsidRDefault="00DA187F" w:rsidP="002041D6">
            <w:pPr>
              <w:pStyle w:val="paragraph"/>
              <w:numPr>
                <w:ilvl w:val="0"/>
                <w:numId w:val="36"/>
              </w:numPr>
              <w:spacing w:before="0" w:beforeAutospacing="0" w:after="0" w:afterAutospacing="0"/>
              <w:jc w:val="both"/>
              <w:textAlignment w:val="baseline"/>
              <w:rPr>
                <w:rFonts w:asciiTheme="minorHAnsi" w:hAnsiTheme="minorHAnsi" w:cstheme="minorHAnsi"/>
                <w:sz w:val="22"/>
                <w:szCs w:val="22"/>
              </w:rPr>
            </w:pPr>
            <w:r>
              <w:rPr>
                <w:rFonts w:asciiTheme="minorHAnsi" w:hAnsiTheme="minorHAnsi" w:cstheme="minorHAnsi"/>
                <w:sz w:val="22"/>
                <w:szCs w:val="22"/>
              </w:rPr>
              <w:t>Evidence of ongoing NP competency and relevant education</w:t>
            </w:r>
          </w:p>
          <w:p w14:paraId="6E57E480" w14:textId="77777777" w:rsidR="00DA187F" w:rsidRPr="00D14C70" w:rsidRDefault="00DA187F" w:rsidP="002041D6">
            <w:pPr>
              <w:pStyle w:val="paragraph"/>
              <w:numPr>
                <w:ilvl w:val="0"/>
                <w:numId w:val="36"/>
              </w:numPr>
              <w:spacing w:before="0" w:beforeAutospacing="0" w:after="0" w:afterAutospacing="0"/>
              <w:jc w:val="both"/>
              <w:textAlignment w:val="baseline"/>
              <w:rPr>
                <w:rFonts w:asciiTheme="minorHAnsi" w:hAnsiTheme="minorHAnsi" w:cstheme="minorHAnsi"/>
                <w:sz w:val="22"/>
                <w:szCs w:val="22"/>
              </w:rPr>
            </w:pPr>
            <w:r>
              <w:rPr>
                <w:rFonts w:asciiTheme="minorHAnsi" w:hAnsiTheme="minorHAnsi" w:cstheme="minorHAnsi"/>
                <w:sz w:val="22"/>
                <w:szCs w:val="22"/>
              </w:rPr>
              <w:t xml:space="preserve">A </w:t>
            </w:r>
            <w:r w:rsidR="005A2C0D">
              <w:rPr>
                <w:rFonts w:asciiTheme="minorHAnsi" w:hAnsiTheme="minorHAnsi" w:cstheme="minorHAnsi"/>
                <w:sz w:val="22"/>
                <w:szCs w:val="22"/>
              </w:rPr>
              <w:t xml:space="preserve">demonstrated </w:t>
            </w:r>
            <w:r>
              <w:rPr>
                <w:rFonts w:asciiTheme="minorHAnsi" w:hAnsiTheme="minorHAnsi" w:cstheme="minorHAnsi"/>
                <w:sz w:val="22"/>
                <w:szCs w:val="22"/>
              </w:rPr>
              <w:t>commitment to Te Tiriti o Waitangi and achieving equitable outcomes for Maori, Pacifica and disadvantaged communities</w:t>
            </w:r>
          </w:p>
          <w:p w14:paraId="12F67BC9" w14:textId="77777777" w:rsidR="001826AC" w:rsidRDefault="001826AC" w:rsidP="002041D6">
            <w:pPr>
              <w:numPr>
                <w:ilvl w:val="0"/>
                <w:numId w:val="36"/>
              </w:numPr>
              <w:spacing w:after="0" w:line="240" w:lineRule="auto"/>
              <w:jc w:val="both"/>
              <w:rPr>
                <w:rFonts w:cs="Calibri"/>
                <w:lang w:val="en-GB"/>
              </w:rPr>
            </w:pPr>
            <w:r>
              <w:rPr>
                <w:rFonts w:cs="Calibri"/>
                <w:lang w:val="en-GB"/>
              </w:rPr>
              <w:t>Excellent communication, interpersonal and facilitation skills</w:t>
            </w:r>
          </w:p>
          <w:p w14:paraId="14F77835" w14:textId="77777777" w:rsidR="00397D21" w:rsidRPr="002D16A2" w:rsidRDefault="00DA187F" w:rsidP="002D16A2">
            <w:pPr>
              <w:numPr>
                <w:ilvl w:val="0"/>
                <w:numId w:val="36"/>
              </w:numPr>
              <w:spacing w:after="0" w:line="240" w:lineRule="auto"/>
              <w:jc w:val="both"/>
              <w:rPr>
                <w:rFonts w:cs="Calibri"/>
                <w:lang w:val="en-GB"/>
              </w:rPr>
            </w:pPr>
            <w:r>
              <w:rPr>
                <w:rFonts w:cs="Calibri"/>
                <w:lang w:val="en-GB"/>
              </w:rPr>
              <w:t>Research skills including data analysis and audit</w:t>
            </w:r>
          </w:p>
          <w:p w14:paraId="74CB46D8" w14:textId="77777777" w:rsidR="001826AC" w:rsidRDefault="00DA187F" w:rsidP="002041D6">
            <w:pPr>
              <w:pStyle w:val="paragraph"/>
              <w:numPr>
                <w:ilvl w:val="0"/>
                <w:numId w:val="36"/>
              </w:numPr>
              <w:spacing w:before="0" w:beforeAutospacing="0" w:after="0" w:afterAutospacing="0"/>
              <w:jc w:val="both"/>
              <w:textAlignment w:val="baseline"/>
              <w:rPr>
                <w:rFonts w:asciiTheme="minorHAnsi" w:hAnsiTheme="minorHAnsi" w:cstheme="minorHAnsi"/>
                <w:sz w:val="22"/>
                <w:szCs w:val="22"/>
              </w:rPr>
            </w:pPr>
            <w:r>
              <w:rPr>
                <w:rFonts w:asciiTheme="minorHAnsi" w:hAnsiTheme="minorHAnsi" w:cstheme="minorHAnsi"/>
                <w:sz w:val="22"/>
                <w:szCs w:val="22"/>
              </w:rPr>
              <w:t>Skills and experience in teaching, mentoring and quality projects</w:t>
            </w:r>
          </w:p>
          <w:p w14:paraId="3569B226" w14:textId="77777777" w:rsidR="00DA187F" w:rsidRPr="00D14C70" w:rsidRDefault="00DA187F" w:rsidP="005A2C0D">
            <w:pPr>
              <w:pStyle w:val="paragraph"/>
              <w:spacing w:before="0" w:beforeAutospacing="0" w:after="0" w:afterAutospacing="0"/>
              <w:jc w:val="both"/>
              <w:textAlignment w:val="baseline"/>
              <w:rPr>
                <w:rFonts w:asciiTheme="minorHAnsi" w:hAnsiTheme="minorHAnsi" w:cstheme="minorHAnsi"/>
                <w:sz w:val="22"/>
                <w:szCs w:val="22"/>
              </w:rPr>
            </w:pPr>
          </w:p>
          <w:p w14:paraId="32E42203" w14:textId="77777777" w:rsidR="00397D21" w:rsidRPr="002041D6" w:rsidRDefault="00397D21" w:rsidP="002041D6">
            <w:pPr>
              <w:pStyle w:val="ListParagraph"/>
              <w:numPr>
                <w:ilvl w:val="0"/>
                <w:numId w:val="36"/>
              </w:numPr>
              <w:spacing w:after="0" w:line="240" w:lineRule="auto"/>
              <w:rPr>
                <w:rFonts w:asciiTheme="minorHAnsi" w:hAnsiTheme="minorHAnsi" w:cstheme="minorHAnsi"/>
                <w:b/>
                <w:bCs/>
              </w:rPr>
            </w:pPr>
            <w:r w:rsidRPr="002041D6">
              <w:rPr>
                <w:rFonts w:asciiTheme="minorHAnsi" w:hAnsiTheme="minorHAnsi" w:cstheme="minorHAnsi"/>
                <w:b/>
                <w:bCs/>
              </w:rPr>
              <w:t>Desired:</w:t>
            </w:r>
          </w:p>
          <w:p w14:paraId="74F9AE7E" w14:textId="77777777" w:rsidR="005A2C0D" w:rsidRPr="002041D6" w:rsidRDefault="005A2C0D" w:rsidP="002041D6">
            <w:pPr>
              <w:pStyle w:val="ListParagraph"/>
              <w:numPr>
                <w:ilvl w:val="0"/>
                <w:numId w:val="36"/>
              </w:numPr>
              <w:spacing w:after="0" w:line="240" w:lineRule="auto"/>
              <w:rPr>
                <w:rFonts w:asciiTheme="minorHAnsi" w:hAnsiTheme="minorHAnsi" w:cstheme="minorHAnsi"/>
                <w:bCs/>
              </w:rPr>
            </w:pPr>
            <w:r w:rsidRPr="002041D6">
              <w:rPr>
                <w:rFonts w:asciiTheme="minorHAnsi" w:hAnsiTheme="minorHAnsi" w:cstheme="minorHAnsi"/>
                <w:bCs/>
              </w:rPr>
              <w:t xml:space="preserve">Knowledge of health sector funding and service planning </w:t>
            </w:r>
          </w:p>
          <w:p w14:paraId="29A81D13" w14:textId="77777777" w:rsidR="00397D21" w:rsidRDefault="005A2C0D" w:rsidP="00EA4DBC">
            <w:pPr>
              <w:pStyle w:val="NoSpacing"/>
              <w:numPr>
                <w:ilvl w:val="0"/>
                <w:numId w:val="36"/>
              </w:numPr>
              <w:jc w:val="both"/>
              <w:rPr>
                <w:rFonts w:asciiTheme="minorHAnsi" w:hAnsiTheme="minorHAnsi" w:cstheme="minorHAnsi"/>
                <w:sz w:val="22"/>
              </w:rPr>
            </w:pPr>
            <w:r>
              <w:rPr>
                <w:rFonts w:asciiTheme="minorHAnsi" w:hAnsiTheme="minorHAnsi" w:cstheme="minorHAnsi"/>
                <w:sz w:val="22"/>
              </w:rPr>
              <w:t>Demonstrate alignment with Te Whatu Ora values</w:t>
            </w:r>
          </w:p>
          <w:p w14:paraId="31701AC6" w14:textId="77777777" w:rsidR="005A2C0D" w:rsidRDefault="005A2C0D" w:rsidP="002041D6">
            <w:pPr>
              <w:pStyle w:val="NoSpacing"/>
              <w:numPr>
                <w:ilvl w:val="0"/>
                <w:numId w:val="36"/>
              </w:numPr>
              <w:jc w:val="both"/>
              <w:rPr>
                <w:rFonts w:asciiTheme="minorHAnsi" w:hAnsiTheme="minorHAnsi" w:cstheme="minorHAnsi"/>
                <w:sz w:val="22"/>
              </w:rPr>
            </w:pPr>
            <w:r>
              <w:rPr>
                <w:rFonts w:asciiTheme="minorHAnsi" w:hAnsiTheme="minorHAnsi" w:cstheme="minorHAnsi"/>
                <w:sz w:val="22"/>
              </w:rPr>
              <w:t>Work as part of a team</w:t>
            </w:r>
          </w:p>
          <w:p w14:paraId="34BFF29A" w14:textId="77777777" w:rsidR="005A2C0D" w:rsidRDefault="005A2C0D" w:rsidP="002041D6">
            <w:pPr>
              <w:pStyle w:val="NoSpacing"/>
              <w:numPr>
                <w:ilvl w:val="0"/>
                <w:numId w:val="36"/>
              </w:numPr>
              <w:jc w:val="both"/>
              <w:rPr>
                <w:rFonts w:asciiTheme="minorHAnsi" w:hAnsiTheme="minorHAnsi" w:cstheme="minorHAnsi"/>
                <w:sz w:val="22"/>
              </w:rPr>
            </w:pPr>
            <w:r>
              <w:rPr>
                <w:rFonts w:asciiTheme="minorHAnsi" w:hAnsiTheme="minorHAnsi" w:cstheme="minorHAnsi"/>
                <w:sz w:val="22"/>
              </w:rPr>
              <w:t>Facilitate and manage change</w:t>
            </w:r>
          </w:p>
          <w:p w14:paraId="42CABB29" w14:textId="77777777" w:rsidR="005A2C0D" w:rsidRDefault="005A2C0D" w:rsidP="006F040D">
            <w:pPr>
              <w:pStyle w:val="NoSpacing"/>
              <w:jc w:val="both"/>
              <w:rPr>
                <w:rFonts w:asciiTheme="minorHAnsi" w:hAnsiTheme="minorHAnsi" w:cstheme="minorHAnsi"/>
                <w:sz w:val="22"/>
              </w:rPr>
            </w:pPr>
          </w:p>
          <w:p w14:paraId="767AFD17" w14:textId="77777777" w:rsidR="00EA4DBC" w:rsidRDefault="00EA4DBC" w:rsidP="006F040D">
            <w:pPr>
              <w:pStyle w:val="NoSpacing"/>
              <w:jc w:val="both"/>
              <w:rPr>
                <w:rFonts w:asciiTheme="minorHAnsi" w:hAnsiTheme="minorHAnsi" w:cstheme="minorHAnsi"/>
                <w:sz w:val="22"/>
              </w:rPr>
            </w:pPr>
          </w:p>
          <w:p w14:paraId="674C5C74" w14:textId="77777777" w:rsidR="00EA4DBC" w:rsidRDefault="00EA4DBC" w:rsidP="006F040D">
            <w:pPr>
              <w:pStyle w:val="NoSpacing"/>
              <w:jc w:val="both"/>
              <w:rPr>
                <w:rFonts w:asciiTheme="minorHAnsi" w:hAnsiTheme="minorHAnsi" w:cstheme="minorHAnsi"/>
                <w:sz w:val="22"/>
              </w:rPr>
            </w:pPr>
          </w:p>
          <w:p w14:paraId="7783CD24" w14:textId="77777777" w:rsidR="00EA4DBC" w:rsidRDefault="00EA4DBC" w:rsidP="006F040D">
            <w:pPr>
              <w:pStyle w:val="NoSpacing"/>
              <w:jc w:val="both"/>
              <w:rPr>
                <w:rFonts w:asciiTheme="minorHAnsi" w:hAnsiTheme="minorHAnsi" w:cstheme="minorHAnsi"/>
                <w:sz w:val="22"/>
              </w:rPr>
            </w:pPr>
          </w:p>
          <w:p w14:paraId="1661D9B6" w14:textId="77777777" w:rsidR="00EA4DBC" w:rsidRDefault="00EA4DBC" w:rsidP="006F040D">
            <w:pPr>
              <w:pStyle w:val="NoSpacing"/>
              <w:jc w:val="both"/>
              <w:rPr>
                <w:rFonts w:asciiTheme="minorHAnsi" w:hAnsiTheme="minorHAnsi" w:cstheme="minorHAnsi"/>
                <w:sz w:val="22"/>
              </w:rPr>
            </w:pPr>
          </w:p>
          <w:p w14:paraId="42E9E9DE" w14:textId="77777777" w:rsidR="00EA4DBC" w:rsidRDefault="00EA4DBC" w:rsidP="006F040D">
            <w:pPr>
              <w:pStyle w:val="NoSpacing"/>
              <w:jc w:val="both"/>
              <w:rPr>
                <w:rFonts w:asciiTheme="minorHAnsi" w:hAnsiTheme="minorHAnsi" w:cstheme="minorHAnsi"/>
                <w:sz w:val="22"/>
              </w:rPr>
            </w:pPr>
          </w:p>
          <w:p w14:paraId="22BDBFD1" w14:textId="77777777" w:rsidR="00EA4DBC" w:rsidRDefault="00EA4DBC" w:rsidP="006F040D">
            <w:pPr>
              <w:pStyle w:val="NoSpacing"/>
              <w:jc w:val="both"/>
              <w:rPr>
                <w:rFonts w:asciiTheme="minorHAnsi" w:hAnsiTheme="minorHAnsi" w:cstheme="minorHAnsi"/>
                <w:sz w:val="22"/>
              </w:rPr>
            </w:pPr>
          </w:p>
          <w:p w14:paraId="64748A6B" w14:textId="77777777" w:rsidR="00EA4DBC" w:rsidRDefault="00EA4DBC" w:rsidP="006F040D">
            <w:pPr>
              <w:pStyle w:val="NoSpacing"/>
              <w:jc w:val="both"/>
              <w:rPr>
                <w:rFonts w:asciiTheme="minorHAnsi" w:hAnsiTheme="minorHAnsi" w:cstheme="minorHAnsi"/>
                <w:sz w:val="22"/>
              </w:rPr>
            </w:pPr>
          </w:p>
          <w:p w14:paraId="65EF0E60" w14:textId="77777777" w:rsidR="00EA4DBC" w:rsidRDefault="00EA4DBC" w:rsidP="006F040D">
            <w:pPr>
              <w:pStyle w:val="NoSpacing"/>
              <w:jc w:val="both"/>
              <w:rPr>
                <w:rFonts w:asciiTheme="minorHAnsi" w:hAnsiTheme="minorHAnsi" w:cstheme="minorHAnsi"/>
                <w:sz w:val="22"/>
              </w:rPr>
            </w:pPr>
          </w:p>
          <w:p w14:paraId="1F075B1C" w14:textId="77777777" w:rsidR="00EA4DBC" w:rsidRDefault="00EA4DBC" w:rsidP="006F040D">
            <w:pPr>
              <w:pStyle w:val="NoSpacing"/>
              <w:jc w:val="both"/>
              <w:rPr>
                <w:rFonts w:asciiTheme="minorHAnsi" w:hAnsiTheme="minorHAnsi" w:cstheme="minorHAnsi"/>
                <w:sz w:val="22"/>
              </w:rPr>
            </w:pPr>
          </w:p>
          <w:p w14:paraId="783EF9AA" w14:textId="77777777" w:rsidR="00EA4DBC" w:rsidRDefault="00EA4DBC" w:rsidP="006F040D">
            <w:pPr>
              <w:pStyle w:val="NoSpacing"/>
              <w:jc w:val="both"/>
              <w:rPr>
                <w:rFonts w:asciiTheme="minorHAnsi" w:hAnsiTheme="minorHAnsi" w:cstheme="minorHAnsi"/>
                <w:sz w:val="22"/>
              </w:rPr>
            </w:pPr>
          </w:p>
          <w:p w14:paraId="22FCED50" w14:textId="77777777" w:rsidR="00EA4DBC" w:rsidRPr="00D14C70" w:rsidRDefault="00EA4DBC" w:rsidP="006F040D">
            <w:pPr>
              <w:pStyle w:val="NoSpacing"/>
              <w:jc w:val="both"/>
              <w:rPr>
                <w:rFonts w:asciiTheme="minorHAnsi" w:hAnsiTheme="minorHAnsi" w:cstheme="minorHAnsi"/>
                <w:sz w:val="22"/>
              </w:rPr>
            </w:pPr>
          </w:p>
        </w:tc>
      </w:tr>
    </w:tbl>
    <w:p w14:paraId="2857904D" w14:textId="77777777" w:rsidR="0033679D" w:rsidRPr="00D14C70" w:rsidRDefault="0033679D" w:rsidP="00397D21">
      <w:pPr>
        <w:spacing w:after="0"/>
        <w:jc w:val="both"/>
        <w:rPr>
          <w:rFonts w:asciiTheme="minorHAnsi" w:hAnsiTheme="minorHAnsi" w:cstheme="minorHAnsi"/>
          <w:i/>
          <w:iCs/>
        </w:rPr>
      </w:pPr>
    </w:p>
    <w:p w14:paraId="42479BD6" w14:textId="77777777" w:rsidR="0033679D" w:rsidRPr="00D14C70" w:rsidRDefault="0033679D" w:rsidP="00397D21">
      <w:pPr>
        <w:spacing w:after="0"/>
        <w:jc w:val="both"/>
        <w:rPr>
          <w:rFonts w:asciiTheme="minorHAnsi" w:hAnsiTheme="minorHAnsi" w:cstheme="minorHAnsi"/>
          <w:i/>
          <w:iCs/>
        </w:rPr>
      </w:pPr>
    </w:p>
    <w:p w14:paraId="50322D9E" w14:textId="77777777" w:rsidR="0033679D" w:rsidRPr="00D14C70" w:rsidRDefault="0033679D" w:rsidP="00397D21">
      <w:pPr>
        <w:spacing w:after="0"/>
        <w:jc w:val="both"/>
        <w:rPr>
          <w:rFonts w:asciiTheme="minorHAnsi" w:hAnsiTheme="minorHAnsi" w:cstheme="minorHAnsi"/>
          <w:i/>
          <w:iCs/>
        </w:rPr>
      </w:pPr>
    </w:p>
    <w:p w14:paraId="300CEE2D" w14:textId="77777777" w:rsidR="0033679D" w:rsidRPr="00D14C70" w:rsidRDefault="0033679D" w:rsidP="00397D21">
      <w:pPr>
        <w:spacing w:after="0"/>
        <w:jc w:val="both"/>
        <w:rPr>
          <w:rFonts w:asciiTheme="minorHAnsi" w:hAnsiTheme="minorHAnsi" w:cstheme="minorHAnsi"/>
          <w:i/>
          <w:iCs/>
        </w:rPr>
      </w:pPr>
    </w:p>
    <w:p w14:paraId="7B19FDC6" w14:textId="77777777" w:rsidR="0033679D" w:rsidRPr="00D14C70" w:rsidRDefault="0033679D" w:rsidP="00397D21">
      <w:pPr>
        <w:spacing w:after="0"/>
        <w:jc w:val="both"/>
        <w:rPr>
          <w:rFonts w:asciiTheme="minorHAnsi" w:hAnsiTheme="minorHAnsi" w:cstheme="minorHAnsi"/>
          <w:i/>
          <w:iCs/>
        </w:rPr>
      </w:pPr>
    </w:p>
    <w:p w14:paraId="2F29956F" w14:textId="77777777" w:rsidR="0033679D" w:rsidRPr="00D14C70" w:rsidRDefault="0033679D" w:rsidP="00397D21">
      <w:pPr>
        <w:spacing w:after="0"/>
        <w:jc w:val="both"/>
        <w:rPr>
          <w:rFonts w:asciiTheme="minorHAnsi" w:hAnsiTheme="minorHAnsi" w:cstheme="minorHAnsi"/>
          <w:i/>
          <w:iCs/>
        </w:rPr>
      </w:pPr>
    </w:p>
    <w:p w14:paraId="5F576B22" w14:textId="77777777" w:rsidR="0033679D" w:rsidRPr="00D14C70" w:rsidRDefault="0033679D" w:rsidP="00397D21">
      <w:pPr>
        <w:spacing w:after="0"/>
        <w:jc w:val="both"/>
        <w:rPr>
          <w:rFonts w:asciiTheme="minorHAnsi" w:hAnsiTheme="minorHAnsi" w:cstheme="minorHAnsi"/>
          <w:i/>
          <w:iCs/>
        </w:rPr>
      </w:pPr>
    </w:p>
    <w:sectPr w:rsidR="0033679D" w:rsidRPr="00D14C70" w:rsidSect="00986B60">
      <w:headerReference w:type="default" r:id="rId13"/>
      <w:footerReference w:type="default" r:id="rId14"/>
      <w:pgSz w:w="11906" w:h="16838" w:code="9"/>
      <w:pgMar w:top="198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C55AE" w14:textId="77777777" w:rsidR="00821B99" w:rsidRDefault="00821B99" w:rsidP="00F31B43">
      <w:pPr>
        <w:spacing w:after="0" w:line="240" w:lineRule="auto"/>
      </w:pPr>
      <w:r>
        <w:separator/>
      </w:r>
    </w:p>
  </w:endnote>
  <w:endnote w:type="continuationSeparator" w:id="0">
    <w:p w14:paraId="6B6017DD" w14:textId="77777777" w:rsidR="00821B99" w:rsidRDefault="00821B99" w:rsidP="00F31B43">
      <w:pPr>
        <w:spacing w:after="0" w:line="240" w:lineRule="auto"/>
      </w:pPr>
      <w:r>
        <w:continuationSeparator/>
      </w:r>
    </w:p>
  </w:endnote>
  <w:endnote w:type="continuationNotice" w:id="1">
    <w:p w14:paraId="37C50FFE" w14:textId="77777777" w:rsidR="00821B99" w:rsidRDefault="00821B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D51CC" w14:textId="45A77576" w:rsidR="002C4DDC" w:rsidRPr="002420C5" w:rsidRDefault="00821B99" w:rsidP="002420C5">
    <w:pPr>
      <w:pStyle w:val="Footer"/>
      <w:rPr>
        <w:rFonts w:ascii="Arial" w:hAnsi="Arial" w:cs="Arial"/>
        <w:sz w:val="18"/>
        <w:szCs w:val="18"/>
      </w:rPr>
    </w:pPr>
    <w:sdt>
      <w:sdtPr>
        <w:rPr>
          <w:sz w:val="18"/>
          <w:szCs w:val="18"/>
        </w:rPr>
        <w:id w:val="1987282050"/>
        <w:docPartObj>
          <w:docPartGallery w:val="Page Numbers (Bottom of Page)"/>
          <w:docPartUnique/>
        </w:docPartObj>
      </w:sdtPr>
      <w:sdtEndPr>
        <w:rPr>
          <w:rFonts w:ascii="Arial" w:hAnsi="Arial" w:cs="Arial"/>
          <w:noProof/>
        </w:rPr>
      </w:sdtEndPr>
      <w:sdtContent>
        <w:r w:rsidR="002C4DDC" w:rsidRPr="002420C5">
          <w:rPr>
            <w:rFonts w:ascii="Arial" w:hAnsi="Arial" w:cs="Arial"/>
            <w:sz w:val="18"/>
            <w:szCs w:val="18"/>
          </w:rPr>
          <w:fldChar w:fldCharType="begin"/>
        </w:r>
        <w:r w:rsidR="002C4DDC" w:rsidRPr="002420C5">
          <w:rPr>
            <w:rFonts w:ascii="Arial" w:hAnsi="Arial" w:cs="Arial"/>
            <w:sz w:val="18"/>
            <w:szCs w:val="18"/>
          </w:rPr>
          <w:instrText xml:space="preserve"> PAGE   \* MERGEFORMAT </w:instrText>
        </w:r>
        <w:r w:rsidR="002C4DDC" w:rsidRPr="002420C5">
          <w:rPr>
            <w:rFonts w:ascii="Arial" w:hAnsi="Arial" w:cs="Arial"/>
            <w:sz w:val="18"/>
            <w:szCs w:val="18"/>
          </w:rPr>
          <w:fldChar w:fldCharType="separate"/>
        </w:r>
        <w:r w:rsidR="002C4DDC" w:rsidRPr="002420C5">
          <w:rPr>
            <w:rFonts w:ascii="Arial" w:hAnsi="Arial" w:cs="Arial"/>
            <w:noProof/>
            <w:sz w:val="18"/>
            <w:szCs w:val="18"/>
          </w:rPr>
          <w:t>2</w:t>
        </w:r>
        <w:r w:rsidR="002C4DDC" w:rsidRPr="002420C5">
          <w:rPr>
            <w:rFonts w:ascii="Arial" w:hAnsi="Arial" w:cs="Arial"/>
            <w:noProof/>
            <w:sz w:val="18"/>
            <w:szCs w:val="18"/>
          </w:rPr>
          <w:fldChar w:fldCharType="end"/>
        </w:r>
      </w:sdtContent>
    </w:sdt>
    <w:r w:rsidR="002420C5" w:rsidRPr="002420C5">
      <w:rPr>
        <w:rFonts w:ascii="Arial" w:hAnsi="Arial" w:cs="Arial"/>
        <w:noProof/>
        <w:sz w:val="18"/>
        <w:szCs w:val="18"/>
      </w:rPr>
      <w:t xml:space="preserve"> SMHS NP PD Nov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04D7C" w14:textId="77777777" w:rsidR="00821B99" w:rsidRDefault="00821B99" w:rsidP="00F31B43">
      <w:pPr>
        <w:spacing w:after="0" w:line="240" w:lineRule="auto"/>
      </w:pPr>
      <w:r>
        <w:separator/>
      </w:r>
    </w:p>
  </w:footnote>
  <w:footnote w:type="continuationSeparator" w:id="0">
    <w:p w14:paraId="589F72E9" w14:textId="77777777" w:rsidR="00821B99" w:rsidRDefault="00821B99" w:rsidP="00F31B43">
      <w:pPr>
        <w:spacing w:after="0" w:line="240" w:lineRule="auto"/>
      </w:pPr>
      <w:r>
        <w:continuationSeparator/>
      </w:r>
    </w:p>
  </w:footnote>
  <w:footnote w:type="continuationNotice" w:id="1">
    <w:p w14:paraId="6DE91156" w14:textId="77777777" w:rsidR="00821B99" w:rsidRDefault="00821B9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40B88" w14:textId="2621FF3E" w:rsidR="002C4DDC" w:rsidRDefault="002C4DDC" w:rsidP="002C4DDC">
    <w:pPr>
      <w:pStyle w:val="Header"/>
      <w:tabs>
        <w:tab w:val="clear" w:pos="4513"/>
        <w:tab w:val="clear" w:pos="9026"/>
        <w:tab w:val="left" w:pos="3603"/>
      </w:tabs>
    </w:pPr>
    <w:r>
      <w:rPr>
        <w:rFonts w:ascii="Poppins" w:eastAsia="Roboto" w:hAnsi="Poppins" w:cs="Poppins"/>
        <w:b/>
        <w:bCs/>
        <w:noProof/>
        <w:kern w:val="22"/>
        <w:sz w:val="48"/>
        <w:szCs w:val="48"/>
      </w:rPr>
      <w:drawing>
        <wp:anchor distT="0" distB="0" distL="114300" distR="114300" simplePos="0" relativeHeight="251657728" behindDoc="1" locked="0" layoutInCell="1" allowOverlap="1" wp14:anchorId="20FD4AD9" wp14:editId="302D1C1B">
          <wp:simplePos x="0" y="0"/>
          <wp:positionH relativeFrom="page">
            <wp:align>left</wp:align>
          </wp:positionH>
          <wp:positionV relativeFrom="paragraph">
            <wp:posOffset>-534670</wp:posOffset>
          </wp:positionV>
          <wp:extent cx="7549106" cy="108521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74412" cy="1088853"/>
                  </a:xfrm>
                  <a:prstGeom prst="rect">
                    <a:avLst/>
                  </a:prstGeom>
                </pic:spPr>
              </pic:pic>
            </a:graphicData>
          </a:graphic>
          <wp14:sizeRelH relativeFrom="margin">
            <wp14:pctWidth>0</wp14:pctWidth>
          </wp14:sizeRelH>
          <wp14:sizeRelV relativeFrom="margin">
            <wp14:pctHeight>0</wp14:pctHeight>
          </wp14:sizeRelV>
        </wp:anchor>
      </w:drawing>
    </w:r>
    <w:r>
      <w:tab/>
    </w:r>
  </w:p>
  <w:p w14:paraId="430B3E71" w14:textId="77777777" w:rsidR="002C4DDC" w:rsidRDefault="00986B60">
    <w:pPr>
      <w:pStyle w:val="Header"/>
    </w:pPr>
    <w:r w:rsidRPr="004B7053">
      <w:rPr>
        <w:rFonts w:ascii="Poppins" w:eastAsia="Roboto" w:hAnsi="Poppins" w:cs="Poppins"/>
        <w:b/>
        <w:bCs/>
        <w:noProof/>
        <w:kern w:val="22"/>
        <w:sz w:val="48"/>
        <w:szCs w:val="48"/>
      </w:rPr>
      <w:drawing>
        <wp:anchor distT="0" distB="0" distL="114300" distR="114300" simplePos="0" relativeHeight="251656704" behindDoc="1" locked="0" layoutInCell="1" allowOverlap="1" wp14:anchorId="4D9C1744" wp14:editId="78357546">
          <wp:simplePos x="0" y="0"/>
          <wp:positionH relativeFrom="column">
            <wp:posOffset>4447086</wp:posOffset>
          </wp:positionH>
          <wp:positionV relativeFrom="paragraph">
            <wp:posOffset>136979</wp:posOffset>
          </wp:positionV>
          <wp:extent cx="1837755" cy="323406"/>
          <wp:effectExtent l="0" t="0" r="0" b="635"/>
          <wp:wrapTight wrapText="bothSides">
            <wp:wrapPolygon edited="0">
              <wp:start x="0" y="0"/>
              <wp:lineTo x="0" y="20369"/>
              <wp:lineTo x="12091" y="20369"/>
              <wp:lineTo x="21272" y="11458"/>
              <wp:lineTo x="21272"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7755" cy="32340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181E"/>
    <w:multiLevelType w:val="hybridMultilevel"/>
    <w:tmpl w:val="D98C623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029E19EA"/>
    <w:multiLevelType w:val="hybridMultilevel"/>
    <w:tmpl w:val="979001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48A4C3E"/>
    <w:multiLevelType w:val="hybridMultilevel"/>
    <w:tmpl w:val="740448DA"/>
    <w:lvl w:ilvl="0" w:tplc="5CC0A5EC">
      <w:numFmt w:val="bullet"/>
      <w:lvlText w:val="•"/>
      <w:lvlJc w:val="left"/>
      <w:pPr>
        <w:ind w:left="360" w:hanging="360"/>
      </w:pPr>
      <w:rPr>
        <w:rFonts w:ascii="Poppins" w:eastAsia="Times New Roman" w:hAnsi="Poppins" w:hint="default"/>
        <w:sz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9A00297"/>
    <w:multiLevelType w:val="hybridMultilevel"/>
    <w:tmpl w:val="30882C2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BE71758"/>
    <w:multiLevelType w:val="hybridMultilevel"/>
    <w:tmpl w:val="F0A8E6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1225BF4"/>
    <w:multiLevelType w:val="hybridMultilevel"/>
    <w:tmpl w:val="BE92711E"/>
    <w:lvl w:ilvl="0" w:tplc="A54A9FF8">
      <w:start w:val="1"/>
      <w:numFmt w:val="bullet"/>
      <w:lvlText w:val=""/>
      <w:lvlJc w:val="left"/>
      <w:pPr>
        <w:ind w:left="370" w:hanging="360"/>
      </w:pPr>
      <w:rPr>
        <w:rFonts w:ascii="Wingdings" w:hAnsi="Wingdings" w:hint="default"/>
        <w:color w:val="2F5496" w:themeColor="accent1" w:themeShade="BF"/>
        <w:sz w:val="20"/>
      </w:rPr>
    </w:lvl>
    <w:lvl w:ilvl="1" w:tplc="14090003" w:tentative="1">
      <w:start w:val="1"/>
      <w:numFmt w:val="bullet"/>
      <w:lvlText w:val="o"/>
      <w:lvlJc w:val="left"/>
      <w:pPr>
        <w:ind w:left="1090" w:hanging="360"/>
      </w:pPr>
      <w:rPr>
        <w:rFonts w:ascii="Courier New" w:hAnsi="Courier New" w:hint="default"/>
      </w:rPr>
    </w:lvl>
    <w:lvl w:ilvl="2" w:tplc="14090005" w:tentative="1">
      <w:start w:val="1"/>
      <w:numFmt w:val="bullet"/>
      <w:lvlText w:val=""/>
      <w:lvlJc w:val="left"/>
      <w:pPr>
        <w:ind w:left="1810" w:hanging="360"/>
      </w:pPr>
      <w:rPr>
        <w:rFonts w:ascii="Wingdings" w:hAnsi="Wingdings" w:hint="default"/>
      </w:rPr>
    </w:lvl>
    <w:lvl w:ilvl="3" w:tplc="14090001" w:tentative="1">
      <w:start w:val="1"/>
      <w:numFmt w:val="bullet"/>
      <w:lvlText w:val=""/>
      <w:lvlJc w:val="left"/>
      <w:pPr>
        <w:ind w:left="2530" w:hanging="360"/>
      </w:pPr>
      <w:rPr>
        <w:rFonts w:ascii="Symbol" w:hAnsi="Symbol" w:hint="default"/>
      </w:rPr>
    </w:lvl>
    <w:lvl w:ilvl="4" w:tplc="14090003" w:tentative="1">
      <w:start w:val="1"/>
      <w:numFmt w:val="bullet"/>
      <w:lvlText w:val="o"/>
      <w:lvlJc w:val="left"/>
      <w:pPr>
        <w:ind w:left="3250" w:hanging="360"/>
      </w:pPr>
      <w:rPr>
        <w:rFonts w:ascii="Courier New" w:hAnsi="Courier New" w:hint="default"/>
      </w:rPr>
    </w:lvl>
    <w:lvl w:ilvl="5" w:tplc="14090005" w:tentative="1">
      <w:start w:val="1"/>
      <w:numFmt w:val="bullet"/>
      <w:lvlText w:val=""/>
      <w:lvlJc w:val="left"/>
      <w:pPr>
        <w:ind w:left="3970" w:hanging="360"/>
      </w:pPr>
      <w:rPr>
        <w:rFonts w:ascii="Wingdings" w:hAnsi="Wingdings" w:hint="default"/>
      </w:rPr>
    </w:lvl>
    <w:lvl w:ilvl="6" w:tplc="14090001" w:tentative="1">
      <w:start w:val="1"/>
      <w:numFmt w:val="bullet"/>
      <w:lvlText w:val=""/>
      <w:lvlJc w:val="left"/>
      <w:pPr>
        <w:ind w:left="4690" w:hanging="360"/>
      </w:pPr>
      <w:rPr>
        <w:rFonts w:ascii="Symbol" w:hAnsi="Symbol" w:hint="default"/>
      </w:rPr>
    </w:lvl>
    <w:lvl w:ilvl="7" w:tplc="14090003" w:tentative="1">
      <w:start w:val="1"/>
      <w:numFmt w:val="bullet"/>
      <w:lvlText w:val="o"/>
      <w:lvlJc w:val="left"/>
      <w:pPr>
        <w:ind w:left="5410" w:hanging="360"/>
      </w:pPr>
      <w:rPr>
        <w:rFonts w:ascii="Courier New" w:hAnsi="Courier New" w:hint="default"/>
      </w:rPr>
    </w:lvl>
    <w:lvl w:ilvl="8" w:tplc="14090005" w:tentative="1">
      <w:start w:val="1"/>
      <w:numFmt w:val="bullet"/>
      <w:lvlText w:val=""/>
      <w:lvlJc w:val="left"/>
      <w:pPr>
        <w:ind w:left="6130" w:hanging="360"/>
      </w:pPr>
      <w:rPr>
        <w:rFonts w:ascii="Wingdings" w:hAnsi="Wingdings" w:hint="default"/>
      </w:rPr>
    </w:lvl>
  </w:abstractNum>
  <w:abstractNum w:abstractNumId="6" w15:restartNumberingAfterBreak="0">
    <w:nsid w:val="23884F3D"/>
    <w:multiLevelType w:val="hybridMultilevel"/>
    <w:tmpl w:val="2FC4C5AE"/>
    <w:lvl w:ilvl="0" w:tplc="A54A9FF8">
      <w:start w:val="1"/>
      <w:numFmt w:val="bullet"/>
      <w:lvlText w:val=""/>
      <w:lvlJc w:val="left"/>
      <w:pPr>
        <w:ind w:left="360" w:hanging="360"/>
      </w:pPr>
      <w:rPr>
        <w:rFonts w:ascii="Wingdings" w:hAnsi="Wingdings" w:hint="default"/>
        <w:color w:val="2F5496" w:themeColor="accent1" w:themeShade="BF"/>
        <w:sz w:val="20"/>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24F174BB"/>
    <w:multiLevelType w:val="hybridMultilevel"/>
    <w:tmpl w:val="E8661AAC"/>
    <w:lvl w:ilvl="0" w:tplc="14090001">
      <w:start w:val="1"/>
      <w:numFmt w:val="bullet"/>
      <w:lvlText w:val=""/>
      <w:lvlJc w:val="left"/>
      <w:pPr>
        <w:ind w:left="1090" w:hanging="360"/>
      </w:pPr>
      <w:rPr>
        <w:rFonts w:ascii="Symbol" w:hAnsi="Symbol" w:hint="default"/>
      </w:rPr>
    </w:lvl>
    <w:lvl w:ilvl="1" w:tplc="14090003" w:tentative="1">
      <w:start w:val="1"/>
      <w:numFmt w:val="bullet"/>
      <w:lvlText w:val="o"/>
      <w:lvlJc w:val="left"/>
      <w:pPr>
        <w:ind w:left="1810" w:hanging="360"/>
      </w:pPr>
      <w:rPr>
        <w:rFonts w:ascii="Courier New" w:hAnsi="Courier New" w:cs="Courier New" w:hint="default"/>
      </w:rPr>
    </w:lvl>
    <w:lvl w:ilvl="2" w:tplc="14090005" w:tentative="1">
      <w:start w:val="1"/>
      <w:numFmt w:val="bullet"/>
      <w:lvlText w:val=""/>
      <w:lvlJc w:val="left"/>
      <w:pPr>
        <w:ind w:left="2530" w:hanging="360"/>
      </w:pPr>
      <w:rPr>
        <w:rFonts w:ascii="Wingdings" w:hAnsi="Wingdings" w:hint="default"/>
      </w:rPr>
    </w:lvl>
    <w:lvl w:ilvl="3" w:tplc="14090001" w:tentative="1">
      <w:start w:val="1"/>
      <w:numFmt w:val="bullet"/>
      <w:lvlText w:val=""/>
      <w:lvlJc w:val="left"/>
      <w:pPr>
        <w:ind w:left="3250" w:hanging="360"/>
      </w:pPr>
      <w:rPr>
        <w:rFonts w:ascii="Symbol" w:hAnsi="Symbol" w:hint="default"/>
      </w:rPr>
    </w:lvl>
    <w:lvl w:ilvl="4" w:tplc="14090003" w:tentative="1">
      <w:start w:val="1"/>
      <w:numFmt w:val="bullet"/>
      <w:lvlText w:val="o"/>
      <w:lvlJc w:val="left"/>
      <w:pPr>
        <w:ind w:left="3970" w:hanging="360"/>
      </w:pPr>
      <w:rPr>
        <w:rFonts w:ascii="Courier New" w:hAnsi="Courier New" w:cs="Courier New" w:hint="default"/>
      </w:rPr>
    </w:lvl>
    <w:lvl w:ilvl="5" w:tplc="14090005" w:tentative="1">
      <w:start w:val="1"/>
      <w:numFmt w:val="bullet"/>
      <w:lvlText w:val=""/>
      <w:lvlJc w:val="left"/>
      <w:pPr>
        <w:ind w:left="4690" w:hanging="360"/>
      </w:pPr>
      <w:rPr>
        <w:rFonts w:ascii="Wingdings" w:hAnsi="Wingdings" w:hint="default"/>
      </w:rPr>
    </w:lvl>
    <w:lvl w:ilvl="6" w:tplc="14090001" w:tentative="1">
      <w:start w:val="1"/>
      <w:numFmt w:val="bullet"/>
      <w:lvlText w:val=""/>
      <w:lvlJc w:val="left"/>
      <w:pPr>
        <w:ind w:left="5410" w:hanging="360"/>
      </w:pPr>
      <w:rPr>
        <w:rFonts w:ascii="Symbol" w:hAnsi="Symbol" w:hint="default"/>
      </w:rPr>
    </w:lvl>
    <w:lvl w:ilvl="7" w:tplc="14090003" w:tentative="1">
      <w:start w:val="1"/>
      <w:numFmt w:val="bullet"/>
      <w:lvlText w:val="o"/>
      <w:lvlJc w:val="left"/>
      <w:pPr>
        <w:ind w:left="6130" w:hanging="360"/>
      </w:pPr>
      <w:rPr>
        <w:rFonts w:ascii="Courier New" w:hAnsi="Courier New" w:cs="Courier New" w:hint="default"/>
      </w:rPr>
    </w:lvl>
    <w:lvl w:ilvl="8" w:tplc="14090005" w:tentative="1">
      <w:start w:val="1"/>
      <w:numFmt w:val="bullet"/>
      <w:lvlText w:val=""/>
      <w:lvlJc w:val="left"/>
      <w:pPr>
        <w:ind w:left="6850" w:hanging="360"/>
      </w:pPr>
      <w:rPr>
        <w:rFonts w:ascii="Wingdings" w:hAnsi="Wingdings" w:hint="default"/>
      </w:rPr>
    </w:lvl>
  </w:abstractNum>
  <w:abstractNum w:abstractNumId="8" w15:restartNumberingAfterBreak="0">
    <w:nsid w:val="290A1A11"/>
    <w:multiLevelType w:val="hybridMultilevel"/>
    <w:tmpl w:val="73D093B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2D4C7D40"/>
    <w:multiLevelType w:val="hybridMultilevel"/>
    <w:tmpl w:val="896EA6C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34ED1DB2"/>
    <w:multiLevelType w:val="hybridMultilevel"/>
    <w:tmpl w:val="C1CC2B1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5A70C22"/>
    <w:multiLevelType w:val="hybridMultilevel"/>
    <w:tmpl w:val="127C6C00"/>
    <w:lvl w:ilvl="0" w:tplc="99802E8E">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270" w:hanging="360"/>
      </w:pPr>
      <w:rPr>
        <w:rFonts w:ascii="Courier New" w:hAnsi="Courier New" w:hint="default"/>
      </w:rPr>
    </w:lvl>
    <w:lvl w:ilvl="2" w:tplc="04090005" w:tentative="1">
      <w:start w:val="1"/>
      <w:numFmt w:val="bullet"/>
      <w:lvlText w:val=""/>
      <w:lvlJc w:val="left"/>
      <w:pPr>
        <w:ind w:left="1990" w:hanging="360"/>
      </w:pPr>
      <w:rPr>
        <w:rFonts w:ascii="Wingdings" w:hAnsi="Wingdings" w:hint="default"/>
      </w:rPr>
    </w:lvl>
    <w:lvl w:ilvl="3" w:tplc="04090001" w:tentative="1">
      <w:start w:val="1"/>
      <w:numFmt w:val="bullet"/>
      <w:lvlText w:val=""/>
      <w:lvlJc w:val="left"/>
      <w:pPr>
        <w:ind w:left="2710" w:hanging="360"/>
      </w:pPr>
      <w:rPr>
        <w:rFonts w:ascii="Symbol" w:hAnsi="Symbol" w:hint="default"/>
      </w:rPr>
    </w:lvl>
    <w:lvl w:ilvl="4" w:tplc="04090003" w:tentative="1">
      <w:start w:val="1"/>
      <w:numFmt w:val="bullet"/>
      <w:lvlText w:val="o"/>
      <w:lvlJc w:val="left"/>
      <w:pPr>
        <w:ind w:left="3430" w:hanging="360"/>
      </w:pPr>
      <w:rPr>
        <w:rFonts w:ascii="Courier New" w:hAnsi="Courier New" w:hint="default"/>
      </w:rPr>
    </w:lvl>
    <w:lvl w:ilvl="5" w:tplc="04090005" w:tentative="1">
      <w:start w:val="1"/>
      <w:numFmt w:val="bullet"/>
      <w:lvlText w:val=""/>
      <w:lvlJc w:val="left"/>
      <w:pPr>
        <w:ind w:left="4150" w:hanging="360"/>
      </w:pPr>
      <w:rPr>
        <w:rFonts w:ascii="Wingdings" w:hAnsi="Wingdings" w:hint="default"/>
      </w:rPr>
    </w:lvl>
    <w:lvl w:ilvl="6" w:tplc="04090001" w:tentative="1">
      <w:start w:val="1"/>
      <w:numFmt w:val="bullet"/>
      <w:lvlText w:val=""/>
      <w:lvlJc w:val="left"/>
      <w:pPr>
        <w:ind w:left="4870" w:hanging="360"/>
      </w:pPr>
      <w:rPr>
        <w:rFonts w:ascii="Symbol" w:hAnsi="Symbol" w:hint="default"/>
      </w:rPr>
    </w:lvl>
    <w:lvl w:ilvl="7" w:tplc="04090003" w:tentative="1">
      <w:start w:val="1"/>
      <w:numFmt w:val="bullet"/>
      <w:lvlText w:val="o"/>
      <w:lvlJc w:val="left"/>
      <w:pPr>
        <w:ind w:left="5590" w:hanging="360"/>
      </w:pPr>
      <w:rPr>
        <w:rFonts w:ascii="Courier New" w:hAnsi="Courier New" w:hint="default"/>
      </w:rPr>
    </w:lvl>
    <w:lvl w:ilvl="8" w:tplc="04090005" w:tentative="1">
      <w:start w:val="1"/>
      <w:numFmt w:val="bullet"/>
      <w:lvlText w:val=""/>
      <w:lvlJc w:val="left"/>
      <w:pPr>
        <w:ind w:left="6310" w:hanging="360"/>
      </w:pPr>
      <w:rPr>
        <w:rFonts w:ascii="Wingdings" w:hAnsi="Wingdings" w:hint="default"/>
      </w:rPr>
    </w:lvl>
  </w:abstractNum>
  <w:abstractNum w:abstractNumId="12" w15:restartNumberingAfterBreak="0">
    <w:nsid w:val="36644AA5"/>
    <w:multiLevelType w:val="hybridMultilevel"/>
    <w:tmpl w:val="5DE6978A"/>
    <w:lvl w:ilvl="0" w:tplc="4BA8E1E8">
      <w:start w:val="1"/>
      <w:numFmt w:val="bullet"/>
      <w:lvlText w:val=""/>
      <w:lvlJc w:val="left"/>
      <w:pPr>
        <w:ind w:left="720" w:hanging="360"/>
      </w:pPr>
      <w:rPr>
        <w:rFonts w:ascii="Symbol" w:hAnsi="Symbol" w:hint="default"/>
      </w:rPr>
    </w:lvl>
    <w:lvl w:ilvl="1" w:tplc="1409000F">
      <w:start w:val="1"/>
      <w:numFmt w:val="decimal"/>
      <w:lvlText w:val="%2."/>
      <w:lvlJc w:val="left"/>
      <w:pPr>
        <w:ind w:left="1440" w:hanging="360"/>
      </w:pPr>
      <w:rPr>
        <w:rFonts w:hint="default"/>
      </w:rPr>
    </w:lvl>
    <w:lvl w:ilvl="2" w:tplc="B9C2BDA4">
      <w:start w:val="1"/>
      <w:numFmt w:val="bullet"/>
      <w:lvlText w:val=""/>
      <w:lvlJc w:val="left"/>
      <w:pPr>
        <w:ind w:left="2160" w:hanging="360"/>
      </w:pPr>
      <w:rPr>
        <w:rFonts w:ascii="Wingdings" w:hAnsi="Wingdings" w:hint="default"/>
      </w:rPr>
    </w:lvl>
    <w:lvl w:ilvl="3" w:tplc="DD56C638">
      <w:start w:val="1"/>
      <w:numFmt w:val="bullet"/>
      <w:lvlText w:val=""/>
      <w:lvlJc w:val="left"/>
      <w:pPr>
        <w:ind w:left="2880" w:hanging="360"/>
      </w:pPr>
      <w:rPr>
        <w:rFonts w:ascii="Symbol" w:hAnsi="Symbol" w:hint="default"/>
      </w:rPr>
    </w:lvl>
    <w:lvl w:ilvl="4" w:tplc="D18EAB76">
      <w:start w:val="1"/>
      <w:numFmt w:val="bullet"/>
      <w:lvlText w:val="o"/>
      <w:lvlJc w:val="left"/>
      <w:pPr>
        <w:ind w:left="3600" w:hanging="360"/>
      </w:pPr>
      <w:rPr>
        <w:rFonts w:ascii="Courier New" w:hAnsi="Courier New" w:hint="default"/>
      </w:rPr>
    </w:lvl>
    <w:lvl w:ilvl="5" w:tplc="40B02DDC">
      <w:start w:val="1"/>
      <w:numFmt w:val="bullet"/>
      <w:lvlText w:val=""/>
      <w:lvlJc w:val="left"/>
      <w:pPr>
        <w:ind w:left="4320" w:hanging="360"/>
      </w:pPr>
      <w:rPr>
        <w:rFonts w:ascii="Wingdings" w:hAnsi="Wingdings" w:hint="default"/>
      </w:rPr>
    </w:lvl>
    <w:lvl w:ilvl="6" w:tplc="A9AC9E92">
      <w:start w:val="1"/>
      <w:numFmt w:val="bullet"/>
      <w:lvlText w:val=""/>
      <w:lvlJc w:val="left"/>
      <w:pPr>
        <w:ind w:left="5040" w:hanging="360"/>
      </w:pPr>
      <w:rPr>
        <w:rFonts w:ascii="Symbol" w:hAnsi="Symbol" w:hint="default"/>
      </w:rPr>
    </w:lvl>
    <w:lvl w:ilvl="7" w:tplc="EC809C5C">
      <w:start w:val="1"/>
      <w:numFmt w:val="bullet"/>
      <w:lvlText w:val="o"/>
      <w:lvlJc w:val="left"/>
      <w:pPr>
        <w:ind w:left="5760" w:hanging="360"/>
      </w:pPr>
      <w:rPr>
        <w:rFonts w:ascii="Courier New" w:hAnsi="Courier New" w:hint="default"/>
      </w:rPr>
    </w:lvl>
    <w:lvl w:ilvl="8" w:tplc="0AC69F22">
      <w:start w:val="1"/>
      <w:numFmt w:val="bullet"/>
      <w:lvlText w:val=""/>
      <w:lvlJc w:val="left"/>
      <w:pPr>
        <w:ind w:left="6480" w:hanging="360"/>
      </w:pPr>
      <w:rPr>
        <w:rFonts w:ascii="Wingdings" w:hAnsi="Wingdings" w:hint="default"/>
      </w:rPr>
    </w:lvl>
  </w:abstractNum>
  <w:abstractNum w:abstractNumId="13" w15:restartNumberingAfterBreak="0">
    <w:nsid w:val="37614F5D"/>
    <w:multiLevelType w:val="hybridMultilevel"/>
    <w:tmpl w:val="D13A3CCC"/>
    <w:lvl w:ilvl="0" w:tplc="E64A6258">
      <w:start w:val="1"/>
      <w:numFmt w:val="bullet"/>
      <w:lvlText w:val=""/>
      <w:lvlJc w:val="left"/>
      <w:pPr>
        <w:tabs>
          <w:tab w:val="num" w:pos="720"/>
        </w:tabs>
        <w:ind w:left="720" w:hanging="360"/>
      </w:pPr>
      <w:rPr>
        <w:rFonts w:ascii="Symbol" w:hAnsi="Symbol" w:hint="default"/>
        <w:sz w:val="20"/>
      </w:rPr>
    </w:lvl>
    <w:lvl w:ilvl="1" w:tplc="3316557E" w:tentative="1">
      <w:start w:val="1"/>
      <w:numFmt w:val="bullet"/>
      <w:lvlText w:val=""/>
      <w:lvlJc w:val="left"/>
      <w:pPr>
        <w:tabs>
          <w:tab w:val="num" w:pos="1440"/>
        </w:tabs>
        <w:ind w:left="1440" w:hanging="360"/>
      </w:pPr>
      <w:rPr>
        <w:rFonts w:ascii="Symbol" w:hAnsi="Symbol" w:hint="default"/>
        <w:sz w:val="20"/>
      </w:rPr>
    </w:lvl>
    <w:lvl w:ilvl="2" w:tplc="50B22C9C" w:tentative="1">
      <w:start w:val="1"/>
      <w:numFmt w:val="bullet"/>
      <w:lvlText w:val=""/>
      <w:lvlJc w:val="left"/>
      <w:pPr>
        <w:tabs>
          <w:tab w:val="num" w:pos="2160"/>
        </w:tabs>
        <w:ind w:left="2160" w:hanging="360"/>
      </w:pPr>
      <w:rPr>
        <w:rFonts w:ascii="Symbol" w:hAnsi="Symbol" w:hint="default"/>
        <w:sz w:val="20"/>
      </w:rPr>
    </w:lvl>
    <w:lvl w:ilvl="3" w:tplc="EADA688E" w:tentative="1">
      <w:start w:val="1"/>
      <w:numFmt w:val="bullet"/>
      <w:lvlText w:val=""/>
      <w:lvlJc w:val="left"/>
      <w:pPr>
        <w:tabs>
          <w:tab w:val="num" w:pos="2880"/>
        </w:tabs>
        <w:ind w:left="2880" w:hanging="360"/>
      </w:pPr>
      <w:rPr>
        <w:rFonts w:ascii="Symbol" w:hAnsi="Symbol" w:hint="default"/>
        <w:sz w:val="20"/>
      </w:rPr>
    </w:lvl>
    <w:lvl w:ilvl="4" w:tplc="A51CBC36" w:tentative="1">
      <w:start w:val="1"/>
      <w:numFmt w:val="bullet"/>
      <w:lvlText w:val=""/>
      <w:lvlJc w:val="left"/>
      <w:pPr>
        <w:tabs>
          <w:tab w:val="num" w:pos="3600"/>
        </w:tabs>
        <w:ind w:left="3600" w:hanging="360"/>
      </w:pPr>
      <w:rPr>
        <w:rFonts w:ascii="Symbol" w:hAnsi="Symbol" w:hint="default"/>
        <w:sz w:val="20"/>
      </w:rPr>
    </w:lvl>
    <w:lvl w:ilvl="5" w:tplc="EC982254" w:tentative="1">
      <w:start w:val="1"/>
      <w:numFmt w:val="bullet"/>
      <w:lvlText w:val=""/>
      <w:lvlJc w:val="left"/>
      <w:pPr>
        <w:tabs>
          <w:tab w:val="num" w:pos="4320"/>
        </w:tabs>
        <w:ind w:left="4320" w:hanging="360"/>
      </w:pPr>
      <w:rPr>
        <w:rFonts w:ascii="Symbol" w:hAnsi="Symbol" w:hint="default"/>
        <w:sz w:val="20"/>
      </w:rPr>
    </w:lvl>
    <w:lvl w:ilvl="6" w:tplc="57E4377C" w:tentative="1">
      <w:start w:val="1"/>
      <w:numFmt w:val="bullet"/>
      <w:lvlText w:val=""/>
      <w:lvlJc w:val="left"/>
      <w:pPr>
        <w:tabs>
          <w:tab w:val="num" w:pos="5040"/>
        </w:tabs>
        <w:ind w:left="5040" w:hanging="360"/>
      </w:pPr>
      <w:rPr>
        <w:rFonts w:ascii="Symbol" w:hAnsi="Symbol" w:hint="default"/>
        <w:sz w:val="20"/>
      </w:rPr>
    </w:lvl>
    <w:lvl w:ilvl="7" w:tplc="0CC6820E" w:tentative="1">
      <w:start w:val="1"/>
      <w:numFmt w:val="bullet"/>
      <w:lvlText w:val=""/>
      <w:lvlJc w:val="left"/>
      <w:pPr>
        <w:tabs>
          <w:tab w:val="num" w:pos="5760"/>
        </w:tabs>
        <w:ind w:left="5760" w:hanging="360"/>
      </w:pPr>
      <w:rPr>
        <w:rFonts w:ascii="Symbol" w:hAnsi="Symbol" w:hint="default"/>
        <w:sz w:val="20"/>
      </w:rPr>
    </w:lvl>
    <w:lvl w:ilvl="8" w:tplc="EF9818A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8D78C3"/>
    <w:multiLevelType w:val="hybridMultilevel"/>
    <w:tmpl w:val="31C60088"/>
    <w:lvl w:ilvl="0" w:tplc="ADBA50DA">
      <w:start w:val="1"/>
      <w:numFmt w:val="bullet"/>
      <w:lvlText w:val=""/>
      <w:lvlJc w:val="left"/>
      <w:pPr>
        <w:ind w:left="720" w:hanging="360"/>
      </w:pPr>
      <w:rPr>
        <w:rFonts w:ascii="Symbol" w:hAnsi="Symbol" w:hint="default"/>
      </w:rPr>
    </w:lvl>
    <w:lvl w:ilvl="1" w:tplc="41BC3AF6">
      <w:start w:val="1"/>
      <w:numFmt w:val="bullet"/>
      <w:lvlText w:val="o"/>
      <w:lvlJc w:val="left"/>
      <w:pPr>
        <w:ind w:left="1440" w:hanging="360"/>
      </w:pPr>
      <w:rPr>
        <w:rFonts w:ascii="Courier New" w:hAnsi="Courier New" w:hint="default"/>
      </w:rPr>
    </w:lvl>
    <w:lvl w:ilvl="2" w:tplc="4FACF68E">
      <w:start w:val="1"/>
      <w:numFmt w:val="bullet"/>
      <w:lvlText w:val=""/>
      <w:lvlJc w:val="left"/>
      <w:pPr>
        <w:ind w:left="2160" w:hanging="360"/>
      </w:pPr>
      <w:rPr>
        <w:rFonts w:ascii="Wingdings" w:hAnsi="Wingdings" w:hint="default"/>
      </w:rPr>
    </w:lvl>
    <w:lvl w:ilvl="3" w:tplc="2D5C9882">
      <w:start w:val="1"/>
      <w:numFmt w:val="bullet"/>
      <w:lvlText w:val=""/>
      <w:lvlJc w:val="left"/>
      <w:pPr>
        <w:ind w:left="2880" w:hanging="360"/>
      </w:pPr>
      <w:rPr>
        <w:rFonts w:ascii="Symbol" w:hAnsi="Symbol" w:hint="default"/>
      </w:rPr>
    </w:lvl>
    <w:lvl w:ilvl="4" w:tplc="48C2C23C">
      <w:start w:val="1"/>
      <w:numFmt w:val="bullet"/>
      <w:lvlText w:val="o"/>
      <w:lvlJc w:val="left"/>
      <w:pPr>
        <w:ind w:left="3600" w:hanging="360"/>
      </w:pPr>
      <w:rPr>
        <w:rFonts w:ascii="Courier New" w:hAnsi="Courier New" w:hint="default"/>
      </w:rPr>
    </w:lvl>
    <w:lvl w:ilvl="5" w:tplc="F07EA8AA">
      <w:start w:val="1"/>
      <w:numFmt w:val="bullet"/>
      <w:lvlText w:val=""/>
      <w:lvlJc w:val="left"/>
      <w:pPr>
        <w:ind w:left="4320" w:hanging="360"/>
      </w:pPr>
      <w:rPr>
        <w:rFonts w:ascii="Wingdings" w:hAnsi="Wingdings" w:hint="default"/>
      </w:rPr>
    </w:lvl>
    <w:lvl w:ilvl="6" w:tplc="FEEC5912">
      <w:start w:val="1"/>
      <w:numFmt w:val="bullet"/>
      <w:lvlText w:val=""/>
      <w:lvlJc w:val="left"/>
      <w:pPr>
        <w:ind w:left="5040" w:hanging="360"/>
      </w:pPr>
      <w:rPr>
        <w:rFonts w:ascii="Symbol" w:hAnsi="Symbol" w:hint="default"/>
      </w:rPr>
    </w:lvl>
    <w:lvl w:ilvl="7" w:tplc="6B74CF50">
      <w:start w:val="1"/>
      <w:numFmt w:val="bullet"/>
      <w:lvlText w:val="o"/>
      <w:lvlJc w:val="left"/>
      <w:pPr>
        <w:ind w:left="5760" w:hanging="360"/>
      </w:pPr>
      <w:rPr>
        <w:rFonts w:ascii="Courier New" w:hAnsi="Courier New" w:hint="default"/>
      </w:rPr>
    </w:lvl>
    <w:lvl w:ilvl="8" w:tplc="D12E8918">
      <w:start w:val="1"/>
      <w:numFmt w:val="bullet"/>
      <w:lvlText w:val=""/>
      <w:lvlJc w:val="left"/>
      <w:pPr>
        <w:ind w:left="6480" w:hanging="360"/>
      </w:pPr>
      <w:rPr>
        <w:rFonts w:ascii="Wingdings" w:hAnsi="Wingdings" w:hint="default"/>
      </w:rPr>
    </w:lvl>
  </w:abstractNum>
  <w:abstractNum w:abstractNumId="15" w15:restartNumberingAfterBreak="0">
    <w:nsid w:val="3AEE6FE6"/>
    <w:multiLevelType w:val="hybridMultilevel"/>
    <w:tmpl w:val="52C26598"/>
    <w:lvl w:ilvl="0" w:tplc="A54A9FF8">
      <w:start w:val="1"/>
      <w:numFmt w:val="bullet"/>
      <w:lvlText w:val=""/>
      <w:lvlJc w:val="left"/>
      <w:pPr>
        <w:ind w:left="360" w:hanging="360"/>
      </w:pPr>
      <w:rPr>
        <w:rFonts w:ascii="Wingdings" w:hAnsi="Wingdings" w:hint="default"/>
        <w:color w:val="2F5496" w:themeColor="accent1" w:themeShade="BF"/>
        <w:sz w:val="20"/>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6" w15:restartNumberingAfterBreak="0">
    <w:nsid w:val="3CE6130C"/>
    <w:multiLevelType w:val="hybridMultilevel"/>
    <w:tmpl w:val="D88E62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40ED7F10"/>
    <w:multiLevelType w:val="hybridMultilevel"/>
    <w:tmpl w:val="AAA2BC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41713B5F"/>
    <w:multiLevelType w:val="multilevel"/>
    <w:tmpl w:val="DF0C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4035FE9"/>
    <w:multiLevelType w:val="multilevel"/>
    <w:tmpl w:val="BA8E8C66"/>
    <w:lvl w:ilvl="0">
      <w:start w:val="1"/>
      <w:numFmt w:val="decimal"/>
      <w:lvlText w:val="%1."/>
      <w:lvlJc w:val="left"/>
      <w:pPr>
        <w:ind w:left="644" w:hanging="360"/>
      </w:pPr>
      <w:rPr>
        <w:rFonts w:hint="default"/>
        <w:b w:val="0"/>
      </w:rPr>
    </w:lvl>
    <w:lvl w:ilvl="1">
      <w:start w:val="3"/>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20" w15:restartNumberingAfterBreak="0">
    <w:nsid w:val="47971E49"/>
    <w:multiLevelType w:val="hybridMultilevel"/>
    <w:tmpl w:val="FDEE5D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47CD43F9"/>
    <w:multiLevelType w:val="hybridMultilevel"/>
    <w:tmpl w:val="1D36E984"/>
    <w:lvl w:ilvl="0" w:tplc="14090001">
      <w:start w:val="1"/>
      <w:numFmt w:val="bullet"/>
      <w:lvlText w:val=""/>
      <w:lvlJc w:val="left"/>
      <w:pPr>
        <w:ind w:left="363" w:hanging="360"/>
      </w:pPr>
      <w:rPr>
        <w:rFonts w:ascii="Symbol" w:hAnsi="Symbol" w:hint="default"/>
      </w:rPr>
    </w:lvl>
    <w:lvl w:ilvl="1" w:tplc="14090003">
      <w:start w:val="1"/>
      <w:numFmt w:val="bullet"/>
      <w:lvlText w:val="o"/>
      <w:lvlJc w:val="left"/>
      <w:pPr>
        <w:ind w:left="1083" w:hanging="360"/>
      </w:pPr>
      <w:rPr>
        <w:rFonts w:ascii="Courier New" w:hAnsi="Courier New" w:cs="Courier New" w:hint="default"/>
      </w:rPr>
    </w:lvl>
    <w:lvl w:ilvl="2" w:tplc="14090005" w:tentative="1">
      <w:start w:val="1"/>
      <w:numFmt w:val="bullet"/>
      <w:lvlText w:val=""/>
      <w:lvlJc w:val="left"/>
      <w:pPr>
        <w:ind w:left="1803" w:hanging="360"/>
      </w:pPr>
      <w:rPr>
        <w:rFonts w:ascii="Wingdings" w:hAnsi="Wingdings" w:hint="default"/>
      </w:rPr>
    </w:lvl>
    <w:lvl w:ilvl="3" w:tplc="14090001" w:tentative="1">
      <w:start w:val="1"/>
      <w:numFmt w:val="bullet"/>
      <w:lvlText w:val=""/>
      <w:lvlJc w:val="left"/>
      <w:pPr>
        <w:ind w:left="2523" w:hanging="360"/>
      </w:pPr>
      <w:rPr>
        <w:rFonts w:ascii="Symbol" w:hAnsi="Symbol" w:hint="default"/>
      </w:rPr>
    </w:lvl>
    <w:lvl w:ilvl="4" w:tplc="14090003" w:tentative="1">
      <w:start w:val="1"/>
      <w:numFmt w:val="bullet"/>
      <w:lvlText w:val="o"/>
      <w:lvlJc w:val="left"/>
      <w:pPr>
        <w:ind w:left="3243" w:hanging="360"/>
      </w:pPr>
      <w:rPr>
        <w:rFonts w:ascii="Courier New" w:hAnsi="Courier New" w:cs="Courier New" w:hint="default"/>
      </w:rPr>
    </w:lvl>
    <w:lvl w:ilvl="5" w:tplc="14090005" w:tentative="1">
      <w:start w:val="1"/>
      <w:numFmt w:val="bullet"/>
      <w:lvlText w:val=""/>
      <w:lvlJc w:val="left"/>
      <w:pPr>
        <w:ind w:left="3963" w:hanging="360"/>
      </w:pPr>
      <w:rPr>
        <w:rFonts w:ascii="Wingdings" w:hAnsi="Wingdings" w:hint="default"/>
      </w:rPr>
    </w:lvl>
    <w:lvl w:ilvl="6" w:tplc="14090001" w:tentative="1">
      <w:start w:val="1"/>
      <w:numFmt w:val="bullet"/>
      <w:lvlText w:val=""/>
      <w:lvlJc w:val="left"/>
      <w:pPr>
        <w:ind w:left="4683" w:hanging="360"/>
      </w:pPr>
      <w:rPr>
        <w:rFonts w:ascii="Symbol" w:hAnsi="Symbol" w:hint="default"/>
      </w:rPr>
    </w:lvl>
    <w:lvl w:ilvl="7" w:tplc="14090003" w:tentative="1">
      <w:start w:val="1"/>
      <w:numFmt w:val="bullet"/>
      <w:lvlText w:val="o"/>
      <w:lvlJc w:val="left"/>
      <w:pPr>
        <w:ind w:left="5403" w:hanging="360"/>
      </w:pPr>
      <w:rPr>
        <w:rFonts w:ascii="Courier New" w:hAnsi="Courier New" w:cs="Courier New" w:hint="default"/>
      </w:rPr>
    </w:lvl>
    <w:lvl w:ilvl="8" w:tplc="14090005" w:tentative="1">
      <w:start w:val="1"/>
      <w:numFmt w:val="bullet"/>
      <w:lvlText w:val=""/>
      <w:lvlJc w:val="left"/>
      <w:pPr>
        <w:ind w:left="6123" w:hanging="360"/>
      </w:pPr>
      <w:rPr>
        <w:rFonts w:ascii="Wingdings" w:hAnsi="Wingdings" w:hint="default"/>
      </w:rPr>
    </w:lvl>
  </w:abstractNum>
  <w:abstractNum w:abstractNumId="22" w15:restartNumberingAfterBreak="0">
    <w:nsid w:val="480C37FA"/>
    <w:multiLevelType w:val="hybridMultilevel"/>
    <w:tmpl w:val="47EEF74E"/>
    <w:lvl w:ilvl="0" w:tplc="A54A9FF8">
      <w:start w:val="1"/>
      <w:numFmt w:val="bullet"/>
      <w:lvlText w:val=""/>
      <w:lvlJc w:val="left"/>
      <w:pPr>
        <w:ind w:left="360" w:hanging="360"/>
      </w:pPr>
      <w:rPr>
        <w:rFonts w:ascii="Wingdings" w:hAnsi="Wingdings" w:hint="default"/>
        <w:color w:val="2F5496" w:themeColor="accent1" w:themeShade="BF"/>
        <w:sz w:val="20"/>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3" w15:restartNumberingAfterBreak="0">
    <w:nsid w:val="4A4C18D6"/>
    <w:multiLevelType w:val="hybridMultilevel"/>
    <w:tmpl w:val="DBCA7702"/>
    <w:lvl w:ilvl="0" w:tplc="14090005">
      <w:start w:val="1"/>
      <w:numFmt w:val="bullet"/>
      <w:lvlText w:val=""/>
      <w:lvlJc w:val="left"/>
      <w:pPr>
        <w:ind w:left="53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416183"/>
    <w:multiLevelType w:val="hybridMultilevel"/>
    <w:tmpl w:val="54826632"/>
    <w:lvl w:ilvl="0" w:tplc="05888EC8">
      <w:start w:val="1"/>
      <w:numFmt w:val="bullet"/>
      <w:lvlText w:val=""/>
      <w:lvlJc w:val="left"/>
      <w:pPr>
        <w:tabs>
          <w:tab w:val="num" w:pos="720"/>
        </w:tabs>
        <w:ind w:left="720" w:hanging="360"/>
      </w:pPr>
      <w:rPr>
        <w:rFonts w:ascii="Symbol" w:hAnsi="Symbol" w:hint="default"/>
      </w:rPr>
    </w:lvl>
    <w:lvl w:ilvl="1" w:tplc="15DCECBC" w:tentative="1">
      <w:start w:val="1"/>
      <w:numFmt w:val="bullet"/>
      <w:lvlText w:val=""/>
      <w:lvlJc w:val="left"/>
      <w:pPr>
        <w:tabs>
          <w:tab w:val="num" w:pos="1440"/>
        </w:tabs>
        <w:ind w:left="1440" w:hanging="360"/>
      </w:pPr>
      <w:rPr>
        <w:rFonts w:ascii="Symbol" w:hAnsi="Symbol" w:hint="default"/>
      </w:rPr>
    </w:lvl>
    <w:lvl w:ilvl="2" w:tplc="861C5EBC" w:tentative="1">
      <w:start w:val="1"/>
      <w:numFmt w:val="bullet"/>
      <w:lvlText w:val=""/>
      <w:lvlJc w:val="left"/>
      <w:pPr>
        <w:tabs>
          <w:tab w:val="num" w:pos="2160"/>
        </w:tabs>
        <w:ind w:left="2160" w:hanging="360"/>
      </w:pPr>
      <w:rPr>
        <w:rFonts w:ascii="Symbol" w:hAnsi="Symbol" w:hint="default"/>
      </w:rPr>
    </w:lvl>
    <w:lvl w:ilvl="3" w:tplc="E0408F8A" w:tentative="1">
      <w:start w:val="1"/>
      <w:numFmt w:val="bullet"/>
      <w:lvlText w:val=""/>
      <w:lvlJc w:val="left"/>
      <w:pPr>
        <w:tabs>
          <w:tab w:val="num" w:pos="2880"/>
        </w:tabs>
        <w:ind w:left="2880" w:hanging="360"/>
      </w:pPr>
      <w:rPr>
        <w:rFonts w:ascii="Symbol" w:hAnsi="Symbol" w:hint="default"/>
      </w:rPr>
    </w:lvl>
    <w:lvl w:ilvl="4" w:tplc="475E5334" w:tentative="1">
      <w:start w:val="1"/>
      <w:numFmt w:val="bullet"/>
      <w:lvlText w:val=""/>
      <w:lvlJc w:val="left"/>
      <w:pPr>
        <w:tabs>
          <w:tab w:val="num" w:pos="3600"/>
        </w:tabs>
        <w:ind w:left="3600" w:hanging="360"/>
      </w:pPr>
      <w:rPr>
        <w:rFonts w:ascii="Symbol" w:hAnsi="Symbol" w:hint="default"/>
      </w:rPr>
    </w:lvl>
    <w:lvl w:ilvl="5" w:tplc="52723B78" w:tentative="1">
      <w:start w:val="1"/>
      <w:numFmt w:val="bullet"/>
      <w:lvlText w:val=""/>
      <w:lvlJc w:val="left"/>
      <w:pPr>
        <w:tabs>
          <w:tab w:val="num" w:pos="4320"/>
        </w:tabs>
        <w:ind w:left="4320" w:hanging="360"/>
      </w:pPr>
      <w:rPr>
        <w:rFonts w:ascii="Symbol" w:hAnsi="Symbol" w:hint="default"/>
      </w:rPr>
    </w:lvl>
    <w:lvl w:ilvl="6" w:tplc="E99C8598" w:tentative="1">
      <w:start w:val="1"/>
      <w:numFmt w:val="bullet"/>
      <w:lvlText w:val=""/>
      <w:lvlJc w:val="left"/>
      <w:pPr>
        <w:tabs>
          <w:tab w:val="num" w:pos="5040"/>
        </w:tabs>
        <w:ind w:left="5040" w:hanging="360"/>
      </w:pPr>
      <w:rPr>
        <w:rFonts w:ascii="Symbol" w:hAnsi="Symbol" w:hint="default"/>
      </w:rPr>
    </w:lvl>
    <w:lvl w:ilvl="7" w:tplc="AD483334" w:tentative="1">
      <w:start w:val="1"/>
      <w:numFmt w:val="bullet"/>
      <w:lvlText w:val=""/>
      <w:lvlJc w:val="left"/>
      <w:pPr>
        <w:tabs>
          <w:tab w:val="num" w:pos="5760"/>
        </w:tabs>
        <w:ind w:left="5760" w:hanging="360"/>
      </w:pPr>
      <w:rPr>
        <w:rFonts w:ascii="Symbol" w:hAnsi="Symbol" w:hint="default"/>
      </w:rPr>
    </w:lvl>
    <w:lvl w:ilvl="8" w:tplc="B7469180"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56007962"/>
    <w:multiLevelType w:val="hybridMultilevel"/>
    <w:tmpl w:val="D360BBBC"/>
    <w:lvl w:ilvl="0" w:tplc="5CC0A5EC">
      <w:numFmt w:val="bullet"/>
      <w:lvlText w:val="•"/>
      <w:lvlJc w:val="left"/>
      <w:pPr>
        <w:ind w:left="360" w:hanging="360"/>
      </w:pPr>
      <w:rPr>
        <w:rFonts w:ascii="Poppins" w:eastAsia="Times New Roman" w:hAnsi="Poppins" w:hint="default"/>
        <w:sz w:val="20"/>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5B8971F7"/>
    <w:multiLevelType w:val="hybridMultilevel"/>
    <w:tmpl w:val="9F84080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5D3207F0"/>
    <w:multiLevelType w:val="hybridMultilevel"/>
    <w:tmpl w:val="703C247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8" w15:restartNumberingAfterBreak="0">
    <w:nsid w:val="61302EF6"/>
    <w:multiLevelType w:val="hybridMultilevel"/>
    <w:tmpl w:val="7ABAD83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9" w15:restartNumberingAfterBreak="0">
    <w:nsid w:val="66435376"/>
    <w:multiLevelType w:val="hybridMultilevel"/>
    <w:tmpl w:val="92C4D5EE"/>
    <w:lvl w:ilvl="0" w:tplc="94D4F53C">
      <w:start w:val="1"/>
      <w:numFmt w:val="decimal"/>
      <w:lvlText w:val="%1."/>
      <w:lvlJc w:val="left"/>
      <w:pPr>
        <w:ind w:left="720" w:hanging="360"/>
      </w:pPr>
      <w:rPr>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0" w15:restartNumberingAfterBreak="0">
    <w:nsid w:val="6E5E5AF9"/>
    <w:multiLevelType w:val="hybridMultilevel"/>
    <w:tmpl w:val="BB960960"/>
    <w:lvl w:ilvl="0" w:tplc="2CDC75B8">
      <w:start w:val="1"/>
      <w:numFmt w:val="bullet"/>
      <w:lvlText w:val=""/>
      <w:lvlJc w:val="left"/>
      <w:pPr>
        <w:ind w:left="720" w:hanging="360"/>
      </w:pPr>
      <w:rPr>
        <w:rFonts w:ascii="Symbol" w:hAnsi="Symbol" w:hint="default"/>
      </w:rPr>
    </w:lvl>
    <w:lvl w:ilvl="1" w:tplc="86305F7E">
      <w:start w:val="1"/>
      <w:numFmt w:val="bullet"/>
      <w:lvlText w:val="o"/>
      <w:lvlJc w:val="left"/>
      <w:pPr>
        <w:ind w:left="1440" w:hanging="360"/>
      </w:pPr>
      <w:rPr>
        <w:rFonts w:ascii="Courier New" w:hAnsi="Courier New" w:hint="default"/>
      </w:rPr>
    </w:lvl>
    <w:lvl w:ilvl="2" w:tplc="D8305946">
      <w:start w:val="1"/>
      <w:numFmt w:val="bullet"/>
      <w:lvlText w:val=""/>
      <w:lvlJc w:val="left"/>
      <w:pPr>
        <w:ind w:left="2160" w:hanging="360"/>
      </w:pPr>
      <w:rPr>
        <w:rFonts w:ascii="Wingdings" w:hAnsi="Wingdings" w:hint="default"/>
      </w:rPr>
    </w:lvl>
    <w:lvl w:ilvl="3" w:tplc="5640473A">
      <w:start w:val="1"/>
      <w:numFmt w:val="bullet"/>
      <w:lvlText w:val=""/>
      <w:lvlJc w:val="left"/>
      <w:pPr>
        <w:ind w:left="2880" w:hanging="360"/>
      </w:pPr>
      <w:rPr>
        <w:rFonts w:ascii="Symbol" w:hAnsi="Symbol" w:hint="default"/>
      </w:rPr>
    </w:lvl>
    <w:lvl w:ilvl="4" w:tplc="DD78FFD8">
      <w:start w:val="1"/>
      <w:numFmt w:val="bullet"/>
      <w:lvlText w:val="o"/>
      <w:lvlJc w:val="left"/>
      <w:pPr>
        <w:ind w:left="3600" w:hanging="360"/>
      </w:pPr>
      <w:rPr>
        <w:rFonts w:ascii="Courier New" w:hAnsi="Courier New" w:hint="default"/>
      </w:rPr>
    </w:lvl>
    <w:lvl w:ilvl="5" w:tplc="A3160084">
      <w:start w:val="1"/>
      <w:numFmt w:val="bullet"/>
      <w:lvlText w:val=""/>
      <w:lvlJc w:val="left"/>
      <w:pPr>
        <w:ind w:left="4320" w:hanging="360"/>
      </w:pPr>
      <w:rPr>
        <w:rFonts w:ascii="Wingdings" w:hAnsi="Wingdings" w:hint="default"/>
      </w:rPr>
    </w:lvl>
    <w:lvl w:ilvl="6" w:tplc="3FF2899E">
      <w:start w:val="1"/>
      <w:numFmt w:val="bullet"/>
      <w:lvlText w:val=""/>
      <w:lvlJc w:val="left"/>
      <w:pPr>
        <w:ind w:left="5040" w:hanging="360"/>
      </w:pPr>
      <w:rPr>
        <w:rFonts w:ascii="Symbol" w:hAnsi="Symbol" w:hint="default"/>
      </w:rPr>
    </w:lvl>
    <w:lvl w:ilvl="7" w:tplc="DD6E4964">
      <w:start w:val="1"/>
      <w:numFmt w:val="bullet"/>
      <w:lvlText w:val="o"/>
      <w:lvlJc w:val="left"/>
      <w:pPr>
        <w:ind w:left="5760" w:hanging="360"/>
      </w:pPr>
      <w:rPr>
        <w:rFonts w:ascii="Courier New" w:hAnsi="Courier New" w:hint="default"/>
      </w:rPr>
    </w:lvl>
    <w:lvl w:ilvl="8" w:tplc="0C64D162">
      <w:start w:val="1"/>
      <w:numFmt w:val="bullet"/>
      <w:lvlText w:val=""/>
      <w:lvlJc w:val="left"/>
      <w:pPr>
        <w:ind w:left="6480" w:hanging="360"/>
      </w:pPr>
      <w:rPr>
        <w:rFonts w:ascii="Wingdings" w:hAnsi="Wingdings" w:hint="default"/>
      </w:rPr>
    </w:lvl>
  </w:abstractNum>
  <w:abstractNum w:abstractNumId="31" w15:restartNumberingAfterBreak="0">
    <w:nsid w:val="6FBC494A"/>
    <w:multiLevelType w:val="hybridMultilevel"/>
    <w:tmpl w:val="A4C0E3AE"/>
    <w:lvl w:ilvl="0" w:tplc="A54A9FF8">
      <w:start w:val="1"/>
      <w:numFmt w:val="bullet"/>
      <w:lvlText w:val=""/>
      <w:lvlJc w:val="left"/>
      <w:pPr>
        <w:ind w:left="360" w:hanging="360"/>
      </w:pPr>
      <w:rPr>
        <w:rFonts w:ascii="Wingdings" w:hAnsi="Wingdings" w:hint="default"/>
        <w:color w:val="2F5496" w:themeColor="accent1" w:themeShade="BF"/>
        <w:sz w:val="20"/>
      </w:rPr>
    </w:lvl>
    <w:lvl w:ilvl="1" w:tplc="14090001">
      <w:start w:val="1"/>
      <w:numFmt w:val="bullet"/>
      <w:lvlText w:val=""/>
      <w:lvlJc w:val="left"/>
      <w:pPr>
        <w:ind w:left="1080" w:hanging="360"/>
      </w:pPr>
      <w:rPr>
        <w:rFonts w:ascii="Symbol" w:hAnsi="Symbol"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2" w15:restartNumberingAfterBreak="0">
    <w:nsid w:val="70AF40CD"/>
    <w:multiLevelType w:val="hybridMultilevel"/>
    <w:tmpl w:val="625CBBC2"/>
    <w:lvl w:ilvl="0" w:tplc="14090001">
      <w:start w:val="1"/>
      <w:numFmt w:val="bullet"/>
      <w:lvlText w:val=""/>
      <w:lvlJc w:val="left"/>
      <w:pPr>
        <w:ind w:left="36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1161E4B"/>
    <w:multiLevelType w:val="hybridMultilevel"/>
    <w:tmpl w:val="B888B48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4" w15:restartNumberingAfterBreak="0">
    <w:nsid w:val="71841BD5"/>
    <w:multiLevelType w:val="hybridMultilevel"/>
    <w:tmpl w:val="EA16CF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73821238"/>
    <w:multiLevelType w:val="hybridMultilevel"/>
    <w:tmpl w:val="5A8AB976"/>
    <w:lvl w:ilvl="0" w:tplc="14090005">
      <w:start w:val="1"/>
      <w:numFmt w:val="bullet"/>
      <w:lvlText w:val=""/>
      <w:lvlJc w:val="left"/>
      <w:pPr>
        <w:ind w:left="53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84012D"/>
    <w:multiLevelType w:val="hybridMultilevel"/>
    <w:tmpl w:val="83F83F5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76D75DDF"/>
    <w:multiLevelType w:val="hybridMultilevel"/>
    <w:tmpl w:val="ED1CCD76"/>
    <w:lvl w:ilvl="0" w:tplc="D7A8D21A">
      <w:start w:val="1"/>
      <w:numFmt w:val="bullet"/>
      <w:lvlText w:val=""/>
      <w:lvlJc w:val="left"/>
      <w:pPr>
        <w:ind w:left="720" w:hanging="360"/>
      </w:pPr>
      <w:rPr>
        <w:rFonts w:ascii="Symbol" w:hAnsi="Symbol" w:hint="default"/>
      </w:rPr>
    </w:lvl>
    <w:lvl w:ilvl="1" w:tplc="E1E23FF6">
      <w:start w:val="1"/>
      <w:numFmt w:val="bullet"/>
      <w:lvlText w:val="o"/>
      <w:lvlJc w:val="left"/>
      <w:pPr>
        <w:ind w:left="1440" w:hanging="360"/>
      </w:pPr>
      <w:rPr>
        <w:rFonts w:ascii="Courier New" w:hAnsi="Courier New" w:hint="default"/>
      </w:rPr>
    </w:lvl>
    <w:lvl w:ilvl="2" w:tplc="159A1944">
      <w:start w:val="1"/>
      <w:numFmt w:val="bullet"/>
      <w:lvlText w:val=""/>
      <w:lvlJc w:val="left"/>
      <w:pPr>
        <w:ind w:left="2160" w:hanging="360"/>
      </w:pPr>
      <w:rPr>
        <w:rFonts w:ascii="Wingdings" w:hAnsi="Wingdings" w:hint="default"/>
      </w:rPr>
    </w:lvl>
    <w:lvl w:ilvl="3" w:tplc="A0C2D560">
      <w:start w:val="1"/>
      <w:numFmt w:val="bullet"/>
      <w:lvlText w:val=""/>
      <w:lvlJc w:val="left"/>
      <w:pPr>
        <w:ind w:left="2880" w:hanging="360"/>
      </w:pPr>
      <w:rPr>
        <w:rFonts w:ascii="Symbol" w:hAnsi="Symbol" w:hint="default"/>
      </w:rPr>
    </w:lvl>
    <w:lvl w:ilvl="4" w:tplc="436E5F56">
      <w:start w:val="1"/>
      <w:numFmt w:val="bullet"/>
      <w:lvlText w:val="o"/>
      <w:lvlJc w:val="left"/>
      <w:pPr>
        <w:ind w:left="3600" w:hanging="360"/>
      </w:pPr>
      <w:rPr>
        <w:rFonts w:ascii="Courier New" w:hAnsi="Courier New" w:hint="default"/>
      </w:rPr>
    </w:lvl>
    <w:lvl w:ilvl="5" w:tplc="04FECB0C">
      <w:start w:val="1"/>
      <w:numFmt w:val="bullet"/>
      <w:lvlText w:val=""/>
      <w:lvlJc w:val="left"/>
      <w:pPr>
        <w:ind w:left="4320" w:hanging="360"/>
      </w:pPr>
      <w:rPr>
        <w:rFonts w:ascii="Wingdings" w:hAnsi="Wingdings" w:hint="default"/>
      </w:rPr>
    </w:lvl>
    <w:lvl w:ilvl="6" w:tplc="4A0C3C02">
      <w:start w:val="1"/>
      <w:numFmt w:val="bullet"/>
      <w:lvlText w:val=""/>
      <w:lvlJc w:val="left"/>
      <w:pPr>
        <w:ind w:left="5040" w:hanging="360"/>
      </w:pPr>
      <w:rPr>
        <w:rFonts w:ascii="Symbol" w:hAnsi="Symbol" w:hint="default"/>
      </w:rPr>
    </w:lvl>
    <w:lvl w:ilvl="7" w:tplc="A79810D8">
      <w:start w:val="1"/>
      <w:numFmt w:val="bullet"/>
      <w:lvlText w:val="o"/>
      <w:lvlJc w:val="left"/>
      <w:pPr>
        <w:ind w:left="5760" w:hanging="360"/>
      </w:pPr>
      <w:rPr>
        <w:rFonts w:ascii="Courier New" w:hAnsi="Courier New" w:hint="default"/>
      </w:rPr>
    </w:lvl>
    <w:lvl w:ilvl="8" w:tplc="818C50AC">
      <w:start w:val="1"/>
      <w:numFmt w:val="bullet"/>
      <w:lvlText w:val=""/>
      <w:lvlJc w:val="left"/>
      <w:pPr>
        <w:ind w:left="6480" w:hanging="360"/>
      </w:pPr>
      <w:rPr>
        <w:rFonts w:ascii="Wingdings" w:hAnsi="Wingdings" w:hint="default"/>
      </w:rPr>
    </w:lvl>
  </w:abstractNum>
  <w:abstractNum w:abstractNumId="38" w15:restartNumberingAfterBreak="0">
    <w:nsid w:val="77F00DD2"/>
    <w:multiLevelType w:val="hybridMultilevel"/>
    <w:tmpl w:val="A128E60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79A34160"/>
    <w:multiLevelType w:val="hybridMultilevel"/>
    <w:tmpl w:val="A754AA12"/>
    <w:lvl w:ilvl="0" w:tplc="5CC0A5EC">
      <w:numFmt w:val="bullet"/>
      <w:lvlText w:val="•"/>
      <w:lvlJc w:val="left"/>
      <w:pPr>
        <w:ind w:left="360" w:hanging="360"/>
      </w:pPr>
      <w:rPr>
        <w:rFonts w:ascii="Poppins" w:eastAsia="Times New Roman" w:hAnsi="Poppins" w:hint="default"/>
        <w:sz w:val="2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FE244A7"/>
    <w:multiLevelType w:val="hybridMultilevel"/>
    <w:tmpl w:val="FA58BBE8"/>
    <w:lvl w:ilvl="0" w:tplc="63B2185C">
      <w:start w:val="1"/>
      <w:numFmt w:val="bullet"/>
      <w:lvlText w:val=""/>
      <w:lvlJc w:val="left"/>
      <w:pPr>
        <w:ind w:left="720" w:hanging="360"/>
      </w:pPr>
      <w:rPr>
        <w:rFonts w:ascii="Symbol" w:hAnsi="Symbol" w:hint="default"/>
      </w:rPr>
    </w:lvl>
    <w:lvl w:ilvl="1" w:tplc="05EEEEE4">
      <w:start w:val="1"/>
      <w:numFmt w:val="bullet"/>
      <w:lvlText w:val="o"/>
      <w:lvlJc w:val="left"/>
      <w:pPr>
        <w:ind w:left="1440" w:hanging="360"/>
      </w:pPr>
      <w:rPr>
        <w:rFonts w:ascii="Courier New" w:hAnsi="Courier New" w:hint="default"/>
      </w:rPr>
    </w:lvl>
    <w:lvl w:ilvl="2" w:tplc="683E7AEE">
      <w:start w:val="1"/>
      <w:numFmt w:val="bullet"/>
      <w:lvlText w:val=""/>
      <w:lvlJc w:val="left"/>
      <w:pPr>
        <w:ind w:left="2160" w:hanging="360"/>
      </w:pPr>
      <w:rPr>
        <w:rFonts w:ascii="Wingdings" w:hAnsi="Wingdings" w:hint="default"/>
      </w:rPr>
    </w:lvl>
    <w:lvl w:ilvl="3" w:tplc="5D62E59A">
      <w:start w:val="1"/>
      <w:numFmt w:val="bullet"/>
      <w:lvlText w:val=""/>
      <w:lvlJc w:val="left"/>
      <w:pPr>
        <w:ind w:left="2880" w:hanging="360"/>
      </w:pPr>
      <w:rPr>
        <w:rFonts w:ascii="Symbol" w:hAnsi="Symbol" w:hint="default"/>
      </w:rPr>
    </w:lvl>
    <w:lvl w:ilvl="4" w:tplc="F3ACCFFC">
      <w:start w:val="1"/>
      <w:numFmt w:val="bullet"/>
      <w:lvlText w:val="o"/>
      <w:lvlJc w:val="left"/>
      <w:pPr>
        <w:ind w:left="3600" w:hanging="360"/>
      </w:pPr>
      <w:rPr>
        <w:rFonts w:ascii="Courier New" w:hAnsi="Courier New" w:hint="default"/>
      </w:rPr>
    </w:lvl>
    <w:lvl w:ilvl="5" w:tplc="89A85AB0">
      <w:start w:val="1"/>
      <w:numFmt w:val="bullet"/>
      <w:lvlText w:val=""/>
      <w:lvlJc w:val="left"/>
      <w:pPr>
        <w:ind w:left="4320" w:hanging="360"/>
      </w:pPr>
      <w:rPr>
        <w:rFonts w:ascii="Wingdings" w:hAnsi="Wingdings" w:hint="default"/>
      </w:rPr>
    </w:lvl>
    <w:lvl w:ilvl="6" w:tplc="94DAF93C">
      <w:start w:val="1"/>
      <w:numFmt w:val="bullet"/>
      <w:lvlText w:val=""/>
      <w:lvlJc w:val="left"/>
      <w:pPr>
        <w:ind w:left="5040" w:hanging="360"/>
      </w:pPr>
      <w:rPr>
        <w:rFonts w:ascii="Symbol" w:hAnsi="Symbol" w:hint="default"/>
      </w:rPr>
    </w:lvl>
    <w:lvl w:ilvl="7" w:tplc="F4BC87E6">
      <w:start w:val="1"/>
      <w:numFmt w:val="bullet"/>
      <w:lvlText w:val="o"/>
      <w:lvlJc w:val="left"/>
      <w:pPr>
        <w:ind w:left="5760" w:hanging="360"/>
      </w:pPr>
      <w:rPr>
        <w:rFonts w:ascii="Courier New" w:hAnsi="Courier New" w:hint="default"/>
      </w:rPr>
    </w:lvl>
    <w:lvl w:ilvl="8" w:tplc="28EC415E">
      <w:start w:val="1"/>
      <w:numFmt w:val="bullet"/>
      <w:lvlText w:val=""/>
      <w:lvlJc w:val="left"/>
      <w:pPr>
        <w:ind w:left="6480" w:hanging="360"/>
      </w:pPr>
      <w:rPr>
        <w:rFonts w:ascii="Wingdings" w:hAnsi="Wingdings" w:hint="default"/>
      </w:rPr>
    </w:lvl>
  </w:abstractNum>
  <w:num w:numId="1" w16cid:durableId="1892383031">
    <w:abstractNumId w:val="8"/>
  </w:num>
  <w:num w:numId="2" w16cid:durableId="1249117469">
    <w:abstractNumId w:val="24"/>
  </w:num>
  <w:num w:numId="3" w16cid:durableId="425737382">
    <w:abstractNumId w:val="20"/>
  </w:num>
  <w:num w:numId="4" w16cid:durableId="1476145877">
    <w:abstractNumId w:val="17"/>
  </w:num>
  <w:num w:numId="5" w16cid:durableId="1875801258">
    <w:abstractNumId w:val="21"/>
  </w:num>
  <w:num w:numId="6" w16cid:durableId="278225313">
    <w:abstractNumId w:val="40"/>
  </w:num>
  <w:num w:numId="7" w16cid:durableId="957641997">
    <w:abstractNumId w:val="12"/>
  </w:num>
  <w:num w:numId="8" w16cid:durableId="6640142">
    <w:abstractNumId w:val="30"/>
  </w:num>
  <w:num w:numId="9" w16cid:durableId="1039207999">
    <w:abstractNumId w:val="14"/>
  </w:num>
  <w:num w:numId="10" w16cid:durableId="333805640">
    <w:abstractNumId w:val="37"/>
  </w:num>
  <w:num w:numId="11" w16cid:durableId="296497358">
    <w:abstractNumId w:val="10"/>
  </w:num>
  <w:num w:numId="12" w16cid:durableId="1662192507">
    <w:abstractNumId w:val="29"/>
  </w:num>
  <w:num w:numId="13" w16cid:durableId="1890527683">
    <w:abstractNumId w:val="28"/>
  </w:num>
  <w:num w:numId="14" w16cid:durableId="244077157">
    <w:abstractNumId w:val="0"/>
  </w:num>
  <w:num w:numId="15" w16cid:durableId="1339770326">
    <w:abstractNumId w:val="18"/>
  </w:num>
  <w:num w:numId="16" w16cid:durableId="1713729266">
    <w:abstractNumId w:val="16"/>
  </w:num>
  <w:num w:numId="17" w16cid:durableId="69349066">
    <w:abstractNumId w:val="39"/>
  </w:num>
  <w:num w:numId="18" w16cid:durableId="2042516101">
    <w:abstractNumId w:val="25"/>
  </w:num>
  <w:num w:numId="19" w16cid:durableId="620956773">
    <w:abstractNumId w:val="11"/>
  </w:num>
  <w:num w:numId="20" w16cid:durableId="646665469">
    <w:abstractNumId w:val="23"/>
  </w:num>
  <w:num w:numId="21" w16cid:durableId="666598267">
    <w:abstractNumId w:val="35"/>
  </w:num>
  <w:num w:numId="22" w16cid:durableId="677732104">
    <w:abstractNumId w:val="13"/>
  </w:num>
  <w:num w:numId="23" w16cid:durableId="1428308730">
    <w:abstractNumId w:val="36"/>
  </w:num>
  <w:num w:numId="24" w16cid:durableId="1126191691">
    <w:abstractNumId w:val="27"/>
  </w:num>
  <w:num w:numId="25" w16cid:durableId="336424624">
    <w:abstractNumId w:val="33"/>
  </w:num>
  <w:num w:numId="26" w16cid:durableId="1394892854">
    <w:abstractNumId w:val="26"/>
  </w:num>
  <w:num w:numId="27" w16cid:durableId="1607620217">
    <w:abstractNumId w:val="4"/>
  </w:num>
  <w:num w:numId="28" w16cid:durableId="200869161">
    <w:abstractNumId w:val="32"/>
  </w:num>
  <w:num w:numId="29" w16cid:durableId="29913591">
    <w:abstractNumId w:val="3"/>
  </w:num>
  <w:num w:numId="30" w16cid:durableId="345058204">
    <w:abstractNumId w:val="9"/>
  </w:num>
  <w:num w:numId="31" w16cid:durableId="31660840">
    <w:abstractNumId w:val="34"/>
  </w:num>
  <w:num w:numId="32" w16cid:durableId="1031030654">
    <w:abstractNumId w:val="2"/>
  </w:num>
  <w:num w:numId="33" w16cid:durableId="128474340">
    <w:abstractNumId w:val="19"/>
  </w:num>
  <w:num w:numId="34" w16cid:durableId="383070469">
    <w:abstractNumId w:val="5"/>
  </w:num>
  <w:num w:numId="35" w16cid:durableId="162552359">
    <w:abstractNumId w:val="31"/>
  </w:num>
  <w:num w:numId="36" w16cid:durableId="730882490">
    <w:abstractNumId w:val="38"/>
  </w:num>
  <w:num w:numId="37" w16cid:durableId="1433471351">
    <w:abstractNumId w:val="6"/>
  </w:num>
  <w:num w:numId="38" w16cid:durableId="1027801690">
    <w:abstractNumId w:val="15"/>
  </w:num>
  <w:num w:numId="39" w16cid:durableId="968783033">
    <w:abstractNumId w:val="22"/>
  </w:num>
  <w:num w:numId="40" w16cid:durableId="1518156233">
    <w:abstractNumId w:val="7"/>
  </w:num>
  <w:num w:numId="41" w16cid:durableId="16536791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A52"/>
    <w:rsid w:val="00011AE1"/>
    <w:rsid w:val="000142F4"/>
    <w:rsid w:val="00021393"/>
    <w:rsid w:val="000234C5"/>
    <w:rsid w:val="000304E5"/>
    <w:rsid w:val="000325CC"/>
    <w:rsid w:val="0003480C"/>
    <w:rsid w:val="00035CC7"/>
    <w:rsid w:val="000442CE"/>
    <w:rsid w:val="00055BF8"/>
    <w:rsid w:val="0007307E"/>
    <w:rsid w:val="00081EC5"/>
    <w:rsid w:val="00082849"/>
    <w:rsid w:val="000A6849"/>
    <w:rsid w:val="000B281D"/>
    <w:rsid w:val="000B3E62"/>
    <w:rsid w:val="000D675F"/>
    <w:rsid w:val="000F2B82"/>
    <w:rsid w:val="000F661F"/>
    <w:rsid w:val="00132C49"/>
    <w:rsid w:val="00134292"/>
    <w:rsid w:val="001362E5"/>
    <w:rsid w:val="001437F7"/>
    <w:rsid w:val="00144BF8"/>
    <w:rsid w:val="0015085B"/>
    <w:rsid w:val="00156AEE"/>
    <w:rsid w:val="00165C34"/>
    <w:rsid w:val="00171718"/>
    <w:rsid w:val="001727F4"/>
    <w:rsid w:val="001742EF"/>
    <w:rsid w:val="001748F5"/>
    <w:rsid w:val="001826AC"/>
    <w:rsid w:val="00192F89"/>
    <w:rsid w:val="001B3D05"/>
    <w:rsid w:val="001B63AB"/>
    <w:rsid w:val="001B648C"/>
    <w:rsid w:val="001D5DBB"/>
    <w:rsid w:val="002041D6"/>
    <w:rsid w:val="00221C9F"/>
    <w:rsid w:val="002272EA"/>
    <w:rsid w:val="00237CE6"/>
    <w:rsid w:val="002420C5"/>
    <w:rsid w:val="00243013"/>
    <w:rsid w:val="00252FE0"/>
    <w:rsid w:val="002534E3"/>
    <w:rsid w:val="0026064B"/>
    <w:rsid w:val="002675E7"/>
    <w:rsid w:val="00272903"/>
    <w:rsid w:val="002759E6"/>
    <w:rsid w:val="00275DBE"/>
    <w:rsid w:val="00295A5D"/>
    <w:rsid w:val="00296A2A"/>
    <w:rsid w:val="002A1C22"/>
    <w:rsid w:val="002B0C85"/>
    <w:rsid w:val="002B0D20"/>
    <w:rsid w:val="002C4DDC"/>
    <w:rsid w:val="002D1098"/>
    <w:rsid w:val="002D16A2"/>
    <w:rsid w:val="002D62E2"/>
    <w:rsid w:val="002D6B2E"/>
    <w:rsid w:val="003158F0"/>
    <w:rsid w:val="00330FF1"/>
    <w:rsid w:val="0033679D"/>
    <w:rsid w:val="00340E18"/>
    <w:rsid w:val="00345452"/>
    <w:rsid w:val="00357A52"/>
    <w:rsid w:val="00357DEE"/>
    <w:rsid w:val="003730EE"/>
    <w:rsid w:val="00373B25"/>
    <w:rsid w:val="0037643F"/>
    <w:rsid w:val="0039496C"/>
    <w:rsid w:val="003969CF"/>
    <w:rsid w:val="00397D21"/>
    <w:rsid w:val="003B4D8D"/>
    <w:rsid w:val="003B7B6C"/>
    <w:rsid w:val="003C4C90"/>
    <w:rsid w:val="003E0531"/>
    <w:rsid w:val="003F6F64"/>
    <w:rsid w:val="00401E25"/>
    <w:rsid w:val="00420C70"/>
    <w:rsid w:val="00422707"/>
    <w:rsid w:val="00426D0E"/>
    <w:rsid w:val="00435010"/>
    <w:rsid w:val="004573BA"/>
    <w:rsid w:val="0046488C"/>
    <w:rsid w:val="0046498E"/>
    <w:rsid w:val="00481E3F"/>
    <w:rsid w:val="004A2850"/>
    <w:rsid w:val="004A65AE"/>
    <w:rsid w:val="004A6702"/>
    <w:rsid w:val="004C752B"/>
    <w:rsid w:val="004D54CC"/>
    <w:rsid w:val="004E1F9F"/>
    <w:rsid w:val="004E3D53"/>
    <w:rsid w:val="005108E0"/>
    <w:rsid w:val="00540453"/>
    <w:rsid w:val="00584A5B"/>
    <w:rsid w:val="00586F98"/>
    <w:rsid w:val="00594081"/>
    <w:rsid w:val="005A2280"/>
    <w:rsid w:val="005A2C0D"/>
    <w:rsid w:val="005B57FA"/>
    <w:rsid w:val="005B7A4D"/>
    <w:rsid w:val="005C4D1E"/>
    <w:rsid w:val="005D14B9"/>
    <w:rsid w:val="005F03E8"/>
    <w:rsid w:val="00601B15"/>
    <w:rsid w:val="006251CD"/>
    <w:rsid w:val="0062687E"/>
    <w:rsid w:val="0063289F"/>
    <w:rsid w:val="00633064"/>
    <w:rsid w:val="0065237B"/>
    <w:rsid w:val="00662B7F"/>
    <w:rsid w:val="00665621"/>
    <w:rsid w:val="00672887"/>
    <w:rsid w:val="00677A1F"/>
    <w:rsid w:val="00683E66"/>
    <w:rsid w:val="0069612F"/>
    <w:rsid w:val="006A5906"/>
    <w:rsid w:val="006B018F"/>
    <w:rsid w:val="006B2929"/>
    <w:rsid w:val="006C3742"/>
    <w:rsid w:val="006D370E"/>
    <w:rsid w:val="006F5456"/>
    <w:rsid w:val="00704883"/>
    <w:rsid w:val="007171EF"/>
    <w:rsid w:val="00721D2C"/>
    <w:rsid w:val="0074688F"/>
    <w:rsid w:val="00747C28"/>
    <w:rsid w:val="00755A01"/>
    <w:rsid w:val="0076406F"/>
    <w:rsid w:val="007705A3"/>
    <w:rsid w:val="0078274A"/>
    <w:rsid w:val="00786F98"/>
    <w:rsid w:val="0078788E"/>
    <w:rsid w:val="007D0B99"/>
    <w:rsid w:val="007D60DC"/>
    <w:rsid w:val="007E65C3"/>
    <w:rsid w:val="007F7E50"/>
    <w:rsid w:val="00803EF9"/>
    <w:rsid w:val="00821B99"/>
    <w:rsid w:val="00823E3D"/>
    <w:rsid w:val="0082567E"/>
    <w:rsid w:val="00827DEE"/>
    <w:rsid w:val="008307EC"/>
    <w:rsid w:val="008473DA"/>
    <w:rsid w:val="00851491"/>
    <w:rsid w:val="0085790A"/>
    <w:rsid w:val="008671C9"/>
    <w:rsid w:val="0087767F"/>
    <w:rsid w:val="00877960"/>
    <w:rsid w:val="00882418"/>
    <w:rsid w:val="00882531"/>
    <w:rsid w:val="00882782"/>
    <w:rsid w:val="00893831"/>
    <w:rsid w:val="008A51B0"/>
    <w:rsid w:val="008B42D7"/>
    <w:rsid w:val="008B697F"/>
    <w:rsid w:val="008B69ED"/>
    <w:rsid w:val="008C18D3"/>
    <w:rsid w:val="008C4F13"/>
    <w:rsid w:val="008D7E98"/>
    <w:rsid w:val="008F78FB"/>
    <w:rsid w:val="00901A7F"/>
    <w:rsid w:val="0091188D"/>
    <w:rsid w:val="00951C6A"/>
    <w:rsid w:val="00952FB0"/>
    <w:rsid w:val="00955E2F"/>
    <w:rsid w:val="0097167C"/>
    <w:rsid w:val="00974809"/>
    <w:rsid w:val="00985A2A"/>
    <w:rsid w:val="00986B60"/>
    <w:rsid w:val="0099474D"/>
    <w:rsid w:val="009A1B20"/>
    <w:rsid w:val="009A21B3"/>
    <w:rsid w:val="009A2B81"/>
    <w:rsid w:val="009B40C5"/>
    <w:rsid w:val="009B455D"/>
    <w:rsid w:val="009B5990"/>
    <w:rsid w:val="009C1900"/>
    <w:rsid w:val="009C7682"/>
    <w:rsid w:val="009D401C"/>
    <w:rsid w:val="009D7067"/>
    <w:rsid w:val="009E4217"/>
    <w:rsid w:val="009F18E5"/>
    <w:rsid w:val="00A135B7"/>
    <w:rsid w:val="00A21F97"/>
    <w:rsid w:val="00A2453D"/>
    <w:rsid w:val="00A34D57"/>
    <w:rsid w:val="00A40B6B"/>
    <w:rsid w:val="00A42B9B"/>
    <w:rsid w:val="00A66606"/>
    <w:rsid w:val="00A74821"/>
    <w:rsid w:val="00A74ECB"/>
    <w:rsid w:val="00A82398"/>
    <w:rsid w:val="00A90845"/>
    <w:rsid w:val="00A941AB"/>
    <w:rsid w:val="00A94498"/>
    <w:rsid w:val="00AA0253"/>
    <w:rsid w:val="00AB2C84"/>
    <w:rsid w:val="00AC11DE"/>
    <w:rsid w:val="00AD31C5"/>
    <w:rsid w:val="00AE5251"/>
    <w:rsid w:val="00AE69FC"/>
    <w:rsid w:val="00B03D44"/>
    <w:rsid w:val="00B05B12"/>
    <w:rsid w:val="00B13D7E"/>
    <w:rsid w:val="00B21F4A"/>
    <w:rsid w:val="00B25106"/>
    <w:rsid w:val="00B62505"/>
    <w:rsid w:val="00B640D9"/>
    <w:rsid w:val="00B77E41"/>
    <w:rsid w:val="00B879A9"/>
    <w:rsid w:val="00BC3162"/>
    <w:rsid w:val="00BE7B1B"/>
    <w:rsid w:val="00C10DD6"/>
    <w:rsid w:val="00C24379"/>
    <w:rsid w:val="00C373CC"/>
    <w:rsid w:val="00C451FB"/>
    <w:rsid w:val="00C5193A"/>
    <w:rsid w:val="00C56804"/>
    <w:rsid w:val="00C70196"/>
    <w:rsid w:val="00C70264"/>
    <w:rsid w:val="00C75E6F"/>
    <w:rsid w:val="00CA4ED5"/>
    <w:rsid w:val="00CB5C87"/>
    <w:rsid w:val="00CC0DAA"/>
    <w:rsid w:val="00CC16BB"/>
    <w:rsid w:val="00CC4AC0"/>
    <w:rsid w:val="00CF219C"/>
    <w:rsid w:val="00D1164D"/>
    <w:rsid w:val="00D14C70"/>
    <w:rsid w:val="00D2709C"/>
    <w:rsid w:val="00D327E7"/>
    <w:rsid w:val="00D448C7"/>
    <w:rsid w:val="00D50292"/>
    <w:rsid w:val="00D50A0F"/>
    <w:rsid w:val="00D52287"/>
    <w:rsid w:val="00D549CB"/>
    <w:rsid w:val="00D62956"/>
    <w:rsid w:val="00D804F8"/>
    <w:rsid w:val="00D814E3"/>
    <w:rsid w:val="00DA061C"/>
    <w:rsid w:val="00DA187F"/>
    <w:rsid w:val="00DB125D"/>
    <w:rsid w:val="00DB5C65"/>
    <w:rsid w:val="00DF3A52"/>
    <w:rsid w:val="00DF753A"/>
    <w:rsid w:val="00E030ED"/>
    <w:rsid w:val="00E0419E"/>
    <w:rsid w:val="00E05859"/>
    <w:rsid w:val="00E30D4E"/>
    <w:rsid w:val="00E316C9"/>
    <w:rsid w:val="00E75D1B"/>
    <w:rsid w:val="00EA1A94"/>
    <w:rsid w:val="00EA2B10"/>
    <w:rsid w:val="00EA4DBC"/>
    <w:rsid w:val="00EB562A"/>
    <w:rsid w:val="00EC731B"/>
    <w:rsid w:val="00ED0B37"/>
    <w:rsid w:val="00EF5613"/>
    <w:rsid w:val="00F021FF"/>
    <w:rsid w:val="00F14473"/>
    <w:rsid w:val="00F31B43"/>
    <w:rsid w:val="00F4376E"/>
    <w:rsid w:val="00F5300E"/>
    <w:rsid w:val="00F5482F"/>
    <w:rsid w:val="00F722EB"/>
    <w:rsid w:val="00F84124"/>
    <w:rsid w:val="00F854FB"/>
    <w:rsid w:val="00F969D1"/>
    <w:rsid w:val="00FB0E73"/>
    <w:rsid w:val="00FB42A7"/>
    <w:rsid w:val="00FC2114"/>
    <w:rsid w:val="00FC2E5B"/>
    <w:rsid w:val="00FC3FD6"/>
    <w:rsid w:val="00FC4AEB"/>
    <w:rsid w:val="00FC4BFC"/>
    <w:rsid w:val="00FC67B8"/>
    <w:rsid w:val="00FD7EE0"/>
    <w:rsid w:val="00FF1877"/>
    <w:rsid w:val="29DD276A"/>
    <w:rsid w:val="703BC51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0C30E"/>
  <w15:docId w15:val="{4934F231-EE59-4C16-AFA9-E7F38A963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81D"/>
    <w:rPr>
      <w:rFonts w:ascii="Calibri" w:eastAsia="Calibri" w:hAnsi="Calibri" w:cs="Times New Roman"/>
    </w:rPr>
  </w:style>
  <w:style w:type="paragraph" w:styleId="Heading1">
    <w:name w:val="heading 1"/>
    <w:basedOn w:val="Normal"/>
    <w:next w:val="Normal"/>
    <w:link w:val="Heading1Char"/>
    <w:uiPriority w:val="9"/>
    <w:qFormat/>
    <w:rsid w:val="00DF3A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qFormat/>
    <w:rsid w:val="00DF3A52"/>
    <w:pPr>
      <w:keepNext/>
      <w:keepLines/>
      <w:spacing w:after="0" w:line="240" w:lineRule="auto"/>
      <w:outlineLvl w:val="1"/>
    </w:pPr>
    <w:rPr>
      <w:rFonts w:eastAsia="Times New Roman"/>
      <w:b/>
      <w:caps/>
      <w:color w:val="00569C"/>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DF3A52"/>
    <w:rPr>
      <w:rFonts w:ascii="Calibri" w:eastAsia="Times New Roman" w:hAnsi="Calibri" w:cs="Times New Roman"/>
      <w:b/>
      <w:caps/>
      <w:color w:val="00569C"/>
      <w:sz w:val="26"/>
      <w:szCs w:val="26"/>
    </w:rPr>
  </w:style>
  <w:style w:type="paragraph" w:styleId="NoSpacing">
    <w:name w:val="No Spacing"/>
    <w:uiPriority w:val="99"/>
    <w:qFormat/>
    <w:rsid w:val="00DF3A52"/>
    <w:pPr>
      <w:spacing w:after="0" w:line="240" w:lineRule="auto"/>
    </w:pPr>
    <w:rPr>
      <w:rFonts w:ascii="Calibri" w:eastAsia="Calibri" w:hAnsi="Calibri" w:cs="Times New Roman"/>
      <w:sz w:val="20"/>
    </w:rPr>
  </w:style>
  <w:style w:type="paragraph" w:styleId="ListParagraph">
    <w:name w:val="List Paragraph"/>
    <w:aliases w:val="Bullet Normal,List Paragraph numbered,Body,Level 3,List Paragraph1,List Bullet indent,List 1,Other List,Quotations,List Paragraph11,TOC style,lp1,Bullet OSM,Proposal Bullet List,Bullets,Rec para,Dot pt,F5 List Paragraph,No Spacing1,L,列出段落"/>
    <w:basedOn w:val="Normal"/>
    <w:link w:val="ListParagraphChar"/>
    <w:uiPriority w:val="1"/>
    <w:qFormat/>
    <w:rsid w:val="00DF3A52"/>
    <w:pPr>
      <w:ind w:left="720"/>
      <w:contextualSpacing/>
    </w:pPr>
  </w:style>
  <w:style w:type="paragraph" w:customStyle="1" w:styleId="msonospacing0">
    <w:name w:val="msonospacing"/>
    <w:uiPriority w:val="99"/>
    <w:rsid w:val="00DF3A52"/>
    <w:pPr>
      <w:spacing w:after="0" w:line="240" w:lineRule="auto"/>
    </w:pPr>
    <w:rPr>
      <w:rFonts w:ascii="Calibri" w:eastAsia="Times New Roman" w:hAnsi="Calibri" w:cs="Times New Roman"/>
      <w:sz w:val="20"/>
      <w:lang w:val="en-GB"/>
    </w:rPr>
  </w:style>
  <w:style w:type="character" w:customStyle="1" w:styleId="Heading1Char">
    <w:name w:val="Heading 1 Char"/>
    <w:basedOn w:val="DefaultParagraphFont"/>
    <w:link w:val="Heading1"/>
    <w:uiPriority w:val="9"/>
    <w:rsid w:val="00DF3A52"/>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DF3A52"/>
    <w:rPr>
      <w:sz w:val="16"/>
      <w:szCs w:val="16"/>
    </w:rPr>
  </w:style>
  <w:style w:type="paragraph" w:styleId="CommentText">
    <w:name w:val="annotation text"/>
    <w:basedOn w:val="Normal"/>
    <w:link w:val="CommentTextChar"/>
    <w:uiPriority w:val="99"/>
    <w:unhideWhenUsed/>
    <w:rsid w:val="00DF3A52"/>
    <w:pPr>
      <w:spacing w:before="80" w:after="80" w:line="240" w:lineRule="auto"/>
    </w:pPr>
    <w:rPr>
      <w:rFonts w:ascii="Segoe UI" w:eastAsia="Times New Roman" w:hAnsi="Segoe UI" w:cs="Segoe UI"/>
      <w:noProof/>
      <w:sz w:val="21"/>
      <w:szCs w:val="25"/>
      <w:lang w:eastAsia="en-NZ"/>
    </w:rPr>
  </w:style>
  <w:style w:type="character" w:customStyle="1" w:styleId="CommentTextChar">
    <w:name w:val="Comment Text Char"/>
    <w:basedOn w:val="DefaultParagraphFont"/>
    <w:link w:val="CommentText"/>
    <w:uiPriority w:val="99"/>
    <w:rsid w:val="00DF3A52"/>
    <w:rPr>
      <w:rFonts w:ascii="Segoe UI" w:eastAsia="Times New Roman" w:hAnsi="Segoe UI" w:cs="Segoe UI"/>
      <w:noProof/>
      <w:sz w:val="21"/>
      <w:szCs w:val="25"/>
      <w:lang w:eastAsia="en-NZ"/>
    </w:rPr>
  </w:style>
  <w:style w:type="paragraph" w:styleId="CommentSubject">
    <w:name w:val="annotation subject"/>
    <w:basedOn w:val="CommentText"/>
    <w:next w:val="CommentText"/>
    <w:link w:val="CommentSubjectChar"/>
    <w:uiPriority w:val="99"/>
    <w:semiHidden/>
    <w:unhideWhenUsed/>
    <w:rsid w:val="00A74821"/>
    <w:pPr>
      <w:spacing w:before="0" w:after="160"/>
    </w:pPr>
    <w:rPr>
      <w:rFonts w:ascii="Calibri" w:eastAsia="Calibri" w:hAnsi="Calibri" w:cs="Times New Roman"/>
      <w:b/>
      <w:bCs/>
      <w:noProof w:val="0"/>
      <w:sz w:val="20"/>
      <w:szCs w:val="20"/>
      <w:lang w:eastAsia="en-US"/>
    </w:rPr>
  </w:style>
  <w:style w:type="character" w:customStyle="1" w:styleId="CommentSubjectChar">
    <w:name w:val="Comment Subject Char"/>
    <w:basedOn w:val="CommentTextChar"/>
    <w:link w:val="CommentSubject"/>
    <w:uiPriority w:val="99"/>
    <w:semiHidden/>
    <w:rsid w:val="00A74821"/>
    <w:rPr>
      <w:rFonts w:ascii="Calibri" w:eastAsia="Calibri" w:hAnsi="Calibri" w:cs="Times New Roman"/>
      <w:b/>
      <w:bCs/>
      <w:noProof/>
      <w:sz w:val="20"/>
      <w:szCs w:val="20"/>
      <w:lang w:eastAsia="en-NZ"/>
    </w:rPr>
  </w:style>
  <w:style w:type="paragraph" w:styleId="NormalWeb">
    <w:name w:val="Normal (Web)"/>
    <w:basedOn w:val="Normal"/>
    <w:uiPriority w:val="99"/>
    <w:semiHidden/>
    <w:unhideWhenUsed/>
    <w:rsid w:val="00672887"/>
    <w:pPr>
      <w:spacing w:before="100" w:beforeAutospacing="1" w:after="100" w:afterAutospacing="1" w:line="240" w:lineRule="auto"/>
    </w:pPr>
    <w:rPr>
      <w:rFonts w:ascii="Times New Roman" w:eastAsia="Times New Roman" w:hAnsi="Times New Roman"/>
      <w:sz w:val="24"/>
      <w:szCs w:val="24"/>
      <w:lang w:eastAsia="en-NZ"/>
    </w:rPr>
  </w:style>
  <w:style w:type="character" w:customStyle="1" w:styleId="ListParagraphChar">
    <w:name w:val="List Paragraph Char"/>
    <w:aliases w:val="Bullet Normal Char,List Paragraph numbered Char,Body Char,Level 3 Char,List Paragraph1 Char,List Bullet indent Char,List 1 Char,Other List Char,Quotations Char,List Paragraph11 Char,TOC style Char,lp1 Char,Bullet OSM Char,Dot pt Char"/>
    <w:basedOn w:val="DefaultParagraphFont"/>
    <w:link w:val="ListParagraph"/>
    <w:uiPriority w:val="34"/>
    <w:qFormat/>
    <w:locked/>
    <w:rsid w:val="004D54CC"/>
    <w:rPr>
      <w:rFonts w:ascii="Calibri" w:eastAsia="Calibri" w:hAnsi="Calibri" w:cs="Times New Roman"/>
    </w:rPr>
  </w:style>
  <w:style w:type="paragraph" w:styleId="BalloonText">
    <w:name w:val="Balloon Text"/>
    <w:basedOn w:val="Normal"/>
    <w:link w:val="BalloonTextChar"/>
    <w:uiPriority w:val="99"/>
    <w:semiHidden/>
    <w:unhideWhenUsed/>
    <w:rsid w:val="003730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30EE"/>
    <w:rPr>
      <w:rFonts w:ascii="Tahoma" w:eastAsia="Calibri" w:hAnsi="Tahoma" w:cs="Tahoma"/>
      <w:sz w:val="16"/>
      <w:szCs w:val="16"/>
    </w:rPr>
  </w:style>
  <w:style w:type="table" w:styleId="TableGrid">
    <w:name w:val="Table Grid"/>
    <w:basedOn w:val="TableNormal"/>
    <w:uiPriority w:val="39"/>
    <w:rsid w:val="00AD31C5"/>
    <w:pPr>
      <w:spacing w:after="0" w:line="240" w:lineRule="auto"/>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1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1B43"/>
    <w:rPr>
      <w:rFonts w:ascii="Calibri" w:eastAsia="Calibri" w:hAnsi="Calibri" w:cs="Times New Roman"/>
    </w:rPr>
  </w:style>
  <w:style w:type="paragraph" w:styleId="Footer">
    <w:name w:val="footer"/>
    <w:basedOn w:val="Normal"/>
    <w:link w:val="FooterChar"/>
    <w:uiPriority w:val="99"/>
    <w:unhideWhenUsed/>
    <w:rsid w:val="00F31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1B43"/>
    <w:rPr>
      <w:rFonts w:ascii="Calibri" w:eastAsia="Calibri" w:hAnsi="Calibri" w:cs="Times New Roman"/>
    </w:rPr>
  </w:style>
  <w:style w:type="paragraph" w:customStyle="1" w:styleId="paragraph">
    <w:name w:val="paragraph"/>
    <w:basedOn w:val="Normal"/>
    <w:rsid w:val="0091188D"/>
    <w:pPr>
      <w:spacing w:before="100" w:beforeAutospacing="1" w:after="100" w:afterAutospacing="1" w:line="240" w:lineRule="auto"/>
    </w:pPr>
    <w:rPr>
      <w:rFonts w:ascii="Times New Roman" w:eastAsia="Times New Roman" w:hAnsi="Times New Roman"/>
      <w:sz w:val="24"/>
      <w:szCs w:val="24"/>
      <w:lang w:eastAsia="en-NZ"/>
    </w:rPr>
  </w:style>
  <w:style w:type="character" w:customStyle="1" w:styleId="normaltextrun">
    <w:name w:val="normaltextrun"/>
    <w:basedOn w:val="DefaultParagraphFont"/>
    <w:rsid w:val="0091188D"/>
  </w:style>
  <w:style w:type="paragraph" w:customStyle="1" w:styleId="TableParagraph">
    <w:name w:val="Table Paragraph"/>
    <w:basedOn w:val="Normal"/>
    <w:uiPriority w:val="1"/>
    <w:qFormat/>
    <w:rsid w:val="0091188D"/>
    <w:pPr>
      <w:widowControl w:val="0"/>
      <w:autoSpaceDE w:val="0"/>
      <w:autoSpaceDN w:val="0"/>
      <w:adjustRightInd w:val="0"/>
      <w:spacing w:after="0" w:line="240" w:lineRule="auto"/>
    </w:pPr>
    <w:rPr>
      <w:rFonts w:ascii="Times New Roman" w:eastAsiaTheme="minorEastAsia" w:hAnsi="Times New Roman"/>
      <w:sz w:val="24"/>
      <w:szCs w:val="24"/>
      <w:lang w:eastAsia="en-NZ"/>
    </w:rPr>
  </w:style>
  <w:style w:type="paragraph" w:styleId="Title">
    <w:name w:val="Title"/>
    <w:basedOn w:val="Normal"/>
    <w:next w:val="Normal"/>
    <w:link w:val="TitleChar"/>
    <w:uiPriority w:val="10"/>
    <w:rsid w:val="0076406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406F"/>
    <w:rPr>
      <w:rFonts w:asciiTheme="majorHAnsi" w:eastAsiaTheme="majorEastAsia" w:hAnsiTheme="majorHAnsi" w:cstheme="majorBidi"/>
      <w:spacing w:val="-10"/>
      <w:kern w:val="28"/>
      <w:sz w:val="56"/>
      <w:szCs w:val="56"/>
    </w:rPr>
  </w:style>
  <w:style w:type="character" w:customStyle="1" w:styleId="eop">
    <w:name w:val="eop"/>
    <w:basedOn w:val="DefaultParagraphFont"/>
    <w:rsid w:val="0076406F"/>
  </w:style>
  <w:style w:type="paragraph" w:customStyle="1" w:styleId="Default">
    <w:name w:val="Default"/>
    <w:rsid w:val="00BC316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83932">
      <w:bodyDiv w:val="1"/>
      <w:marLeft w:val="0"/>
      <w:marRight w:val="0"/>
      <w:marTop w:val="0"/>
      <w:marBottom w:val="0"/>
      <w:divBdr>
        <w:top w:val="none" w:sz="0" w:space="0" w:color="auto"/>
        <w:left w:val="none" w:sz="0" w:space="0" w:color="auto"/>
        <w:bottom w:val="none" w:sz="0" w:space="0" w:color="auto"/>
        <w:right w:val="none" w:sz="0" w:space="0" w:color="auto"/>
      </w:divBdr>
    </w:div>
    <w:div w:id="130826933">
      <w:bodyDiv w:val="1"/>
      <w:marLeft w:val="0"/>
      <w:marRight w:val="0"/>
      <w:marTop w:val="0"/>
      <w:marBottom w:val="0"/>
      <w:divBdr>
        <w:top w:val="none" w:sz="0" w:space="0" w:color="auto"/>
        <w:left w:val="none" w:sz="0" w:space="0" w:color="auto"/>
        <w:bottom w:val="none" w:sz="0" w:space="0" w:color="auto"/>
        <w:right w:val="none" w:sz="0" w:space="0" w:color="auto"/>
      </w:divBdr>
    </w:div>
    <w:div w:id="616714096">
      <w:bodyDiv w:val="1"/>
      <w:marLeft w:val="0"/>
      <w:marRight w:val="0"/>
      <w:marTop w:val="0"/>
      <w:marBottom w:val="0"/>
      <w:divBdr>
        <w:top w:val="none" w:sz="0" w:space="0" w:color="auto"/>
        <w:left w:val="none" w:sz="0" w:space="0" w:color="auto"/>
        <w:bottom w:val="none" w:sz="0" w:space="0" w:color="auto"/>
        <w:right w:val="none" w:sz="0" w:space="0" w:color="auto"/>
      </w:divBdr>
      <w:divsChild>
        <w:div w:id="444465986">
          <w:marLeft w:val="0"/>
          <w:marRight w:val="0"/>
          <w:marTop w:val="0"/>
          <w:marBottom w:val="0"/>
          <w:divBdr>
            <w:top w:val="none" w:sz="0" w:space="0" w:color="auto"/>
            <w:left w:val="none" w:sz="0" w:space="0" w:color="auto"/>
            <w:bottom w:val="none" w:sz="0" w:space="0" w:color="auto"/>
            <w:right w:val="none" w:sz="0" w:space="0" w:color="auto"/>
          </w:divBdr>
        </w:div>
        <w:div w:id="155927506">
          <w:marLeft w:val="0"/>
          <w:marRight w:val="0"/>
          <w:marTop w:val="0"/>
          <w:marBottom w:val="0"/>
          <w:divBdr>
            <w:top w:val="none" w:sz="0" w:space="0" w:color="auto"/>
            <w:left w:val="none" w:sz="0" w:space="0" w:color="auto"/>
            <w:bottom w:val="none" w:sz="0" w:space="0" w:color="auto"/>
            <w:right w:val="none" w:sz="0" w:space="0" w:color="auto"/>
          </w:divBdr>
        </w:div>
        <w:div w:id="1622766177">
          <w:marLeft w:val="0"/>
          <w:marRight w:val="0"/>
          <w:marTop w:val="0"/>
          <w:marBottom w:val="0"/>
          <w:divBdr>
            <w:top w:val="none" w:sz="0" w:space="0" w:color="auto"/>
            <w:left w:val="none" w:sz="0" w:space="0" w:color="auto"/>
            <w:bottom w:val="none" w:sz="0" w:space="0" w:color="auto"/>
            <w:right w:val="none" w:sz="0" w:space="0" w:color="auto"/>
          </w:divBdr>
        </w:div>
        <w:div w:id="225655259">
          <w:marLeft w:val="0"/>
          <w:marRight w:val="0"/>
          <w:marTop w:val="0"/>
          <w:marBottom w:val="0"/>
          <w:divBdr>
            <w:top w:val="none" w:sz="0" w:space="0" w:color="auto"/>
            <w:left w:val="none" w:sz="0" w:space="0" w:color="auto"/>
            <w:bottom w:val="none" w:sz="0" w:space="0" w:color="auto"/>
            <w:right w:val="none" w:sz="0" w:space="0" w:color="auto"/>
          </w:divBdr>
          <w:divsChild>
            <w:div w:id="1608653045">
              <w:marLeft w:val="0"/>
              <w:marRight w:val="0"/>
              <w:marTop w:val="30"/>
              <w:marBottom w:val="30"/>
              <w:divBdr>
                <w:top w:val="none" w:sz="0" w:space="0" w:color="auto"/>
                <w:left w:val="none" w:sz="0" w:space="0" w:color="auto"/>
                <w:bottom w:val="none" w:sz="0" w:space="0" w:color="auto"/>
                <w:right w:val="none" w:sz="0" w:space="0" w:color="auto"/>
              </w:divBdr>
              <w:divsChild>
                <w:div w:id="42565326">
                  <w:marLeft w:val="0"/>
                  <w:marRight w:val="0"/>
                  <w:marTop w:val="0"/>
                  <w:marBottom w:val="0"/>
                  <w:divBdr>
                    <w:top w:val="none" w:sz="0" w:space="0" w:color="auto"/>
                    <w:left w:val="none" w:sz="0" w:space="0" w:color="auto"/>
                    <w:bottom w:val="none" w:sz="0" w:space="0" w:color="auto"/>
                    <w:right w:val="none" w:sz="0" w:space="0" w:color="auto"/>
                  </w:divBdr>
                  <w:divsChild>
                    <w:div w:id="470682344">
                      <w:marLeft w:val="0"/>
                      <w:marRight w:val="0"/>
                      <w:marTop w:val="0"/>
                      <w:marBottom w:val="0"/>
                      <w:divBdr>
                        <w:top w:val="none" w:sz="0" w:space="0" w:color="auto"/>
                        <w:left w:val="none" w:sz="0" w:space="0" w:color="auto"/>
                        <w:bottom w:val="none" w:sz="0" w:space="0" w:color="auto"/>
                        <w:right w:val="none" w:sz="0" w:space="0" w:color="auto"/>
                      </w:divBdr>
                    </w:div>
                  </w:divsChild>
                </w:div>
                <w:div w:id="1904364672">
                  <w:marLeft w:val="0"/>
                  <w:marRight w:val="0"/>
                  <w:marTop w:val="0"/>
                  <w:marBottom w:val="0"/>
                  <w:divBdr>
                    <w:top w:val="none" w:sz="0" w:space="0" w:color="auto"/>
                    <w:left w:val="none" w:sz="0" w:space="0" w:color="auto"/>
                    <w:bottom w:val="none" w:sz="0" w:space="0" w:color="auto"/>
                    <w:right w:val="none" w:sz="0" w:space="0" w:color="auto"/>
                  </w:divBdr>
                  <w:divsChild>
                    <w:div w:id="1298562443">
                      <w:marLeft w:val="0"/>
                      <w:marRight w:val="0"/>
                      <w:marTop w:val="0"/>
                      <w:marBottom w:val="0"/>
                      <w:divBdr>
                        <w:top w:val="none" w:sz="0" w:space="0" w:color="auto"/>
                        <w:left w:val="none" w:sz="0" w:space="0" w:color="auto"/>
                        <w:bottom w:val="none" w:sz="0" w:space="0" w:color="auto"/>
                        <w:right w:val="none" w:sz="0" w:space="0" w:color="auto"/>
                      </w:divBdr>
                    </w:div>
                  </w:divsChild>
                </w:div>
                <w:div w:id="776171978">
                  <w:marLeft w:val="0"/>
                  <w:marRight w:val="0"/>
                  <w:marTop w:val="0"/>
                  <w:marBottom w:val="0"/>
                  <w:divBdr>
                    <w:top w:val="none" w:sz="0" w:space="0" w:color="auto"/>
                    <w:left w:val="none" w:sz="0" w:space="0" w:color="auto"/>
                    <w:bottom w:val="none" w:sz="0" w:space="0" w:color="auto"/>
                    <w:right w:val="none" w:sz="0" w:space="0" w:color="auto"/>
                  </w:divBdr>
                  <w:divsChild>
                    <w:div w:id="2040350786">
                      <w:marLeft w:val="0"/>
                      <w:marRight w:val="0"/>
                      <w:marTop w:val="0"/>
                      <w:marBottom w:val="0"/>
                      <w:divBdr>
                        <w:top w:val="none" w:sz="0" w:space="0" w:color="auto"/>
                        <w:left w:val="none" w:sz="0" w:space="0" w:color="auto"/>
                        <w:bottom w:val="none" w:sz="0" w:space="0" w:color="auto"/>
                        <w:right w:val="none" w:sz="0" w:space="0" w:color="auto"/>
                      </w:divBdr>
                    </w:div>
                  </w:divsChild>
                </w:div>
                <w:div w:id="120810243">
                  <w:marLeft w:val="0"/>
                  <w:marRight w:val="0"/>
                  <w:marTop w:val="0"/>
                  <w:marBottom w:val="0"/>
                  <w:divBdr>
                    <w:top w:val="none" w:sz="0" w:space="0" w:color="auto"/>
                    <w:left w:val="none" w:sz="0" w:space="0" w:color="auto"/>
                    <w:bottom w:val="none" w:sz="0" w:space="0" w:color="auto"/>
                    <w:right w:val="none" w:sz="0" w:space="0" w:color="auto"/>
                  </w:divBdr>
                  <w:divsChild>
                    <w:div w:id="1875728230">
                      <w:marLeft w:val="0"/>
                      <w:marRight w:val="0"/>
                      <w:marTop w:val="0"/>
                      <w:marBottom w:val="0"/>
                      <w:divBdr>
                        <w:top w:val="none" w:sz="0" w:space="0" w:color="auto"/>
                        <w:left w:val="none" w:sz="0" w:space="0" w:color="auto"/>
                        <w:bottom w:val="none" w:sz="0" w:space="0" w:color="auto"/>
                        <w:right w:val="none" w:sz="0" w:space="0" w:color="auto"/>
                      </w:divBdr>
                    </w:div>
                  </w:divsChild>
                </w:div>
                <w:div w:id="903444569">
                  <w:marLeft w:val="0"/>
                  <w:marRight w:val="0"/>
                  <w:marTop w:val="0"/>
                  <w:marBottom w:val="0"/>
                  <w:divBdr>
                    <w:top w:val="none" w:sz="0" w:space="0" w:color="auto"/>
                    <w:left w:val="none" w:sz="0" w:space="0" w:color="auto"/>
                    <w:bottom w:val="none" w:sz="0" w:space="0" w:color="auto"/>
                    <w:right w:val="none" w:sz="0" w:space="0" w:color="auto"/>
                  </w:divBdr>
                  <w:divsChild>
                    <w:div w:id="96297689">
                      <w:marLeft w:val="0"/>
                      <w:marRight w:val="0"/>
                      <w:marTop w:val="0"/>
                      <w:marBottom w:val="0"/>
                      <w:divBdr>
                        <w:top w:val="none" w:sz="0" w:space="0" w:color="auto"/>
                        <w:left w:val="none" w:sz="0" w:space="0" w:color="auto"/>
                        <w:bottom w:val="none" w:sz="0" w:space="0" w:color="auto"/>
                        <w:right w:val="none" w:sz="0" w:space="0" w:color="auto"/>
                      </w:divBdr>
                    </w:div>
                  </w:divsChild>
                </w:div>
                <w:div w:id="1623341313">
                  <w:marLeft w:val="0"/>
                  <w:marRight w:val="0"/>
                  <w:marTop w:val="0"/>
                  <w:marBottom w:val="0"/>
                  <w:divBdr>
                    <w:top w:val="none" w:sz="0" w:space="0" w:color="auto"/>
                    <w:left w:val="none" w:sz="0" w:space="0" w:color="auto"/>
                    <w:bottom w:val="none" w:sz="0" w:space="0" w:color="auto"/>
                    <w:right w:val="none" w:sz="0" w:space="0" w:color="auto"/>
                  </w:divBdr>
                  <w:divsChild>
                    <w:div w:id="244464473">
                      <w:marLeft w:val="0"/>
                      <w:marRight w:val="0"/>
                      <w:marTop w:val="0"/>
                      <w:marBottom w:val="0"/>
                      <w:divBdr>
                        <w:top w:val="none" w:sz="0" w:space="0" w:color="auto"/>
                        <w:left w:val="none" w:sz="0" w:space="0" w:color="auto"/>
                        <w:bottom w:val="none" w:sz="0" w:space="0" w:color="auto"/>
                        <w:right w:val="none" w:sz="0" w:space="0" w:color="auto"/>
                      </w:divBdr>
                    </w:div>
                  </w:divsChild>
                </w:div>
                <w:div w:id="1105343759">
                  <w:marLeft w:val="0"/>
                  <w:marRight w:val="0"/>
                  <w:marTop w:val="0"/>
                  <w:marBottom w:val="0"/>
                  <w:divBdr>
                    <w:top w:val="none" w:sz="0" w:space="0" w:color="auto"/>
                    <w:left w:val="none" w:sz="0" w:space="0" w:color="auto"/>
                    <w:bottom w:val="none" w:sz="0" w:space="0" w:color="auto"/>
                    <w:right w:val="none" w:sz="0" w:space="0" w:color="auto"/>
                  </w:divBdr>
                  <w:divsChild>
                    <w:div w:id="2042124306">
                      <w:marLeft w:val="0"/>
                      <w:marRight w:val="0"/>
                      <w:marTop w:val="0"/>
                      <w:marBottom w:val="0"/>
                      <w:divBdr>
                        <w:top w:val="none" w:sz="0" w:space="0" w:color="auto"/>
                        <w:left w:val="none" w:sz="0" w:space="0" w:color="auto"/>
                        <w:bottom w:val="none" w:sz="0" w:space="0" w:color="auto"/>
                        <w:right w:val="none" w:sz="0" w:space="0" w:color="auto"/>
                      </w:divBdr>
                    </w:div>
                  </w:divsChild>
                </w:div>
                <w:div w:id="863592084">
                  <w:marLeft w:val="0"/>
                  <w:marRight w:val="0"/>
                  <w:marTop w:val="0"/>
                  <w:marBottom w:val="0"/>
                  <w:divBdr>
                    <w:top w:val="none" w:sz="0" w:space="0" w:color="auto"/>
                    <w:left w:val="none" w:sz="0" w:space="0" w:color="auto"/>
                    <w:bottom w:val="none" w:sz="0" w:space="0" w:color="auto"/>
                    <w:right w:val="none" w:sz="0" w:space="0" w:color="auto"/>
                  </w:divBdr>
                  <w:divsChild>
                    <w:div w:id="263147287">
                      <w:marLeft w:val="0"/>
                      <w:marRight w:val="0"/>
                      <w:marTop w:val="0"/>
                      <w:marBottom w:val="0"/>
                      <w:divBdr>
                        <w:top w:val="none" w:sz="0" w:space="0" w:color="auto"/>
                        <w:left w:val="none" w:sz="0" w:space="0" w:color="auto"/>
                        <w:bottom w:val="none" w:sz="0" w:space="0" w:color="auto"/>
                        <w:right w:val="none" w:sz="0" w:space="0" w:color="auto"/>
                      </w:divBdr>
                    </w:div>
                  </w:divsChild>
                </w:div>
                <w:div w:id="1880703617">
                  <w:marLeft w:val="0"/>
                  <w:marRight w:val="0"/>
                  <w:marTop w:val="0"/>
                  <w:marBottom w:val="0"/>
                  <w:divBdr>
                    <w:top w:val="none" w:sz="0" w:space="0" w:color="auto"/>
                    <w:left w:val="none" w:sz="0" w:space="0" w:color="auto"/>
                    <w:bottom w:val="none" w:sz="0" w:space="0" w:color="auto"/>
                    <w:right w:val="none" w:sz="0" w:space="0" w:color="auto"/>
                  </w:divBdr>
                  <w:divsChild>
                    <w:div w:id="1980070356">
                      <w:marLeft w:val="0"/>
                      <w:marRight w:val="0"/>
                      <w:marTop w:val="0"/>
                      <w:marBottom w:val="0"/>
                      <w:divBdr>
                        <w:top w:val="none" w:sz="0" w:space="0" w:color="auto"/>
                        <w:left w:val="none" w:sz="0" w:space="0" w:color="auto"/>
                        <w:bottom w:val="none" w:sz="0" w:space="0" w:color="auto"/>
                        <w:right w:val="none" w:sz="0" w:space="0" w:color="auto"/>
                      </w:divBdr>
                    </w:div>
                  </w:divsChild>
                </w:div>
                <w:div w:id="37316834">
                  <w:marLeft w:val="0"/>
                  <w:marRight w:val="0"/>
                  <w:marTop w:val="0"/>
                  <w:marBottom w:val="0"/>
                  <w:divBdr>
                    <w:top w:val="none" w:sz="0" w:space="0" w:color="auto"/>
                    <w:left w:val="none" w:sz="0" w:space="0" w:color="auto"/>
                    <w:bottom w:val="none" w:sz="0" w:space="0" w:color="auto"/>
                    <w:right w:val="none" w:sz="0" w:space="0" w:color="auto"/>
                  </w:divBdr>
                  <w:divsChild>
                    <w:div w:id="1577012473">
                      <w:marLeft w:val="0"/>
                      <w:marRight w:val="0"/>
                      <w:marTop w:val="0"/>
                      <w:marBottom w:val="0"/>
                      <w:divBdr>
                        <w:top w:val="none" w:sz="0" w:space="0" w:color="auto"/>
                        <w:left w:val="none" w:sz="0" w:space="0" w:color="auto"/>
                        <w:bottom w:val="none" w:sz="0" w:space="0" w:color="auto"/>
                        <w:right w:val="none" w:sz="0" w:space="0" w:color="auto"/>
                      </w:divBdr>
                    </w:div>
                  </w:divsChild>
                </w:div>
                <w:div w:id="1385640394">
                  <w:marLeft w:val="0"/>
                  <w:marRight w:val="0"/>
                  <w:marTop w:val="0"/>
                  <w:marBottom w:val="0"/>
                  <w:divBdr>
                    <w:top w:val="none" w:sz="0" w:space="0" w:color="auto"/>
                    <w:left w:val="none" w:sz="0" w:space="0" w:color="auto"/>
                    <w:bottom w:val="none" w:sz="0" w:space="0" w:color="auto"/>
                    <w:right w:val="none" w:sz="0" w:space="0" w:color="auto"/>
                  </w:divBdr>
                  <w:divsChild>
                    <w:div w:id="1558933711">
                      <w:marLeft w:val="0"/>
                      <w:marRight w:val="0"/>
                      <w:marTop w:val="0"/>
                      <w:marBottom w:val="0"/>
                      <w:divBdr>
                        <w:top w:val="none" w:sz="0" w:space="0" w:color="auto"/>
                        <w:left w:val="none" w:sz="0" w:space="0" w:color="auto"/>
                        <w:bottom w:val="none" w:sz="0" w:space="0" w:color="auto"/>
                        <w:right w:val="none" w:sz="0" w:space="0" w:color="auto"/>
                      </w:divBdr>
                    </w:div>
                  </w:divsChild>
                </w:div>
                <w:div w:id="404571444">
                  <w:marLeft w:val="0"/>
                  <w:marRight w:val="0"/>
                  <w:marTop w:val="0"/>
                  <w:marBottom w:val="0"/>
                  <w:divBdr>
                    <w:top w:val="none" w:sz="0" w:space="0" w:color="auto"/>
                    <w:left w:val="none" w:sz="0" w:space="0" w:color="auto"/>
                    <w:bottom w:val="none" w:sz="0" w:space="0" w:color="auto"/>
                    <w:right w:val="none" w:sz="0" w:space="0" w:color="auto"/>
                  </w:divBdr>
                  <w:divsChild>
                    <w:div w:id="53210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548335">
      <w:bodyDiv w:val="1"/>
      <w:marLeft w:val="0"/>
      <w:marRight w:val="0"/>
      <w:marTop w:val="0"/>
      <w:marBottom w:val="0"/>
      <w:divBdr>
        <w:top w:val="none" w:sz="0" w:space="0" w:color="auto"/>
        <w:left w:val="none" w:sz="0" w:space="0" w:color="auto"/>
        <w:bottom w:val="none" w:sz="0" w:space="0" w:color="auto"/>
        <w:right w:val="none" w:sz="0" w:space="0" w:color="auto"/>
      </w:divBdr>
    </w:div>
    <w:div w:id="1466510841">
      <w:bodyDiv w:val="1"/>
      <w:marLeft w:val="0"/>
      <w:marRight w:val="0"/>
      <w:marTop w:val="0"/>
      <w:marBottom w:val="0"/>
      <w:divBdr>
        <w:top w:val="none" w:sz="0" w:space="0" w:color="auto"/>
        <w:left w:val="none" w:sz="0" w:space="0" w:color="auto"/>
        <w:bottom w:val="none" w:sz="0" w:space="0" w:color="auto"/>
        <w:right w:val="none" w:sz="0" w:space="0" w:color="auto"/>
      </w:divBdr>
    </w:div>
    <w:div w:id="1507817984">
      <w:bodyDiv w:val="1"/>
      <w:marLeft w:val="0"/>
      <w:marRight w:val="0"/>
      <w:marTop w:val="0"/>
      <w:marBottom w:val="0"/>
      <w:divBdr>
        <w:top w:val="none" w:sz="0" w:space="0" w:color="auto"/>
        <w:left w:val="none" w:sz="0" w:space="0" w:color="auto"/>
        <w:bottom w:val="none" w:sz="0" w:space="0" w:color="auto"/>
        <w:right w:val="none" w:sz="0" w:space="0" w:color="auto"/>
      </w:divBdr>
    </w:div>
    <w:div w:id="1646012876">
      <w:bodyDiv w:val="1"/>
      <w:marLeft w:val="0"/>
      <w:marRight w:val="0"/>
      <w:marTop w:val="0"/>
      <w:marBottom w:val="0"/>
      <w:divBdr>
        <w:top w:val="none" w:sz="0" w:space="0" w:color="auto"/>
        <w:left w:val="none" w:sz="0" w:space="0" w:color="auto"/>
        <w:bottom w:val="none" w:sz="0" w:space="0" w:color="auto"/>
        <w:right w:val="none" w:sz="0" w:space="0" w:color="auto"/>
      </w:divBdr>
      <w:divsChild>
        <w:div w:id="1995839475">
          <w:marLeft w:val="547"/>
          <w:marRight w:val="0"/>
          <w:marTop w:val="120"/>
          <w:marBottom w:val="0"/>
          <w:divBdr>
            <w:top w:val="none" w:sz="0" w:space="0" w:color="auto"/>
            <w:left w:val="none" w:sz="0" w:space="0" w:color="auto"/>
            <w:bottom w:val="none" w:sz="0" w:space="0" w:color="auto"/>
            <w:right w:val="none" w:sz="0" w:space="0" w:color="auto"/>
          </w:divBdr>
        </w:div>
      </w:divsChild>
    </w:div>
    <w:div w:id="1821071245">
      <w:bodyDiv w:val="1"/>
      <w:marLeft w:val="0"/>
      <w:marRight w:val="0"/>
      <w:marTop w:val="0"/>
      <w:marBottom w:val="0"/>
      <w:divBdr>
        <w:top w:val="none" w:sz="0" w:space="0" w:color="auto"/>
        <w:left w:val="none" w:sz="0" w:space="0" w:color="auto"/>
        <w:bottom w:val="none" w:sz="0" w:space="0" w:color="auto"/>
        <w:right w:val="none" w:sz="0" w:space="0" w:color="auto"/>
      </w:divBdr>
    </w:div>
    <w:div w:id="2060394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1047d0b-30b4-4aec-aa3b-50e979ff81ae">MYHR-1771588388-194</_dlc_DocId>
    <TaxCatchAll xmlns="9253c88c-d550-4ff1-afdc-d5dc691f60b0" xsi:nil="true"/>
    <i3a0fe6035df47329f66088a682fd9d2 xmlns="9253c88c-d550-4ff1-afdc-d5dc691f60b0">
      <Terms xmlns="http://schemas.microsoft.com/office/infopath/2007/PartnerControls"/>
    </i3a0fe6035df47329f66088a682fd9d2>
    <TaxKeywordTaxHTField xmlns="c1047d0b-30b4-4aec-aa3b-50e979ff81ae">
      <Terms xmlns="http://schemas.microsoft.com/office/infopath/2007/PartnerControls"/>
    </TaxKeywordTaxHTField>
    <o0b0fca0fe5341709012cd4bcbbca983 xmlns="9253c88c-d550-4ff1-afdc-d5dc691f60b0">
      <Terms xmlns="http://schemas.microsoft.com/office/infopath/2007/PartnerControls"/>
    </o0b0fca0fe5341709012cd4bcbbca983>
    <_dlc_DocIdUrl xmlns="c1047d0b-30b4-4aec-aa3b-50e979ff81ae">
      <Url>https://hauoraaotearoa.sharepoint.com/sites/MyHR/_layouts/15/DocIdRedir.aspx?ID=MYHR-1771588388-194</Url>
      <Description>MYHR-1771588388-194</Description>
    </_dlc_DocIdUrl>
    <HNZExpiryDate xmlns="9253c88c-d550-4ff1-afdc-d5dc691f60b0" xsi:nil="true"/>
    <HNZReviewDate xmlns="9253c88c-d550-4ff1-afdc-d5dc691f60b0" xsi:nil="true"/>
    <HNZContentOwner xmlns="9253c88c-d550-4ff1-afdc-d5dc691f60b0">
      <UserInfo>
        <DisplayName/>
        <AccountId xsi:nil="true"/>
        <AccountType/>
      </UserInfo>
    </HNZContentOwner>
  </documentManagement>
</p:properties>
</file>

<file path=customXml/item4.xml><?xml version="1.0" encoding="utf-8"?>
<?mso-contentType ?>
<SharedContentType xmlns="Microsoft.SharePoint.Taxonomy.ContentTypeSync" SourceId="ebf29b3f-1e51-457b-ae0c-362182e58074" ContentTypeId="0x010100143DE15D4582A44D8C48637AE793BB4A" PreviousValue="false"/>
</file>

<file path=customXml/item5.xml><?xml version="1.0" encoding="utf-8"?>
<ct:contentTypeSchema xmlns:ct="http://schemas.microsoft.com/office/2006/metadata/contentType" xmlns:ma="http://schemas.microsoft.com/office/2006/metadata/properties/metaAttributes" ct:_="" ma:_="" ma:contentTypeName="Intranet Document" ma:contentTypeID="0x010100143DE15D4582A44D8C48637AE793BB4A0031C04C187FB5554190D5DDEC811CAACD" ma:contentTypeVersion="7" ma:contentTypeDescription="Document Content type for Intranet Documents" ma:contentTypeScope="" ma:versionID="81e8e2ba2f5395e03143fd3ac7d19427">
  <xsd:schema xmlns:xsd="http://www.w3.org/2001/XMLSchema" xmlns:xs="http://www.w3.org/2001/XMLSchema" xmlns:p="http://schemas.microsoft.com/office/2006/metadata/properties" xmlns:ns2="9253c88c-d550-4ff1-afdc-d5dc691f60b0" xmlns:ns3="c1047d0b-30b4-4aec-aa3b-50e979ff81ae" targetNamespace="http://schemas.microsoft.com/office/2006/metadata/properties" ma:root="true" ma:fieldsID="960c20221d3e38001a8f35512fabd976" ns2:_="" ns3:_="">
    <xsd:import namespace="9253c88c-d550-4ff1-afdc-d5dc691f60b0"/>
    <xsd:import namespace="c1047d0b-30b4-4aec-aa3b-50e979ff81ae"/>
    <xsd:element name="properties">
      <xsd:complexType>
        <xsd:sequence>
          <xsd:element name="documentManagement">
            <xsd:complexType>
              <xsd:all>
                <xsd:element ref="ns2:HNZContentOwner" minOccurs="0"/>
                <xsd:element ref="ns2:HNZReviewDate" minOccurs="0"/>
                <xsd:element ref="ns2:HNZExpiryDate" minOccurs="0"/>
                <xsd:element ref="ns2:i3a0fe6035df47329f66088a682fd9d2" minOccurs="0"/>
                <xsd:element ref="ns2:TaxCatchAll" minOccurs="0"/>
                <xsd:element ref="ns2:TaxCatchAllLabel" minOccurs="0"/>
                <xsd:element ref="ns2:o0b0fca0fe5341709012cd4bcbbca983" minOccurs="0"/>
                <xsd:element ref="ns3:TaxKeywordTaxHTFiel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3c88c-d550-4ff1-afdc-d5dc691f60b0" elementFormDefault="qualified">
    <xsd:import namespace="http://schemas.microsoft.com/office/2006/documentManagement/types"/>
    <xsd:import namespace="http://schemas.microsoft.com/office/infopath/2007/PartnerControls"/>
    <xsd:element name="HNZContentOwner" ma:index="8" nillable="true" ma:displayName="Content Owner" ma:description="Content Owner for Intranet pages" ma:list="UserInfo" ma:SharePointGroup="0" ma:internalName="HNZCont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NZReviewDate" ma:index="9" nillable="true" ma:displayName="Review Date" ma:description="Review Date for Intranet content" ma:format="DateOnly" ma:internalName="HNZReviewDate">
      <xsd:simpleType>
        <xsd:restriction base="dms:DateTime"/>
      </xsd:simpleType>
    </xsd:element>
    <xsd:element name="HNZExpiryDate" ma:index="10" nillable="true" ma:displayName="Expiry Date" ma:description="Expiry Date for Intranet content" ma:format="DateOnly" ma:internalName="HNZExpiryDate">
      <xsd:simpleType>
        <xsd:restriction base="dms:DateTime"/>
      </xsd:simpleType>
    </xsd:element>
    <xsd:element name="i3a0fe6035df47329f66088a682fd9d2" ma:index="11" nillable="true" ma:taxonomy="true" ma:internalName="i3a0fe6035df47329f66088a682fd9d2" ma:taxonomyFieldName="HNZLocation" ma:displayName="Office Location" ma:default="" ma:fieldId="{23a0fe60-35df-4732-9f66-088a682fd9d2}" ma:sspId="ebf29b3f-1e51-457b-ae0c-362182e58074" ma:termSetId="41de797a-d210-41f6-9446-1829d3e6ed38"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aa18350-6f24-4ce0-8ce4-198772f302c6}" ma:internalName="TaxCatchAll" ma:showField="CatchAllData" ma:web="c1047d0b-30b4-4aec-aa3b-50e979ff81ae">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aa18350-6f24-4ce0-8ce4-198772f302c6}" ma:internalName="TaxCatchAllLabel" ma:readOnly="true" ma:showField="CatchAllDataLabel" ma:web="c1047d0b-30b4-4aec-aa3b-50e979ff81ae">
      <xsd:complexType>
        <xsd:complexContent>
          <xsd:extension base="dms:MultiChoiceLookup">
            <xsd:sequence>
              <xsd:element name="Value" type="dms:Lookup" maxOccurs="unbounded" minOccurs="0" nillable="true"/>
            </xsd:sequence>
          </xsd:extension>
        </xsd:complexContent>
      </xsd:complexType>
    </xsd:element>
    <xsd:element name="o0b0fca0fe5341709012cd4bcbbca983" ma:index="15" nillable="true" ma:taxonomy="true" ma:internalName="o0b0fca0fe5341709012cd4bcbbca983" ma:taxonomyFieldName="HNZTeam" ma:displayName="Team" ma:default="" ma:fieldId="{80b0fca0-fe53-4170-9012-cd4bcbbca983}" ma:sspId="ebf29b3f-1e51-457b-ae0c-362182e58074" ma:termSetId="915ba26e-dcc6-4357-a81c-20de3db7c0f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047d0b-30b4-4aec-aa3b-50e979ff81ae" elementFormDefault="qualified">
    <xsd:import namespace="http://schemas.microsoft.com/office/2006/documentManagement/types"/>
    <xsd:import namespace="http://schemas.microsoft.com/office/infopath/2007/PartnerControls"/>
    <xsd:element name="TaxKeywordTaxHTField" ma:index="17" nillable="true" ma:taxonomy="true" ma:internalName="TaxKeywordTaxHTField" ma:taxonomyFieldName="TaxKeyword" ma:displayName="Enterprise Keywords" ma:fieldId="{23f27201-bee3-471e-b2e7-b64fd8b7ca38}" ma:taxonomyMulti="true" ma:sspId="ebf29b3f-1e51-457b-ae0c-362182e58074" ma:termSetId="00000000-0000-0000-0000-000000000000" ma:anchorId="00000000-0000-0000-0000-000000000000" ma:open="true" ma:isKeyword="true">
      <xsd:complexType>
        <xsd:sequence>
          <xsd:element ref="pc:Terms" minOccurs="0" maxOccurs="1"/>
        </xsd:sequence>
      </xsd:complexType>
    </xsd:element>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0064C5D-1F98-4C19-B790-8205C0583DA3}">
  <ds:schemaRefs>
    <ds:schemaRef ds:uri="http://schemas.openxmlformats.org/officeDocument/2006/bibliography"/>
  </ds:schemaRefs>
</ds:datastoreItem>
</file>

<file path=customXml/itemProps2.xml><?xml version="1.0" encoding="utf-8"?>
<ds:datastoreItem xmlns:ds="http://schemas.openxmlformats.org/officeDocument/2006/customXml" ds:itemID="{E98022B4-E8F5-409B-8742-8C99172CC65F}">
  <ds:schemaRefs>
    <ds:schemaRef ds:uri="http://schemas.microsoft.com/sharepoint/v3/contenttype/forms"/>
  </ds:schemaRefs>
</ds:datastoreItem>
</file>

<file path=customXml/itemProps3.xml><?xml version="1.0" encoding="utf-8"?>
<ds:datastoreItem xmlns:ds="http://schemas.openxmlformats.org/officeDocument/2006/customXml" ds:itemID="{D1474571-F07E-43CC-988F-FCA23A31B302}">
  <ds:schemaRefs>
    <ds:schemaRef ds:uri="http://schemas.microsoft.com/office/2006/metadata/properties"/>
    <ds:schemaRef ds:uri="http://schemas.microsoft.com/office/infopath/2007/PartnerControls"/>
    <ds:schemaRef ds:uri="c1047d0b-30b4-4aec-aa3b-50e979ff81ae"/>
    <ds:schemaRef ds:uri="9253c88c-d550-4ff1-afdc-d5dc691f60b0"/>
  </ds:schemaRefs>
</ds:datastoreItem>
</file>

<file path=customXml/itemProps4.xml><?xml version="1.0" encoding="utf-8"?>
<ds:datastoreItem xmlns:ds="http://schemas.openxmlformats.org/officeDocument/2006/customXml" ds:itemID="{A4752E8A-3807-4FE4-A034-283DC670BF9B}">
  <ds:schemaRefs>
    <ds:schemaRef ds:uri="Microsoft.SharePoint.Taxonomy.ContentTypeSync"/>
  </ds:schemaRefs>
</ds:datastoreItem>
</file>

<file path=customXml/itemProps5.xml><?xml version="1.0" encoding="utf-8"?>
<ds:datastoreItem xmlns:ds="http://schemas.openxmlformats.org/officeDocument/2006/customXml" ds:itemID="{49C11B02-1B78-426B-8AAA-D175DF75CE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3c88c-d550-4ff1-afdc-d5dc691f60b0"/>
    <ds:schemaRef ds:uri="c1047d0b-30b4-4aec-aa3b-50e979ff8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E948B1D-318F-4726-98F5-3B497B68D34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1684</Words>
  <Characters>9605</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Ministry of Health</Company>
  <LinksUpToDate>false</LinksUpToDate>
  <CharactersWithSpaces>11267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 Sewell</dc:creator>
  <cp:lastModifiedBy>Patsy Tarrant</cp:lastModifiedBy>
  <cp:revision>2</cp:revision>
  <cp:lastPrinted>2025-11-20T23:14:00Z</cp:lastPrinted>
  <dcterms:created xsi:type="dcterms:W3CDTF">2026-10-16T03:31:00Z</dcterms:created>
  <dcterms:modified xsi:type="dcterms:W3CDTF">2026-10-16T03:31:00Z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HNZLocation">
    <vt:lpwstr/>
  </property>
  <property fmtid="{D5CDD505-2E9C-101B-9397-08002B2CF9AE}" pid="4" name="MediaServiceImageTags">
    <vt:lpwstr/>
  </property>
  <property fmtid="{D5CDD505-2E9C-101B-9397-08002B2CF9AE}" pid="5" name="ContentTypeId">
    <vt:lpwstr>0x010100143DE15D4582A44D8C48637AE793BB4A0031C04C187FB5554190D5DDEC811CAACD</vt:lpwstr>
  </property>
  <property fmtid="{D5CDD505-2E9C-101B-9397-08002B2CF9AE}" pid="6" name="lcf76f155ced4ddcb4097134ff3c332f">
    <vt:lpwstr/>
  </property>
  <property fmtid="{D5CDD505-2E9C-101B-9397-08002B2CF9AE}" pid="7" name="HNZImageCategory">
    <vt:lpwstr/>
  </property>
  <property fmtid="{D5CDD505-2E9C-101B-9397-08002B2CF9AE}" pid="8" name="HNZTeam">
    <vt:lpwstr/>
  </property>
  <property fmtid="{D5CDD505-2E9C-101B-9397-08002B2CF9AE}" pid="9" name="_dlc_DocIdItemGuid">
    <vt:lpwstr>d9aebd02-9a60-4202-9aec-42f2627cdcf3</vt:lpwstr>
  </property>
  <property fmtid="{D5CDD505-2E9C-101B-9397-08002B2CF9AE}" pid="10" name="HNZImageLicenceType">
    <vt:lpwstr/>
  </property>
  <property fmtid="{D5CDD505-2E9C-101B-9397-08002B2CF9AE}" pid="11" name="AlternateThumbnailUrl">
    <vt:lpwstr>, </vt:lpwstr>
  </property>
  <property fmtid="{D5CDD505-2E9C-101B-9397-08002B2CF9AE}" pid="12" name="n8842703a3bf4e039a9dd9539f7868eb">
    <vt:lpwstr/>
  </property>
  <property fmtid="{D5CDD505-2E9C-101B-9397-08002B2CF9AE}" pid="13" name="m93555d02fc84543be6ad39b8f5331ef">
    <vt:lpwstr/>
  </property>
</Properties>
</file>